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185" w:rsidRDefault="00EB43BC" w:rsidP="00CC1185"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901065</wp:posOffset>
            </wp:positionH>
            <wp:positionV relativeFrom="paragraph">
              <wp:posOffset>-518795</wp:posOffset>
            </wp:positionV>
            <wp:extent cx="4200525" cy="9620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Gobierno Dr. Giammate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185" w:rsidRDefault="00CC1185" w:rsidP="00CC1185"/>
    <w:p w:rsidR="00CC1185" w:rsidRDefault="00CC1185" w:rsidP="00CC1185"/>
    <w:p w:rsidR="00CC1185" w:rsidRDefault="00CC1185" w:rsidP="00CC1185"/>
    <w:p w:rsidR="00CC1185" w:rsidRDefault="00CC1185" w:rsidP="00CC1185"/>
    <w:p w:rsidR="00194DAD" w:rsidRPr="00242B65" w:rsidRDefault="00300F9F" w:rsidP="00194DAD">
      <w:pPr>
        <w:jc w:val="right"/>
        <w:rPr>
          <w:rFonts w:ascii="Arial" w:hAnsi="Arial" w:cs="Arial"/>
          <w:sz w:val="28"/>
          <w:szCs w:val="28"/>
          <w:lang w:val="es-MX"/>
        </w:rPr>
      </w:pPr>
      <w:r w:rsidRPr="00242B65">
        <w:rPr>
          <w:rFonts w:ascii="Arial" w:hAnsi="Arial" w:cs="Arial"/>
          <w:sz w:val="28"/>
          <w:szCs w:val="28"/>
          <w:lang w:val="es-MX"/>
        </w:rPr>
        <w:t xml:space="preserve">Guatemala, </w:t>
      </w:r>
      <w:r w:rsidR="004F2F2C">
        <w:rPr>
          <w:rFonts w:ascii="Arial" w:hAnsi="Arial" w:cs="Arial"/>
          <w:sz w:val="28"/>
          <w:szCs w:val="28"/>
          <w:lang w:val="es-MX"/>
        </w:rPr>
        <w:t>enero</w:t>
      </w:r>
      <w:r w:rsidR="00702212">
        <w:rPr>
          <w:rFonts w:ascii="Arial" w:hAnsi="Arial" w:cs="Arial"/>
          <w:sz w:val="28"/>
          <w:szCs w:val="28"/>
          <w:lang w:val="es-MX"/>
        </w:rPr>
        <w:t xml:space="preserve"> </w:t>
      </w:r>
      <w:r w:rsidR="004F2F2C">
        <w:rPr>
          <w:rFonts w:ascii="Arial" w:hAnsi="Arial" w:cs="Arial"/>
          <w:sz w:val="28"/>
          <w:szCs w:val="28"/>
          <w:lang w:val="es-MX"/>
        </w:rPr>
        <w:t>de 2023</w:t>
      </w:r>
      <w:bookmarkStart w:id="0" w:name="_GoBack"/>
      <w:bookmarkEnd w:id="0"/>
    </w:p>
    <w:p w:rsidR="00194DAD" w:rsidRPr="00242B65" w:rsidRDefault="00194DAD" w:rsidP="00CC1185">
      <w:pPr>
        <w:rPr>
          <w:sz w:val="28"/>
          <w:szCs w:val="28"/>
        </w:rPr>
      </w:pPr>
    </w:p>
    <w:p w:rsidR="00194DAD" w:rsidRPr="00242B65" w:rsidRDefault="00194DAD" w:rsidP="00CC1185">
      <w:pPr>
        <w:rPr>
          <w:sz w:val="28"/>
          <w:szCs w:val="28"/>
        </w:rPr>
      </w:pPr>
    </w:p>
    <w:p w:rsidR="00CC1185" w:rsidRPr="00242B65" w:rsidRDefault="00CC1185" w:rsidP="00CC1185">
      <w:pPr>
        <w:jc w:val="center"/>
        <w:rPr>
          <w:rFonts w:ascii="Arial" w:hAnsi="Arial" w:cs="Arial"/>
          <w:b/>
          <w:sz w:val="28"/>
          <w:szCs w:val="28"/>
        </w:rPr>
      </w:pPr>
      <w:r w:rsidRPr="00242B65">
        <w:rPr>
          <w:rFonts w:ascii="Arial" w:hAnsi="Arial" w:cs="Arial"/>
          <w:b/>
          <w:sz w:val="28"/>
          <w:szCs w:val="28"/>
        </w:rPr>
        <w:t>Aviso Importante</w:t>
      </w:r>
    </w:p>
    <w:p w:rsidR="00CC1185" w:rsidRPr="00242B65" w:rsidRDefault="00CC1185" w:rsidP="00CC1185">
      <w:pPr>
        <w:rPr>
          <w:sz w:val="28"/>
          <w:szCs w:val="28"/>
        </w:rPr>
      </w:pPr>
    </w:p>
    <w:p w:rsidR="00B20508" w:rsidRPr="00242B65" w:rsidRDefault="00B20508" w:rsidP="00B205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MX"/>
        </w:rPr>
      </w:pPr>
      <w:r w:rsidRPr="00242B65">
        <w:rPr>
          <w:rFonts w:ascii="Arial" w:hAnsi="Arial" w:cs="Arial"/>
          <w:sz w:val="28"/>
          <w:szCs w:val="28"/>
          <w:lang w:val="es-MX"/>
        </w:rPr>
        <w:t>Debido a que la flotilla de vehículos del INDECA es pequeña, y el uso de los mismos no es intenso  no requiere mantenimiento constante.</w:t>
      </w:r>
    </w:p>
    <w:p w:rsidR="00B20508" w:rsidRPr="00242B65" w:rsidRDefault="00B20508" w:rsidP="00B205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MX"/>
        </w:rPr>
      </w:pPr>
      <w:r w:rsidRPr="00242B65">
        <w:rPr>
          <w:rFonts w:ascii="Arial" w:hAnsi="Arial" w:cs="Arial"/>
          <w:sz w:val="28"/>
          <w:szCs w:val="28"/>
          <w:lang w:val="es-MX"/>
        </w:rPr>
        <w:t>A los inmuebles, plantas o instalaciones de  la institución se les realiza mantenimientos basados en requerimientos específicos, por lo que no son frecuentes.</w:t>
      </w:r>
    </w:p>
    <w:p w:rsidR="00B20508" w:rsidRPr="00242B65" w:rsidRDefault="00B20508" w:rsidP="00B205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MX"/>
        </w:rPr>
      </w:pPr>
      <w:r w:rsidRPr="00242B65">
        <w:rPr>
          <w:rFonts w:ascii="Arial" w:hAnsi="Arial" w:cs="Arial"/>
          <w:sz w:val="28"/>
          <w:szCs w:val="28"/>
          <w:lang w:val="es-MX"/>
        </w:rPr>
        <w:t>El mantenimiento del equipo de cómputo y de oficina  lo realiza el personal  de la institución.</w:t>
      </w:r>
    </w:p>
    <w:p w:rsidR="00B20508" w:rsidRPr="00242B65" w:rsidRDefault="00B20508" w:rsidP="00B2050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MX"/>
        </w:rPr>
      </w:pPr>
      <w:r w:rsidRPr="00242B65">
        <w:rPr>
          <w:rFonts w:ascii="Arial" w:hAnsi="Arial" w:cs="Arial"/>
          <w:sz w:val="28"/>
          <w:szCs w:val="28"/>
          <w:lang w:val="es-MX"/>
        </w:rPr>
        <w:t>Por lo expuesto anteriormente el INDECA no suscribe contratos de mantenimiento para estos aspectos, porque los montos erogados cuatrimestralmente son de baja cuantía.</w:t>
      </w:r>
    </w:p>
    <w:p w:rsidR="00B20508" w:rsidRPr="00B20508" w:rsidRDefault="00B20508" w:rsidP="00B20508">
      <w:pPr>
        <w:ind w:left="705" w:hanging="421"/>
        <w:rPr>
          <w:rFonts w:ascii="Arial" w:hAnsi="Arial" w:cs="Arial"/>
          <w:sz w:val="24"/>
          <w:lang w:val="es-MX"/>
        </w:rPr>
      </w:pPr>
      <w:r w:rsidRPr="00B20508">
        <w:rPr>
          <w:rFonts w:ascii="Arial" w:hAnsi="Arial" w:cs="Arial"/>
          <w:sz w:val="24"/>
          <w:lang w:val="es-MX"/>
        </w:rPr>
        <w:tab/>
      </w:r>
    </w:p>
    <w:p w:rsidR="00CC1185" w:rsidRDefault="00CC1185" w:rsidP="00CC1185"/>
    <w:p w:rsidR="00FB29DD" w:rsidRPr="00CC1185" w:rsidRDefault="004F2F2C" w:rsidP="00CC1185"/>
    <w:sectPr w:rsidR="00FB29DD" w:rsidRPr="00CC11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5B37"/>
    <w:multiLevelType w:val="hybridMultilevel"/>
    <w:tmpl w:val="1F30C1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85"/>
    <w:rsid w:val="00194DAD"/>
    <w:rsid w:val="001B06B3"/>
    <w:rsid w:val="001D2AC7"/>
    <w:rsid w:val="001D5415"/>
    <w:rsid w:val="00242B65"/>
    <w:rsid w:val="00300F9F"/>
    <w:rsid w:val="004106AE"/>
    <w:rsid w:val="0046417D"/>
    <w:rsid w:val="00482EC5"/>
    <w:rsid w:val="004F2F2C"/>
    <w:rsid w:val="00631EF0"/>
    <w:rsid w:val="00647B85"/>
    <w:rsid w:val="006A341E"/>
    <w:rsid w:val="00702212"/>
    <w:rsid w:val="007234FF"/>
    <w:rsid w:val="0073492E"/>
    <w:rsid w:val="007B4DAF"/>
    <w:rsid w:val="007C7D3D"/>
    <w:rsid w:val="0096057B"/>
    <w:rsid w:val="00976DB3"/>
    <w:rsid w:val="00A22731"/>
    <w:rsid w:val="00AA4271"/>
    <w:rsid w:val="00B20508"/>
    <w:rsid w:val="00B33685"/>
    <w:rsid w:val="00B556B0"/>
    <w:rsid w:val="00BE4D37"/>
    <w:rsid w:val="00CC1185"/>
    <w:rsid w:val="00D51F3D"/>
    <w:rsid w:val="00E21F68"/>
    <w:rsid w:val="00E66AE8"/>
    <w:rsid w:val="00EB270A"/>
    <w:rsid w:val="00EB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0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 Calderon</cp:lastModifiedBy>
  <cp:revision>30</cp:revision>
  <dcterms:created xsi:type="dcterms:W3CDTF">2019-08-26T16:01:00Z</dcterms:created>
  <dcterms:modified xsi:type="dcterms:W3CDTF">2023-02-08T15:26:00Z</dcterms:modified>
</cp:coreProperties>
</file>