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3488A" w14:textId="00D4C983" w:rsidR="00B37790" w:rsidRDefault="00B85D5A" w:rsidP="00B37790">
      <w:r>
        <w:rPr>
          <w:noProof/>
        </w:rPr>
        <w:drawing>
          <wp:anchor distT="0" distB="0" distL="114300" distR="114300" simplePos="0" relativeHeight="251657216" behindDoc="0" locked="0" layoutInCell="1" allowOverlap="1" wp14:anchorId="167C1FDE" wp14:editId="1A8AFC08">
            <wp:simplePos x="0" y="0"/>
            <wp:positionH relativeFrom="column">
              <wp:posOffset>-1440180</wp:posOffset>
            </wp:positionH>
            <wp:positionV relativeFrom="paragraph">
              <wp:posOffset>-710130</wp:posOffset>
            </wp:positionV>
            <wp:extent cx="7741920" cy="100185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45891" cy="10023734"/>
                    </a:xfrm>
                    <a:prstGeom prst="rect">
                      <a:avLst/>
                    </a:prstGeom>
                  </pic:spPr>
                </pic:pic>
              </a:graphicData>
            </a:graphic>
            <wp14:sizeRelH relativeFrom="margin">
              <wp14:pctWidth>0</wp14:pctWidth>
            </wp14:sizeRelH>
            <wp14:sizeRelV relativeFrom="margin">
              <wp14:pctHeight>0</wp14:pctHeight>
            </wp14:sizeRelV>
          </wp:anchor>
        </w:drawing>
      </w:r>
    </w:p>
    <w:p w14:paraId="6B466CA2" w14:textId="414EA320" w:rsidR="00F25B77" w:rsidRPr="00B87576" w:rsidRDefault="00D729CD" w:rsidP="00F25B77">
      <w:pPr>
        <w:rPr>
          <w:rFonts w:ascii="Franklin Gothic Book" w:hAnsi="Franklin Gothic Book" w:cs="Arial"/>
        </w:rPr>
      </w:pPr>
      <w:r w:rsidRPr="00B87576">
        <w:rPr>
          <w:rFonts w:ascii="Franklin Gothic Book" w:hAnsi="Franklin Gothic Book" w:cs="Arial"/>
        </w:rPr>
        <w:br w:type="page"/>
      </w:r>
    </w:p>
    <w:p w14:paraId="07C26F6D" w14:textId="1BEE461F" w:rsidR="00856F69" w:rsidRPr="00B87576" w:rsidRDefault="0088692E" w:rsidP="00B51ACA">
      <w:pPr>
        <w:jc w:val="center"/>
        <w:rPr>
          <w:rFonts w:ascii="Franklin Gothic Book" w:hAnsi="Franklin Gothic Book" w:cs="Arial"/>
          <w:b/>
        </w:rPr>
      </w:pPr>
      <w:r w:rsidRPr="00B87576">
        <w:rPr>
          <w:rFonts w:ascii="Franklin Gothic Book" w:hAnsi="Franklin Gothic Book" w:cs="Arial"/>
          <w:noProof/>
          <w:lang w:val="es-GT" w:eastAsia="es-GT"/>
        </w:rPr>
        <w:lastRenderedPageBreak/>
        <mc:AlternateContent>
          <mc:Choice Requires="wps">
            <w:drawing>
              <wp:anchor distT="0" distB="0" distL="114300" distR="114300" simplePos="0" relativeHeight="251656192" behindDoc="0" locked="0" layoutInCell="1" allowOverlap="1" wp14:anchorId="6662C3AA" wp14:editId="157A9E32">
                <wp:simplePos x="0" y="0"/>
                <wp:positionH relativeFrom="column">
                  <wp:posOffset>-436880</wp:posOffset>
                </wp:positionH>
                <wp:positionV relativeFrom="paragraph">
                  <wp:posOffset>67973</wp:posOffset>
                </wp:positionV>
                <wp:extent cx="6347460" cy="1405720"/>
                <wp:effectExtent l="0" t="0" r="0" b="4445"/>
                <wp:wrapNone/>
                <wp:docPr id="2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40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C0925" w14:textId="77777777" w:rsidR="00544397" w:rsidRPr="001D61B8" w:rsidRDefault="00544397" w:rsidP="00902CF9">
                            <w:pPr>
                              <w:spacing w:after="120"/>
                              <w:contextualSpacing/>
                              <w:jc w:val="center"/>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1B8">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INSTITUTO NACIONAL DE COMERCIALIZACIÓN AGRÍCOLA</w:t>
                            </w:r>
                          </w:p>
                          <w:p w14:paraId="0AA7A976" w14:textId="5893487F" w:rsidR="00544397" w:rsidRPr="001D61B8" w:rsidRDefault="00544397" w:rsidP="004938BB">
                            <w:pPr>
                              <w:contextualSpacing/>
                              <w:jc w:val="center"/>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1B8">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INDECA</w:t>
                            </w:r>
                          </w:p>
                          <w:p w14:paraId="3805FBA2" w14:textId="77777777" w:rsidR="00544397" w:rsidRPr="001D61B8" w:rsidRDefault="00544397" w:rsidP="004938BB">
                            <w:pPr>
                              <w:spacing w:line="240" w:lineRule="atLeast"/>
                              <w:contextualSpacing/>
                              <w:jc w:val="center"/>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1B8">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MEMORIA DE LABORES </w:t>
                            </w:r>
                          </w:p>
                          <w:p w14:paraId="32E1DA9C" w14:textId="76FBE17A" w:rsidR="00544397" w:rsidRPr="001D61B8" w:rsidRDefault="00544397" w:rsidP="004938BB">
                            <w:pPr>
                              <w:spacing w:line="240" w:lineRule="atLeast"/>
                              <w:contextualSpacing/>
                              <w:jc w:val="center"/>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1B8">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AÑO 2,024</w:t>
                            </w:r>
                          </w:p>
                        </w:txbxContent>
                      </wps:txbx>
                      <wps:bodyPr rot="0" vert="horz" wrap="square" lIns="91440" tIns="45720" rIns="91440" bIns="45720" anchor="t" anchorCtr="0" upright="1">
                        <a:no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type w14:anchorId="6662C3AA" id="_x0000_t202" coordsize="21600,21600" o:spt="202" path="m,l,21600r21600,l21600,xe">
                <v:stroke joinstyle="miter"/>
                <v:path gradientshapeok="t" o:connecttype="rect"/>
              </v:shapetype>
              <v:shape id="Text Box 157" o:spid="_x0000_s1026" type="#_x0000_t202" style="position:absolute;left:0;text-align:left;margin-left:-34.4pt;margin-top:5.35pt;width:499.8pt;height:110.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" filled="f" stroked="f">
                <v:textbox>
                  <w:txbxContent>
                    <w:p w14:paraId="4B6C0925" w14:textId="77777777" w:rsidR="00544397" w:rsidRPr="001D61B8" w:rsidRDefault="00544397" w:rsidP="00902CF9">
                      <w:pPr>
                        <w:spacing w:after="120"/>
                        <w:contextualSpacing/>
                        <w:jc w:val="center"/>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1B8">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INSTITUTO NACIONAL DE COMERCIALIZACIÓN AGRÍCOLA</w:t>
                      </w:r>
                    </w:p>
                    <w:p w14:paraId="0AA7A976" w14:textId="5893487F" w:rsidR="00544397" w:rsidRPr="001D61B8" w:rsidRDefault="00544397" w:rsidP="004938BB">
                      <w:pPr>
                        <w:contextualSpacing/>
                        <w:jc w:val="center"/>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1B8">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INDECA</w:t>
                      </w:r>
                    </w:p>
                    <w:p w14:paraId="3805FBA2" w14:textId="77777777" w:rsidR="00544397" w:rsidRPr="001D61B8" w:rsidRDefault="00544397" w:rsidP="004938BB">
                      <w:pPr>
                        <w:spacing w:line="240" w:lineRule="atLeast"/>
                        <w:contextualSpacing/>
                        <w:jc w:val="center"/>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1B8">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MEMORIA DE LABORES </w:t>
                      </w:r>
                    </w:p>
                    <w:p w14:paraId="32E1DA9C" w14:textId="76FBE17A" w:rsidR="00544397" w:rsidRPr="001D61B8" w:rsidRDefault="00544397" w:rsidP="004938BB">
                      <w:pPr>
                        <w:spacing w:line="240" w:lineRule="atLeast"/>
                        <w:contextualSpacing/>
                        <w:jc w:val="center"/>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1B8">
                        <w:rPr>
                          <w:rFonts w:ascii="Altivo Regular" w:hAnsi="Altivo Regular" w:cs="Arial"/>
                          <w:bCs/>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AÑO 2,024</w:t>
                      </w:r>
                    </w:p>
                  </w:txbxContent>
                </v:textbox>
              </v:shape>
            </w:pict>
          </mc:Fallback>
        </mc:AlternateContent>
      </w:r>
    </w:p>
    <w:p w14:paraId="493963B7" w14:textId="11EBA4CF" w:rsidR="00C40429" w:rsidRPr="00B87576" w:rsidRDefault="00C40429" w:rsidP="00B51ACA">
      <w:pPr>
        <w:jc w:val="center"/>
        <w:rPr>
          <w:rFonts w:ascii="Franklin Gothic Book" w:hAnsi="Franklin Gothic Book" w:cs="Arial"/>
          <w:b/>
        </w:rPr>
      </w:pPr>
    </w:p>
    <w:p w14:paraId="39B34962" w14:textId="45B4FB4E" w:rsidR="00902CF9" w:rsidRPr="00B87576" w:rsidRDefault="00902CF9" w:rsidP="00B51ACA">
      <w:pPr>
        <w:jc w:val="center"/>
        <w:rPr>
          <w:rFonts w:ascii="Franklin Gothic Book" w:hAnsi="Franklin Gothic Book" w:cs="Arial"/>
          <w:b/>
        </w:rPr>
      </w:pPr>
    </w:p>
    <w:p w14:paraId="2E130FA4" w14:textId="05510BC0" w:rsidR="00CE5173" w:rsidRPr="00B87576" w:rsidRDefault="00CE5173" w:rsidP="00B51ACA">
      <w:pPr>
        <w:jc w:val="center"/>
        <w:rPr>
          <w:rFonts w:ascii="Franklin Gothic Book" w:hAnsi="Franklin Gothic Book" w:cs="Arial"/>
          <w:b/>
        </w:rPr>
      </w:pPr>
    </w:p>
    <w:p w14:paraId="2C4BD4A8" w14:textId="5B8BAF9C" w:rsidR="005A3DA5" w:rsidRPr="00B87576" w:rsidRDefault="005A3DA5" w:rsidP="002D5418">
      <w:pPr>
        <w:rPr>
          <w:rFonts w:ascii="Franklin Gothic Book" w:hAnsi="Franklin Gothic Book" w:cs="Arial"/>
        </w:rPr>
      </w:pPr>
    </w:p>
    <w:p w14:paraId="7429EED8" w14:textId="0F038123" w:rsidR="005A3DA5" w:rsidRPr="00B87576" w:rsidRDefault="005A3DA5" w:rsidP="002D5418">
      <w:pPr>
        <w:rPr>
          <w:rFonts w:ascii="Franklin Gothic Book" w:hAnsi="Franklin Gothic Book" w:cs="Arial"/>
        </w:rPr>
      </w:pPr>
    </w:p>
    <w:p w14:paraId="07BCCF0E" w14:textId="71B74414" w:rsidR="005A3DA5" w:rsidRPr="00B87576" w:rsidRDefault="005A3DA5" w:rsidP="002D5418">
      <w:pPr>
        <w:rPr>
          <w:rFonts w:ascii="Franklin Gothic Book" w:hAnsi="Franklin Gothic Book" w:cs="Arial"/>
        </w:rPr>
      </w:pPr>
    </w:p>
    <w:p w14:paraId="716005DA" w14:textId="77777777" w:rsidR="00F41402" w:rsidRPr="00B87576" w:rsidRDefault="00F41402" w:rsidP="002D5418">
      <w:pPr>
        <w:rPr>
          <w:rFonts w:ascii="Franklin Gothic Book" w:hAnsi="Franklin Gothic Book" w:cs="Arial"/>
        </w:rPr>
      </w:pPr>
    </w:p>
    <w:p w14:paraId="0BCD7E20" w14:textId="21C8B251" w:rsidR="00F41402" w:rsidRPr="00B87576" w:rsidRDefault="00F41402" w:rsidP="002D5418">
      <w:pPr>
        <w:rPr>
          <w:rFonts w:ascii="Franklin Gothic Book" w:hAnsi="Franklin Gothic Book" w:cs="Arial"/>
        </w:rPr>
      </w:pPr>
    </w:p>
    <w:p w14:paraId="656C43E6" w14:textId="77777777" w:rsidR="00902CF9" w:rsidRPr="00B87576" w:rsidRDefault="00902CF9" w:rsidP="002D5418">
      <w:pPr>
        <w:rPr>
          <w:rFonts w:ascii="Franklin Gothic Book" w:hAnsi="Franklin Gothic Book" w:cs="Arial"/>
        </w:rPr>
      </w:pPr>
    </w:p>
    <w:p w14:paraId="0575CA31" w14:textId="77777777" w:rsidR="00902CF9" w:rsidRPr="00B87576" w:rsidRDefault="00902CF9" w:rsidP="002D5418">
      <w:pPr>
        <w:rPr>
          <w:rFonts w:ascii="Franklin Gothic Book" w:hAnsi="Franklin Gothic Book" w:cs="Arial"/>
        </w:rPr>
      </w:pPr>
    </w:p>
    <w:p w14:paraId="12DA620A" w14:textId="1955F909" w:rsidR="002E6F75" w:rsidRPr="001D61B8" w:rsidRDefault="002E6F75" w:rsidP="002D5418">
      <w:pPr>
        <w:rPr>
          <w:rFonts w:ascii="Altivo Regular" w:hAnsi="Altivo Regular" w:cs="Arial"/>
        </w:rPr>
      </w:pPr>
      <w:r w:rsidRPr="001D61B8">
        <w:rPr>
          <w:rFonts w:ascii="Altivo Regular" w:hAnsi="Altivo Regular" w:cs="Arial"/>
        </w:rPr>
        <w:t>Km. 22 Carretera al Pacífico</w:t>
      </w:r>
      <w:r w:rsidR="00132280" w:rsidRPr="001D61B8">
        <w:rPr>
          <w:rFonts w:ascii="Altivo Regular" w:hAnsi="Altivo Regular" w:cs="Arial"/>
        </w:rPr>
        <w:t>,</w:t>
      </w:r>
      <w:r w:rsidRPr="001D61B8">
        <w:rPr>
          <w:rFonts w:ascii="Altivo Regular" w:hAnsi="Altivo Regular" w:cs="Arial"/>
        </w:rPr>
        <w:t xml:space="preserve"> Edificio </w:t>
      </w:r>
      <w:r w:rsidR="004D7FB2" w:rsidRPr="001D61B8">
        <w:rPr>
          <w:rFonts w:ascii="Altivo Regular" w:hAnsi="Altivo Regular" w:cs="Arial"/>
        </w:rPr>
        <w:t>L</w:t>
      </w:r>
      <w:r w:rsidRPr="001D61B8">
        <w:rPr>
          <w:rFonts w:ascii="Altivo Regular" w:hAnsi="Altivo Regular" w:cs="Arial"/>
        </w:rPr>
        <w:t>a Ceiba</w:t>
      </w:r>
    </w:p>
    <w:p w14:paraId="5EEFE1DD" w14:textId="51509B95" w:rsidR="002E6F75" w:rsidRPr="001D61B8" w:rsidRDefault="002E6F75" w:rsidP="002D5418">
      <w:pPr>
        <w:rPr>
          <w:rFonts w:ascii="Altivo Regular" w:hAnsi="Altivo Regular" w:cs="Arial"/>
        </w:rPr>
      </w:pPr>
      <w:r w:rsidRPr="001D61B8">
        <w:rPr>
          <w:rFonts w:ascii="Altivo Regular" w:hAnsi="Altivo Regular" w:cs="Arial"/>
        </w:rPr>
        <w:t>Guatemala, C.A.</w:t>
      </w:r>
    </w:p>
    <w:p w14:paraId="33B8B906" w14:textId="77777777" w:rsidR="002E6F75" w:rsidRPr="001D61B8" w:rsidRDefault="002E6F75" w:rsidP="002D5418">
      <w:pPr>
        <w:rPr>
          <w:rFonts w:ascii="Altivo Regular" w:hAnsi="Altivo Regular" w:cs="Arial"/>
        </w:rPr>
      </w:pPr>
      <w:r w:rsidRPr="001D61B8">
        <w:rPr>
          <w:rFonts w:ascii="Altivo Regular" w:hAnsi="Altivo Regular" w:cs="Arial"/>
        </w:rPr>
        <w:t xml:space="preserve">Teléfonos: (502) </w:t>
      </w:r>
      <w:r w:rsidR="006D5799" w:rsidRPr="001D61B8">
        <w:rPr>
          <w:rFonts w:ascii="Altivo Regular" w:hAnsi="Altivo Regular" w:cs="Arial"/>
        </w:rPr>
        <w:t>6629-7940 al 42</w:t>
      </w:r>
    </w:p>
    <w:p w14:paraId="509ED792" w14:textId="67B5A948" w:rsidR="002E6F75" w:rsidRPr="001D61B8" w:rsidRDefault="006E7358" w:rsidP="002D5418">
      <w:pPr>
        <w:rPr>
          <w:rFonts w:ascii="Altivo Regular" w:hAnsi="Altivo Regular" w:cs="Arial"/>
        </w:rPr>
      </w:pPr>
      <w:r w:rsidRPr="001D61B8">
        <w:rPr>
          <w:rFonts w:ascii="Altivo Regular" w:hAnsi="Altivo Regular" w:cs="Arial"/>
        </w:rPr>
        <w:t xml:space="preserve">Fax: (502) </w:t>
      </w:r>
      <w:r w:rsidR="00D876F5" w:rsidRPr="001D61B8">
        <w:rPr>
          <w:rFonts w:ascii="Altivo Regular" w:hAnsi="Altivo Regular" w:cs="Arial"/>
        </w:rPr>
        <w:t>6629-7946</w:t>
      </w:r>
    </w:p>
    <w:p w14:paraId="78C0E54F" w14:textId="16442349" w:rsidR="002E6F75" w:rsidRPr="001D61B8" w:rsidRDefault="00937F4E" w:rsidP="002D5418">
      <w:pPr>
        <w:rPr>
          <w:rFonts w:ascii="Altivo Regular" w:hAnsi="Altivo Regular" w:cs="Arial"/>
        </w:rPr>
      </w:pPr>
      <w:r w:rsidRPr="001D61B8">
        <w:rPr>
          <w:rFonts w:ascii="Altivo Regular" w:hAnsi="Altivo Regular" w:cs="Arial"/>
        </w:rPr>
        <w:t>http://</w:t>
      </w:r>
      <w:r w:rsidR="0002767B" w:rsidRPr="001D61B8">
        <w:rPr>
          <w:rFonts w:ascii="Altivo Regular" w:hAnsi="Altivo Regular" w:cs="Arial"/>
        </w:rPr>
        <w:t>www.</w:t>
      </w:r>
      <w:r w:rsidR="002E6F75" w:rsidRPr="001D61B8">
        <w:rPr>
          <w:rFonts w:ascii="Altivo Regular" w:hAnsi="Altivo Regular" w:cs="Arial"/>
        </w:rPr>
        <w:t>indeca.gob.gt</w:t>
      </w:r>
    </w:p>
    <w:p w14:paraId="1B2A0FC6" w14:textId="346F5292" w:rsidR="002E6F75" w:rsidRPr="001D61B8" w:rsidRDefault="002E6F75" w:rsidP="002D5418">
      <w:pPr>
        <w:rPr>
          <w:rFonts w:ascii="Altivo Regular" w:hAnsi="Altivo Regular" w:cs="Arial"/>
          <w:lang w:val="es-GT"/>
        </w:rPr>
      </w:pPr>
      <w:r w:rsidRPr="001D61B8">
        <w:rPr>
          <w:rFonts w:ascii="Altivo Regular" w:hAnsi="Altivo Regular" w:cs="Arial"/>
          <w:lang w:val="de-DE"/>
        </w:rPr>
        <w:t>E-mail: info</w:t>
      </w:r>
      <w:r w:rsidR="00B37790" w:rsidRPr="001D61B8">
        <w:rPr>
          <w:rFonts w:ascii="Altivo Regular" w:hAnsi="Altivo Regular" w:cs="Arial"/>
          <w:lang w:val="de-DE"/>
        </w:rPr>
        <w:t>rmacion</w:t>
      </w:r>
      <w:r w:rsidRPr="001D61B8">
        <w:rPr>
          <w:rFonts w:ascii="Altivo Regular" w:hAnsi="Altivo Regular" w:cs="Arial"/>
          <w:lang w:val="de-DE"/>
        </w:rPr>
        <w:t>@indeca.gob.gt</w:t>
      </w:r>
    </w:p>
    <w:p w14:paraId="37ABCD03" w14:textId="5F3010AF" w:rsidR="002E6F75" w:rsidRPr="001D61B8" w:rsidRDefault="002E6F75" w:rsidP="002D5418">
      <w:pPr>
        <w:rPr>
          <w:rFonts w:ascii="Altivo Regular" w:hAnsi="Altivo Regular" w:cs="Arial"/>
          <w:lang w:val="de-DE"/>
        </w:rPr>
      </w:pPr>
    </w:p>
    <w:p w14:paraId="54E4BAC3" w14:textId="69832E8D" w:rsidR="002E6F75" w:rsidRPr="001D61B8" w:rsidRDefault="00010BF0" w:rsidP="002D5418">
      <w:pPr>
        <w:rPr>
          <w:rFonts w:ascii="Altivo Regular" w:hAnsi="Altivo Regular" w:cs="Arial"/>
          <w:b/>
        </w:rPr>
      </w:pPr>
      <w:r w:rsidRPr="001D61B8">
        <w:rPr>
          <w:rFonts w:ascii="Altivo Regular" w:hAnsi="Altivo Regular" w:cs="Arial"/>
          <w:b/>
        </w:rPr>
        <w:t>E</w:t>
      </w:r>
      <w:r w:rsidR="002E6F75" w:rsidRPr="001D61B8">
        <w:rPr>
          <w:rFonts w:ascii="Altivo Regular" w:hAnsi="Altivo Regular" w:cs="Arial"/>
          <w:b/>
        </w:rPr>
        <w:t>dición y Redacción</w:t>
      </w:r>
    </w:p>
    <w:p w14:paraId="65DDC066" w14:textId="49332342" w:rsidR="002D5418" w:rsidRPr="001D61B8" w:rsidRDefault="002D5418" w:rsidP="002D5418">
      <w:pPr>
        <w:rPr>
          <w:rFonts w:ascii="Altivo Regular" w:hAnsi="Altivo Regular" w:cs="Arial"/>
        </w:rPr>
      </w:pPr>
      <w:r w:rsidRPr="001D61B8">
        <w:rPr>
          <w:rFonts w:ascii="Altivo Regular" w:hAnsi="Altivo Regular" w:cs="Arial"/>
        </w:rPr>
        <w:t>Gerencia General</w:t>
      </w:r>
    </w:p>
    <w:p w14:paraId="072B0909" w14:textId="15A87BE3" w:rsidR="004B6211" w:rsidRPr="001D61B8" w:rsidRDefault="004B6211" w:rsidP="002D5418">
      <w:pPr>
        <w:rPr>
          <w:rFonts w:ascii="Altivo Regular" w:hAnsi="Altivo Regular" w:cs="Arial"/>
        </w:rPr>
      </w:pPr>
      <w:r w:rsidRPr="001D61B8">
        <w:rPr>
          <w:rFonts w:ascii="Altivo Regular" w:hAnsi="Altivo Regular" w:cs="Arial"/>
        </w:rPr>
        <w:t>Dirección de Logística</w:t>
      </w:r>
    </w:p>
    <w:p w14:paraId="19065B0A" w14:textId="3F446C39" w:rsidR="004B6211" w:rsidRPr="001D61B8" w:rsidRDefault="004B6211" w:rsidP="002D5418">
      <w:pPr>
        <w:rPr>
          <w:rFonts w:ascii="Altivo Regular" w:hAnsi="Altivo Regular" w:cs="Arial"/>
        </w:rPr>
      </w:pPr>
      <w:r w:rsidRPr="001D61B8">
        <w:rPr>
          <w:rFonts w:ascii="Altivo Regular" w:hAnsi="Altivo Regular" w:cs="Arial"/>
        </w:rPr>
        <w:t>Dirección Financiera</w:t>
      </w:r>
    </w:p>
    <w:p w14:paraId="23DF4E06" w14:textId="1869F966" w:rsidR="002E6F75" w:rsidRPr="001D61B8" w:rsidRDefault="002D5418" w:rsidP="002D5418">
      <w:pPr>
        <w:rPr>
          <w:rFonts w:ascii="Altivo Regular" w:hAnsi="Altivo Regular" w:cs="Arial"/>
        </w:rPr>
      </w:pPr>
      <w:r w:rsidRPr="001D61B8">
        <w:rPr>
          <w:rFonts w:ascii="Altivo Regular" w:hAnsi="Altivo Regular" w:cs="Arial"/>
        </w:rPr>
        <w:t>Dirección de Planificación</w:t>
      </w:r>
      <w:r w:rsidR="00B63FBA" w:rsidRPr="001D61B8">
        <w:rPr>
          <w:rFonts w:ascii="Altivo Regular" w:hAnsi="Altivo Regular" w:cs="Arial"/>
        </w:rPr>
        <w:t>,</w:t>
      </w:r>
      <w:r w:rsidRPr="001D61B8">
        <w:rPr>
          <w:rFonts w:ascii="Altivo Regular" w:hAnsi="Altivo Regular" w:cs="Arial"/>
        </w:rPr>
        <w:t xml:space="preserve"> </w:t>
      </w:r>
      <w:r w:rsidR="002E6F75" w:rsidRPr="001D61B8">
        <w:rPr>
          <w:rFonts w:ascii="Altivo Regular" w:hAnsi="Altivo Regular" w:cs="Arial"/>
        </w:rPr>
        <w:t>Seguimiento y Evaluación</w:t>
      </w:r>
    </w:p>
    <w:p w14:paraId="48C10948" w14:textId="5EA02BA9" w:rsidR="002E6F75" w:rsidRPr="001D61B8" w:rsidRDefault="002D5418" w:rsidP="002D5418">
      <w:pPr>
        <w:rPr>
          <w:rFonts w:ascii="Altivo Regular" w:hAnsi="Altivo Regular" w:cs="Arial"/>
        </w:rPr>
      </w:pPr>
      <w:r w:rsidRPr="001D61B8">
        <w:rPr>
          <w:rFonts w:ascii="Altivo Regular" w:hAnsi="Altivo Regular" w:cs="Arial"/>
        </w:rPr>
        <w:t xml:space="preserve">Dirección </w:t>
      </w:r>
      <w:r w:rsidR="005C6506" w:rsidRPr="001D61B8">
        <w:rPr>
          <w:rFonts w:ascii="Altivo Regular" w:hAnsi="Altivo Regular" w:cs="Arial"/>
        </w:rPr>
        <w:t>Administrativa</w:t>
      </w:r>
    </w:p>
    <w:p w14:paraId="308DE57A" w14:textId="302DCF7E" w:rsidR="004B6211" w:rsidRPr="001D61B8" w:rsidRDefault="004B6211" w:rsidP="004B6211">
      <w:pPr>
        <w:rPr>
          <w:rFonts w:ascii="Altivo Regular" w:hAnsi="Altivo Regular" w:cs="Arial"/>
        </w:rPr>
      </w:pPr>
      <w:r w:rsidRPr="001D61B8">
        <w:rPr>
          <w:rFonts w:ascii="Altivo Regular" w:hAnsi="Altivo Regular" w:cs="Arial"/>
        </w:rPr>
        <w:t>Asesoría Jurídica</w:t>
      </w:r>
    </w:p>
    <w:p w14:paraId="4EA93663" w14:textId="0F38E3F5" w:rsidR="00C87BCE" w:rsidRPr="001D61B8" w:rsidRDefault="00C87BCE" w:rsidP="002D5418">
      <w:pPr>
        <w:rPr>
          <w:rFonts w:ascii="Altivo Regular" w:hAnsi="Altivo Regular" w:cs="Arial"/>
        </w:rPr>
      </w:pPr>
      <w:r w:rsidRPr="001D61B8">
        <w:rPr>
          <w:rFonts w:ascii="Altivo Regular" w:hAnsi="Altivo Regular" w:cs="Arial"/>
        </w:rPr>
        <w:t>Dirección de Auditoría Interna</w:t>
      </w:r>
    </w:p>
    <w:p w14:paraId="4C984F3A" w14:textId="21B9AA9E" w:rsidR="002E6F75" w:rsidRPr="001D61B8" w:rsidRDefault="002E6F75" w:rsidP="002D5418">
      <w:pPr>
        <w:rPr>
          <w:rFonts w:ascii="Altivo Regular" w:hAnsi="Altivo Regular" w:cs="Arial"/>
        </w:rPr>
      </w:pPr>
    </w:p>
    <w:p w14:paraId="0A24470E" w14:textId="77777777" w:rsidR="002E6F75" w:rsidRPr="001D61B8" w:rsidRDefault="002E6F75" w:rsidP="002D5418">
      <w:pPr>
        <w:rPr>
          <w:rFonts w:ascii="Altivo Regular" w:hAnsi="Altivo Regular" w:cs="Arial"/>
          <w:b/>
        </w:rPr>
      </w:pPr>
      <w:r w:rsidRPr="001D61B8">
        <w:rPr>
          <w:rFonts w:ascii="Altivo Regular" w:hAnsi="Altivo Regular" w:cs="Arial"/>
          <w:b/>
        </w:rPr>
        <w:t>Diseño y Diagramación</w:t>
      </w:r>
    </w:p>
    <w:p w14:paraId="2CC6958A" w14:textId="04C0B42A" w:rsidR="002E6F75" w:rsidRPr="001D61B8" w:rsidRDefault="0026595F" w:rsidP="002D5418">
      <w:pPr>
        <w:rPr>
          <w:rFonts w:ascii="Altivo Regular" w:hAnsi="Altivo Regular" w:cs="Arial"/>
        </w:rPr>
      </w:pPr>
      <w:r w:rsidRPr="001D61B8">
        <w:rPr>
          <w:rFonts w:ascii="Altivo Regular" w:hAnsi="Altivo Regular" w:cs="Arial"/>
        </w:rPr>
        <w:t>Dirección de Planificación, Seguimiento y Evaluación</w:t>
      </w:r>
    </w:p>
    <w:p w14:paraId="5963A47A" w14:textId="48C59D92" w:rsidR="00A06903" w:rsidRPr="001D61B8" w:rsidRDefault="00A06903" w:rsidP="002D5418">
      <w:pPr>
        <w:rPr>
          <w:rFonts w:ascii="Altivo Regular" w:hAnsi="Altivo Regular" w:cs="Arial"/>
        </w:rPr>
      </w:pPr>
      <w:r w:rsidRPr="001D61B8">
        <w:rPr>
          <w:rFonts w:ascii="Altivo Regular" w:hAnsi="Altivo Regular" w:cs="Arial"/>
        </w:rPr>
        <w:t>Unidad de Acceso a la Información Pública</w:t>
      </w:r>
    </w:p>
    <w:p w14:paraId="5EA9B1E3" w14:textId="68D0B25D" w:rsidR="002E6F75" w:rsidRPr="001D61B8" w:rsidRDefault="002E6F75" w:rsidP="002D5418">
      <w:pPr>
        <w:rPr>
          <w:rFonts w:ascii="Altivo Regular" w:hAnsi="Altivo Regular" w:cs="Arial"/>
        </w:rPr>
      </w:pPr>
      <w:r w:rsidRPr="001D61B8">
        <w:rPr>
          <w:rFonts w:ascii="Altivo Regular" w:hAnsi="Altivo Regular" w:cs="Arial"/>
        </w:rPr>
        <w:t>INDECA</w:t>
      </w:r>
    </w:p>
    <w:p w14:paraId="1B31185A" w14:textId="77777777" w:rsidR="00D63C8B" w:rsidRPr="001D61B8" w:rsidRDefault="00D63C8B" w:rsidP="00D63C8B">
      <w:pPr>
        <w:rPr>
          <w:rFonts w:ascii="Altivo Regular" w:hAnsi="Altivo Regular" w:cs="Arial"/>
        </w:rPr>
      </w:pPr>
    </w:p>
    <w:p w14:paraId="457FF2A9" w14:textId="77777777" w:rsidR="00D63C8B" w:rsidRPr="001D61B8" w:rsidRDefault="00D63C8B" w:rsidP="00D63C8B">
      <w:pPr>
        <w:rPr>
          <w:rFonts w:ascii="Altivo Regular" w:hAnsi="Altivo Regular" w:cs="Arial"/>
        </w:rPr>
      </w:pPr>
    </w:p>
    <w:p w14:paraId="588D1F8D" w14:textId="77777777" w:rsidR="00D63C8B" w:rsidRPr="001D61B8" w:rsidRDefault="00D63C8B" w:rsidP="00D63C8B">
      <w:pPr>
        <w:rPr>
          <w:rFonts w:ascii="Altivo Regular" w:hAnsi="Altivo Regular" w:cs="Arial"/>
        </w:rPr>
      </w:pPr>
    </w:p>
    <w:p w14:paraId="39003C1D" w14:textId="77777777" w:rsidR="00D63C8B" w:rsidRPr="001D61B8" w:rsidRDefault="00D63C8B" w:rsidP="00D63C8B">
      <w:pPr>
        <w:rPr>
          <w:rFonts w:ascii="Altivo Regular" w:hAnsi="Altivo Regular" w:cs="Arial"/>
        </w:rPr>
      </w:pPr>
    </w:p>
    <w:p w14:paraId="3C58CF4C" w14:textId="77777777" w:rsidR="002D5418" w:rsidRPr="001D61B8" w:rsidRDefault="00AD4F56" w:rsidP="00FC6970">
      <w:pPr>
        <w:rPr>
          <w:rFonts w:ascii="Altivo Regular" w:hAnsi="Altivo Regular" w:cs="Arial"/>
        </w:rPr>
      </w:pPr>
      <w:r w:rsidRPr="001D61B8">
        <w:rPr>
          <w:rFonts w:ascii="Altivo Regular" w:hAnsi="Altivo Regular" w:cs="Arial"/>
        </w:rPr>
        <w:t>R</w:t>
      </w:r>
      <w:r w:rsidR="002D5418" w:rsidRPr="001D61B8">
        <w:rPr>
          <w:rFonts w:ascii="Altivo Regular" w:hAnsi="Altivo Regular" w:cs="Arial"/>
        </w:rPr>
        <w:t>epública de Guatemala</w:t>
      </w:r>
    </w:p>
    <w:p w14:paraId="36155972" w14:textId="614D9F92" w:rsidR="006D6E35" w:rsidRPr="001D61B8" w:rsidRDefault="006D6E35" w:rsidP="00F25B77">
      <w:pPr>
        <w:tabs>
          <w:tab w:val="left" w:pos="3060"/>
        </w:tabs>
        <w:rPr>
          <w:rFonts w:ascii="Altivo Regular" w:hAnsi="Altivo Regular" w:cs="Arial"/>
        </w:rPr>
      </w:pPr>
    </w:p>
    <w:p w14:paraId="58DE1AF9" w14:textId="77777777" w:rsidR="00FC6970" w:rsidRPr="001D61B8" w:rsidRDefault="00FC6970" w:rsidP="00F25B77">
      <w:pPr>
        <w:tabs>
          <w:tab w:val="left" w:pos="3060"/>
        </w:tabs>
        <w:rPr>
          <w:rFonts w:ascii="Altivo Regular" w:hAnsi="Altivo Regular" w:cs="Arial"/>
        </w:rPr>
      </w:pPr>
    </w:p>
    <w:p w14:paraId="5BBDA476" w14:textId="41A85872" w:rsidR="005F4E2A" w:rsidRDefault="005F4E2A">
      <w:pPr>
        <w:rPr>
          <w:rFonts w:ascii="Altivo Regular" w:hAnsi="Altivo Regular" w:cs="Arial"/>
        </w:rPr>
      </w:pPr>
      <w:r>
        <w:rPr>
          <w:rFonts w:ascii="Altivo Regular" w:hAnsi="Altivo Regular" w:cs="Arial"/>
        </w:rPr>
        <w:br w:type="page"/>
      </w:r>
    </w:p>
    <w:p w14:paraId="155B3330" w14:textId="16C76122" w:rsidR="003470F2" w:rsidRPr="001D61B8" w:rsidRDefault="003470F2" w:rsidP="00F25B77">
      <w:pPr>
        <w:tabs>
          <w:tab w:val="left" w:pos="3060"/>
        </w:tabs>
        <w:rPr>
          <w:rFonts w:ascii="Altivo Regular" w:hAnsi="Altivo Regular" w:cs="Arial"/>
        </w:rPr>
      </w:pPr>
    </w:p>
    <w:p w14:paraId="66C776A0" w14:textId="6533932C" w:rsidR="006D6E35" w:rsidRDefault="0046382F" w:rsidP="00A24DB1">
      <w:pPr>
        <w:tabs>
          <w:tab w:val="left" w:pos="3060"/>
        </w:tabs>
        <w:jc w:val="center"/>
        <w:rPr>
          <w:rFonts w:ascii="Altivo Regular" w:hAnsi="Altivo Regular" w:cs="Arial"/>
          <w:b/>
        </w:rPr>
      </w:pPr>
      <w:r w:rsidRPr="00170CD6">
        <w:rPr>
          <w:rFonts w:ascii="Altivo Regular" w:hAnsi="Altivo Regular" w:cs="Arial"/>
          <w:b/>
        </w:rPr>
        <w:t>Contenido</w:t>
      </w:r>
    </w:p>
    <w:p w14:paraId="06A1DBF9" w14:textId="5B900415" w:rsidR="005F4E2A" w:rsidRDefault="005F4E2A" w:rsidP="00A24DB1">
      <w:pPr>
        <w:tabs>
          <w:tab w:val="left" w:pos="3060"/>
        </w:tabs>
        <w:jc w:val="center"/>
        <w:rPr>
          <w:rFonts w:ascii="Altivo Regular" w:hAnsi="Altivo Regular" w:cs="Arial"/>
          <w:b/>
        </w:rPr>
      </w:pPr>
    </w:p>
    <w:sdt>
      <w:sdtPr>
        <w:rPr>
          <w:rFonts w:ascii="Times New Roman" w:eastAsia="Batang" w:hAnsi="Times New Roman" w:cs="Times New Roman"/>
          <w:color w:val="auto"/>
          <w:sz w:val="24"/>
          <w:szCs w:val="24"/>
          <w:lang w:val="es-ES" w:eastAsia="es-ES"/>
        </w:rPr>
        <w:id w:val="-2097313315"/>
        <w:docPartObj>
          <w:docPartGallery w:val="Table of Contents"/>
          <w:docPartUnique/>
        </w:docPartObj>
      </w:sdtPr>
      <w:sdtEndPr>
        <w:rPr>
          <w:b/>
          <w:bCs/>
        </w:rPr>
      </w:sdtEndPr>
      <w:sdtContent>
        <w:p w14:paraId="217576C9" w14:textId="33F4EA22" w:rsidR="00032F21" w:rsidRDefault="00032F21">
          <w:pPr>
            <w:pStyle w:val="TtuloTDC"/>
          </w:pPr>
        </w:p>
        <w:p w14:paraId="399A8BE2" w14:textId="208CCE02" w:rsidR="00F70811" w:rsidRDefault="00032F21">
          <w:pPr>
            <w:pStyle w:val="TDC1"/>
            <w:tabs>
              <w:tab w:val="right" w:leader="dot" w:pos="8828"/>
            </w:tabs>
            <w:rPr>
              <w:rFonts w:asciiTheme="minorHAnsi" w:eastAsiaTheme="minorEastAsia" w:hAnsiTheme="minorHAnsi" w:cstheme="minorBidi"/>
              <w:noProof/>
              <w:sz w:val="22"/>
              <w:szCs w:val="22"/>
              <w:lang w:val="es-GT" w:eastAsia="es-GT"/>
            </w:rPr>
          </w:pPr>
          <w:r>
            <w:fldChar w:fldCharType="begin"/>
          </w:r>
          <w:r>
            <w:instrText xml:space="preserve"> TOC \o "1-3" \h \z \u </w:instrText>
          </w:r>
          <w:r>
            <w:fldChar w:fldCharType="separate"/>
          </w:r>
          <w:hyperlink w:anchor="_Toc203648307" w:history="1">
            <w:r w:rsidR="00F70811" w:rsidRPr="00B302E0">
              <w:rPr>
                <w:rStyle w:val="Hipervnculo"/>
                <w:noProof/>
              </w:rPr>
              <w:t>Presentación</w:t>
            </w:r>
            <w:r w:rsidR="00F70811">
              <w:rPr>
                <w:noProof/>
                <w:webHidden/>
              </w:rPr>
              <w:tab/>
            </w:r>
            <w:r w:rsidR="00F70811">
              <w:rPr>
                <w:noProof/>
                <w:webHidden/>
              </w:rPr>
              <w:fldChar w:fldCharType="begin"/>
            </w:r>
            <w:r w:rsidR="00F70811">
              <w:rPr>
                <w:noProof/>
                <w:webHidden/>
              </w:rPr>
              <w:instrText xml:space="preserve"> PAGEREF _Toc203648307 \h </w:instrText>
            </w:r>
            <w:r w:rsidR="00F70811">
              <w:rPr>
                <w:noProof/>
                <w:webHidden/>
              </w:rPr>
            </w:r>
            <w:r w:rsidR="00F70811">
              <w:rPr>
                <w:noProof/>
                <w:webHidden/>
              </w:rPr>
              <w:fldChar w:fldCharType="separate"/>
            </w:r>
            <w:r w:rsidR="005E25AE">
              <w:rPr>
                <w:noProof/>
                <w:webHidden/>
              </w:rPr>
              <w:t>4</w:t>
            </w:r>
            <w:r w:rsidR="00F70811">
              <w:rPr>
                <w:noProof/>
                <w:webHidden/>
              </w:rPr>
              <w:fldChar w:fldCharType="end"/>
            </w:r>
          </w:hyperlink>
        </w:p>
        <w:p w14:paraId="78F53896" w14:textId="0A1443F2" w:rsidR="00F70811" w:rsidRDefault="00326584">
          <w:pPr>
            <w:pStyle w:val="TDC1"/>
            <w:tabs>
              <w:tab w:val="right" w:leader="dot" w:pos="8828"/>
            </w:tabs>
            <w:rPr>
              <w:rFonts w:asciiTheme="minorHAnsi" w:eastAsiaTheme="minorEastAsia" w:hAnsiTheme="minorHAnsi" w:cstheme="minorBidi"/>
              <w:noProof/>
              <w:sz w:val="22"/>
              <w:szCs w:val="22"/>
              <w:lang w:val="es-GT" w:eastAsia="es-GT"/>
            </w:rPr>
          </w:pPr>
          <w:hyperlink w:anchor="_Toc203648308" w:history="1">
            <w:r w:rsidR="00F70811" w:rsidRPr="00B302E0">
              <w:rPr>
                <w:rStyle w:val="Hipervnculo"/>
                <w:noProof/>
              </w:rPr>
              <w:t>Capítulo I</w:t>
            </w:r>
            <w:r w:rsidR="00F70811">
              <w:rPr>
                <w:noProof/>
                <w:webHidden/>
              </w:rPr>
              <w:tab/>
            </w:r>
            <w:r w:rsidR="00F70811">
              <w:rPr>
                <w:noProof/>
                <w:webHidden/>
              </w:rPr>
              <w:fldChar w:fldCharType="begin"/>
            </w:r>
            <w:r w:rsidR="00F70811">
              <w:rPr>
                <w:noProof/>
                <w:webHidden/>
              </w:rPr>
              <w:instrText xml:space="preserve"> PAGEREF _Toc203648308 \h </w:instrText>
            </w:r>
            <w:r w:rsidR="00F70811">
              <w:rPr>
                <w:noProof/>
                <w:webHidden/>
              </w:rPr>
            </w:r>
            <w:r w:rsidR="00F70811">
              <w:rPr>
                <w:noProof/>
                <w:webHidden/>
              </w:rPr>
              <w:fldChar w:fldCharType="separate"/>
            </w:r>
            <w:r w:rsidR="005E25AE">
              <w:rPr>
                <w:noProof/>
                <w:webHidden/>
              </w:rPr>
              <w:t>7</w:t>
            </w:r>
            <w:r w:rsidR="00F70811">
              <w:rPr>
                <w:noProof/>
                <w:webHidden/>
              </w:rPr>
              <w:fldChar w:fldCharType="end"/>
            </w:r>
          </w:hyperlink>
        </w:p>
        <w:p w14:paraId="7288CA60" w14:textId="1EA41058" w:rsidR="00F70811" w:rsidRDefault="00326584">
          <w:pPr>
            <w:pStyle w:val="TDC2"/>
            <w:tabs>
              <w:tab w:val="right" w:leader="dot" w:pos="8828"/>
            </w:tabs>
            <w:rPr>
              <w:rFonts w:asciiTheme="minorHAnsi" w:eastAsiaTheme="minorEastAsia" w:hAnsiTheme="minorHAnsi" w:cstheme="minorBidi"/>
              <w:noProof/>
              <w:sz w:val="22"/>
              <w:szCs w:val="22"/>
              <w:lang w:val="es-GT" w:eastAsia="es-GT"/>
            </w:rPr>
          </w:pPr>
          <w:hyperlink w:anchor="_Toc203648309" w:history="1">
            <w:r w:rsidR="00F70811" w:rsidRPr="00B302E0">
              <w:rPr>
                <w:rStyle w:val="Hipervnculo"/>
                <w:noProof/>
              </w:rPr>
              <w:t>1. Justificación</w:t>
            </w:r>
            <w:r w:rsidR="00F70811">
              <w:rPr>
                <w:noProof/>
                <w:webHidden/>
              </w:rPr>
              <w:tab/>
            </w:r>
            <w:r w:rsidR="00F70811">
              <w:rPr>
                <w:noProof/>
                <w:webHidden/>
              </w:rPr>
              <w:fldChar w:fldCharType="begin"/>
            </w:r>
            <w:r w:rsidR="00F70811">
              <w:rPr>
                <w:noProof/>
                <w:webHidden/>
              </w:rPr>
              <w:instrText xml:space="preserve"> PAGEREF _Toc203648309 \h </w:instrText>
            </w:r>
            <w:r w:rsidR="00F70811">
              <w:rPr>
                <w:noProof/>
                <w:webHidden/>
              </w:rPr>
            </w:r>
            <w:r w:rsidR="00F70811">
              <w:rPr>
                <w:noProof/>
                <w:webHidden/>
              </w:rPr>
              <w:fldChar w:fldCharType="separate"/>
            </w:r>
            <w:r w:rsidR="005E25AE">
              <w:rPr>
                <w:noProof/>
                <w:webHidden/>
              </w:rPr>
              <w:t>7</w:t>
            </w:r>
            <w:r w:rsidR="00F70811">
              <w:rPr>
                <w:noProof/>
                <w:webHidden/>
              </w:rPr>
              <w:fldChar w:fldCharType="end"/>
            </w:r>
          </w:hyperlink>
        </w:p>
        <w:p w14:paraId="04C8B6B2" w14:textId="6DA3825F" w:rsidR="00F70811" w:rsidRDefault="00326584">
          <w:pPr>
            <w:pStyle w:val="TDC2"/>
            <w:tabs>
              <w:tab w:val="right" w:leader="dot" w:pos="8828"/>
            </w:tabs>
            <w:rPr>
              <w:rFonts w:asciiTheme="minorHAnsi" w:eastAsiaTheme="minorEastAsia" w:hAnsiTheme="minorHAnsi" w:cstheme="minorBidi"/>
              <w:noProof/>
              <w:sz w:val="22"/>
              <w:szCs w:val="22"/>
              <w:lang w:val="es-GT" w:eastAsia="es-GT"/>
            </w:rPr>
          </w:pPr>
          <w:hyperlink w:anchor="_Toc203648310" w:history="1">
            <w:r w:rsidR="00F70811" w:rsidRPr="00B302E0">
              <w:rPr>
                <w:rStyle w:val="Hipervnculo"/>
                <w:noProof/>
              </w:rPr>
              <w:t>2. Objetivos</w:t>
            </w:r>
            <w:r w:rsidR="00F70811">
              <w:rPr>
                <w:noProof/>
                <w:webHidden/>
              </w:rPr>
              <w:tab/>
            </w:r>
            <w:r w:rsidR="00F70811">
              <w:rPr>
                <w:noProof/>
                <w:webHidden/>
              </w:rPr>
              <w:fldChar w:fldCharType="begin"/>
            </w:r>
            <w:r w:rsidR="00F70811">
              <w:rPr>
                <w:noProof/>
                <w:webHidden/>
              </w:rPr>
              <w:instrText xml:space="preserve"> PAGEREF _Toc203648310 \h </w:instrText>
            </w:r>
            <w:r w:rsidR="00F70811">
              <w:rPr>
                <w:noProof/>
                <w:webHidden/>
              </w:rPr>
            </w:r>
            <w:r w:rsidR="00F70811">
              <w:rPr>
                <w:noProof/>
                <w:webHidden/>
              </w:rPr>
              <w:fldChar w:fldCharType="separate"/>
            </w:r>
            <w:r w:rsidR="005E25AE">
              <w:rPr>
                <w:noProof/>
                <w:webHidden/>
              </w:rPr>
              <w:t>7</w:t>
            </w:r>
            <w:r w:rsidR="00F70811">
              <w:rPr>
                <w:noProof/>
                <w:webHidden/>
              </w:rPr>
              <w:fldChar w:fldCharType="end"/>
            </w:r>
          </w:hyperlink>
        </w:p>
        <w:p w14:paraId="23157AD8" w14:textId="4778B170" w:rsidR="00F70811" w:rsidRDefault="00326584">
          <w:pPr>
            <w:pStyle w:val="TDC2"/>
            <w:tabs>
              <w:tab w:val="right" w:leader="dot" w:pos="8828"/>
            </w:tabs>
            <w:rPr>
              <w:rFonts w:asciiTheme="minorHAnsi" w:eastAsiaTheme="minorEastAsia" w:hAnsiTheme="minorHAnsi" w:cstheme="minorBidi"/>
              <w:noProof/>
              <w:sz w:val="22"/>
              <w:szCs w:val="22"/>
              <w:lang w:val="es-GT" w:eastAsia="es-GT"/>
            </w:rPr>
          </w:pPr>
          <w:hyperlink w:anchor="_Toc203648311" w:history="1">
            <w:r w:rsidR="00F70811" w:rsidRPr="00B302E0">
              <w:rPr>
                <w:rStyle w:val="Hipervnculo"/>
                <w:noProof/>
              </w:rPr>
              <w:t>3. Funciones del instituto</w:t>
            </w:r>
            <w:r w:rsidR="00F70811">
              <w:rPr>
                <w:noProof/>
                <w:webHidden/>
              </w:rPr>
              <w:tab/>
            </w:r>
            <w:r w:rsidR="00F70811">
              <w:rPr>
                <w:noProof/>
                <w:webHidden/>
              </w:rPr>
              <w:fldChar w:fldCharType="begin"/>
            </w:r>
            <w:r w:rsidR="00F70811">
              <w:rPr>
                <w:noProof/>
                <w:webHidden/>
              </w:rPr>
              <w:instrText xml:space="preserve"> PAGEREF _Toc203648311 \h </w:instrText>
            </w:r>
            <w:r w:rsidR="00F70811">
              <w:rPr>
                <w:noProof/>
                <w:webHidden/>
              </w:rPr>
            </w:r>
            <w:r w:rsidR="00F70811">
              <w:rPr>
                <w:noProof/>
                <w:webHidden/>
              </w:rPr>
              <w:fldChar w:fldCharType="separate"/>
            </w:r>
            <w:r w:rsidR="005E25AE">
              <w:rPr>
                <w:noProof/>
                <w:webHidden/>
              </w:rPr>
              <w:t>7</w:t>
            </w:r>
            <w:r w:rsidR="00F70811">
              <w:rPr>
                <w:noProof/>
                <w:webHidden/>
              </w:rPr>
              <w:fldChar w:fldCharType="end"/>
            </w:r>
          </w:hyperlink>
        </w:p>
        <w:p w14:paraId="0A168272" w14:textId="21278DD0" w:rsidR="00F70811" w:rsidRDefault="00326584">
          <w:pPr>
            <w:pStyle w:val="TDC1"/>
            <w:tabs>
              <w:tab w:val="right" w:leader="dot" w:pos="8828"/>
            </w:tabs>
            <w:rPr>
              <w:rFonts w:asciiTheme="minorHAnsi" w:eastAsiaTheme="minorEastAsia" w:hAnsiTheme="minorHAnsi" w:cstheme="minorBidi"/>
              <w:noProof/>
              <w:sz w:val="22"/>
              <w:szCs w:val="22"/>
              <w:lang w:val="es-GT" w:eastAsia="es-GT"/>
            </w:rPr>
          </w:pPr>
          <w:hyperlink w:anchor="_Toc203648312" w:history="1">
            <w:r w:rsidR="00F70811" w:rsidRPr="00B302E0">
              <w:rPr>
                <w:rStyle w:val="Hipervnculo"/>
                <w:noProof/>
              </w:rPr>
              <w:t>Capítulo II</w:t>
            </w:r>
            <w:r w:rsidR="00F70811">
              <w:rPr>
                <w:noProof/>
                <w:webHidden/>
              </w:rPr>
              <w:tab/>
            </w:r>
            <w:r w:rsidR="00F70811">
              <w:rPr>
                <w:noProof/>
                <w:webHidden/>
              </w:rPr>
              <w:fldChar w:fldCharType="begin"/>
            </w:r>
            <w:r w:rsidR="00F70811">
              <w:rPr>
                <w:noProof/>
                <w:webHidden/>
              </w:rPr>
              <w:instrText xml:space="preserve"> PAGEREF _Toc203648312 \h </w:instrText>
            </w:r>
            <w:r w:rsidR="00F70811">
              <w:rPr>
                <w:noProof/>
                <w:webHidden/>
              </w:rPr>
            </w:r>
            <w:r w:rsidR="00F70811">
              <w:rPr>
                <w:noProof/>
                <w:webHidden/>
              </w:rPr>
              <w:fldChar w:fldCharType="separate"/>
            </w:r>
            <w:r w:rsidR="005E25AE">
              <w:rPr>
                <w:noProof/>
                <w:webHidden/>
              </w:rPr>
              <w:t>8</w:t>
            </w:r>
            <w:r w:rsidR="00F70811">
              <w:rPr>
                <w:noProof/>
                <w:webHidden/>
              </w:rPr>
              <w:fldChar w:fldCharType="end"/>
            </w:r>
          </w:hyperlink>
        </w:p>
        <w:p w14:paraId="1C96F7F4" w14:textId="6F441B01" w:rsidR="00F70811" w:rsidRDefault="00326584">
          <w:pPr>
            <w:pStyle w:val="TDC2"/>
            <w:tabs>
              <w:tab w:val="right" w:leader="dot" w:pos="8828"/>
            </w:tabs>
            <w:rPr>
              <w:rFonts w:asciiTheme="minorHAnsi" w:eastAsiaTheme="minorEastAsia" w:hAnsiTheme="minorHAnsi" w:cstheme="minorBidi"/>
              <w:noProof/>
              <w:sz w:val="22"/>
              <w:szCs w:val="22"/>
              <w:lang w:val="es-GT" w:eastAsia="es-GT"/>
            </w:rPr>
          </w:pPr>
          <w:hyperlink w:anchor="_Toc203648313" w:history="1">
            <w:r w:rsidR="00F70811" w:rsidRPr="00B302E0">
              <w:rPr>
                <w:rStyle w:val="Hipervnculo"/>
                <w:noProof/>
              </w:rPr>
              <w:t>4. Base legal</w:t>
            </w:r>
            <w:r w:rsidR="00F70811">
              <w:rPr>
                <w:noProof/>
                <w:webHidden/>
              </w:rPr>
              <w:tab/>
            </w:r>
            <w:r w:rsidR="00F70811">
              <w:rPr>
                <w:noProof/>
                <w:webHidden/>
              </w:rPr>
              <w:fldChar w:fldCharType="begin"/>
            </w:r>
            <w:r w:rsidR="00F70811">
              <w:rPr>
                <w:noProof/>
                <w:webHidden/>
              </w:rPr>
              <w:instrText xml:space="preserve"> PAGEREF _Toc203648313 \h </w:instrText>
            </w:r>
            <w:r w:rsidR="00F70811">
              <w:rPr>
                <w:noProof/>
                <w:webHidden/>
              </w:rPr>
            </w:r>
            <w:r w:rsidR="00F70811">
              <w:rPr>
                <w:noProof/>
                <w:webHidden/>
              </w:rPr>
              <w:fldChar w:fldCharType="separate"/>
            </w:r>
            <w:r w:rsidR="005E25AE">
              <w:rPr>
                <w:noProof/>
                <w:webHidden/>
              </w:rPr>
              <w:t>8</w:t>
            </w:r>
            <w:r w:rsidR="00F70811">
              <w:rPr>
                <w:noProof/>
                <w:webHidden/>
              </w:rPr>
              <w:fldChar w:fldCharType="end"/>
            </w:r>
          </w:hyperlink>
        </w:p>
        <w:p w14:paraId="66B30961" w14:textId="2943AC76" w:rsidR="00F70811" w:rsidRDefault="00326584">
          <w:pPr>
            <w:pStyle w:val="TDC1"/>
            <w:tabs>
              <w:tab w:val="right" w:leader="dot" w:pos="8828"/>
            </w:tabs>
            <w:rPr>
              <w:rFonts w:asciiTheme="minorHAnsi" w:eastAsiaTheme="minorEastAsia" w:hAnsiTheme="minorHAnsi" w:cstheme="minorBidi"/>
              <w:noProof/>
              <w:sz w:val="22"/>
              <w:szCs w:val="22"/>
              <w:lang w:val="es-GT" w:eastAsia="es-GT"/>
            </w:rPr>
          </w:pPr>
          <w:hyperlink w:anchor="_Toc203648314" w:history="1">
            <w:r w:rsidR="00F70811" w:rsidRPr="00B302E0">
              <w:rPr>
                <w:rStyle w:val="Hipervnculo"/>
                <w:noProof/>
              </w:rPr>
              <w:t>Capítulo III</w:t>
            </w:r>
            <w:r w:rsidR="00F70811">
              <w:rPr>
                <w:noProof/>
                <w:webHidden/>
              </w:rPr>
              <w:tab/>
            </w:r>
            <w:r w:rsidR="00F70811">
              <w:rPr>
                <w:noProof/>
                <w:webHidden/>
              </w:rPr>
              <w:fldChar w:fldCharType="begin"/>
            </w:r>
            <w:r w:rsidR="00F70811">
              <w:rPr>
                <w:noProof/>
                <w:webHidden/>
              </w:rPr>
              <w:instrText xml:space="preserve"> PAGEREF _Toc203648314 \h </w:instrText>
            </w:r>
            <w:r w:rsidR="00F70811">
              <w:rPr>
                <w:noProof/>
                <w:webHidden/>
              </w:rPr>
            </w:r>
            <w:r w:rsidR="00F70811">
              <w:rPr>
                <w:noProof/>
                <w:webHidden/>
              </w:rPr>
              <w:fldChar w:fldCharType="separate"/>
            </w:r>
            <w:r w:rsidR="005E25AE">
              <w:rPr>
                <w:noProof/>
                <w:webHidden/>
              </w:rPr>
              <w:t>9</w:t>
            </w:r>
            <w:r w:rsidR="00F70811">
              <w:rPr>
                <w:noProof/>
                <w:webHidden/>
              </w:rPr>
              <w:fldChar w:fldCharType="end"/>
            </w:r>
          </w:hyperlink>
        </w:p>
        <w:p w14:paraId="7D7BC1D9" w14:textId="2D4588A9" w:rsidR="00F70811" w:rsidRDefault="00326584">
          <w:pPr>
            <w:pStyle w:val="TDC2"/>
            <w:tabs>
              <w:tab w:val="right" w:leader="dot" w:pos="8828"/>
            </w:tabs>
            <w:rPr>
              <w:rFonts w:asciiTheme="minorHAnsi" w:eastAsiaTheme="minorEastAsia" w:hAnsiTheme="minorHAnsi" w:cstheme="minorBidi"/>
              <w:noProof/>
              <w:sz w:val="22"/>
              <w:szCs w:val="22"/>
              <w:lang w:val="es-GT" w:eastAsia="es-GT"/>
            </w:rPr>
          </w:pPr>
          <w:hyperlink w:anchor="_Toc203648315" w:history="1">
            <w:r w:rsidR="00F70811" w:rsidRPr="00B302E0">
              <w:rPr>
                <w:rStyle w:val="Hipervnculo"/>
                <w:noProof/>
              </w:rPr>
              <w:t>5. Filosofía Institucional</w:t>
            </w:r>
            <w:r w:rsidR="00F70811">
              <w:rPr>
                <w:noProof/>
                <w:webHidden/>
              </w:rPr>
              <w:tab/>
            </w:r>
            <w:r w:rsidR="00F70811">
              <w:rPr>
                <w:noProof/>
                <w:webHidden/>
              </w:rPr>
              <w:fldChar w:fldCharType="begin"/>
            </w:r>
            <w:r w:rsidR="00F70811">
              <w:rPr>
                <w:noProof/>
                <w:webHidden/>
              </w:rPr>
              <w:instrText xml:space="preserve"> PAGEREF _Toc203648315 \h </w:instrText>
            </w:r>
            <w:r w:rsidR="00F70811">
              <w:rPr>
                <w:noProof/>
                <w:webHidden/>
              </w:rPr>
            </w:r>
            <w:r w:rsidR="00F70811">
              <w:rPr>
                <w:noProof/>
                <w:webHidden/>
              </w:rPr>
              <w:fldChar w:fldCharType="separate"/>
            </w:r>
            <w:r w:rsidR="005E25AE">
              <w:rPr>
                <w:noProof/>
                <w:webHidden/>
              </w:rPr>
              <w:t>9</w:t>
            </w:r>
            <w:r w:rsidR="00F70811">
              <w:rPr>
                <w:noProof/>
                <w:webHidden/>
              </w:rPr>
              <w:fldChar w:fldCharType="end"/>
            </w:r>
          </w:hyperlink>
        </w:p>
        <w:p w14:paraId="0FC8AC74" w14:textId="79C1E610" w:rsidR="00F70811" w:rsidRDefault="00326584">
          <w:pPr>
            <w:pStyle w:val="TDC2"/>
            <w:tabs>
              <w:tab w:val="right" w:leader="dot" w:pos="8828"/>
            </w:tabs>
            <w:rPr>
              <w:rFonts w:asciiTheme="minorHAnsi" w:eastAsiaTheme="minorEastAsia" w:hAnsiTheme="minorHAnsi" w:cstheme="minorBidi"/>
              <w:noProof/>
              <w:sz w:val="22"/>
              <w:szCs w:val="22"/>
              <w:lang w:val="es-GT" w:eastAsia="es-GT"/>
            </w:rPr>
          </w:pPr>
          <w:hyperlink w:anchor="_Toc203648316" w:history="1">
            <w:r w:rsidR="00F70811" w:rsidRPr="00B302E0">
              <w:rPr>
                <w:rStyle w:val="Hipervnculo"/>
                <w:noProof/>
              </w:rPr>
              <w:t>6. Valores del INDECA</w:t>
            </w:r>
            <w:r w:rsidR="00F70811">
              <w:rPr>
                <w:noProof/>
                <w:webHidden/>
              </w:rPr>
              <w:tab/>
            </w:r>
            <w:r w:rsidR="00F70811">
              <w:rPr>
                <w:noProof/>
                <w:webHidden/>
              </w:rPr>
              <w:fldChar w:fldCharType="begin"/>
            </w:r>
            <w:r w:rsidR="00F70811">
              <w:rPr>
                <w:noProof/>
                <w:webHidden/>
              </w:rPr>
              <w:instrText xml:space="preserve"> PAGEREF _Toc203648316 \h </w:instrText>
            </w:r>
            <w:r w:rsidR="00F70811">
              <w:rPr>
                <w:noProof/>
                <w:webHidden/>
              </w:rPr>
            </w:r>
            <w:r w:rsidR="00F70811">
              <w:rPr>
                <w:noProof/>
                <w:webHidden/>
              </w:rPr>
              <w:fldChar w:fldCharType="separate"/>
            </w:r>
            <w:r w:rsidR="005E25AE">
              <w:rPr>
                <w:noProof/>
                <w:webHidden/>
              </w:rPr>
              <w:t>9</w:t>
            </w:r>
            <w:r w:rsidR="00F70811">
              <w:rPr>
                <w:noProof/>
                <w:webHidden/>
              </w:rPr>
              <w:fldChar w:fldCharType="end"/>
            </w:r>
          </w:hyperlink>
        </w:p>
        <w:p w14:paraId="208C931E" w14:textId="126AB410" w:rsidR="00F70811" w:rsidRDefault="00326584">
          <w:pPr>
            <w:pStyle w:val="TDC1"/>
            <w:tabs>
              <w:tab w:val="right" w:leader="dot" w:pos="8828"/>
            </w:tabs>
            <w:rPr>
              <w:rFonts w:asciiTheme="minorHAnsi" w:eastAsiaTheme="minorEastAsia" w:hAnsiTheme="minorHAnsi" w:cstheme="minorBidi"/>
              <w:noProof/>
              <w:sz w:val="22"/>
              <w:szCs w:val="22"/>
              <w:lang w:val="es-GT" w:eastAsia="es-GT"/>
            </w:rPr>
          </w:pPr>
          <w:hyperlink w:anchor="_Toc203648317" w:history="1">
            <w:r w:rsidR="00F70811" w:rsidRPr="00B302E0">
              <w:rPr>
                <w:rStyle w:val="Hipervnculo"/>
                <w:noProof/>
              </w:rPr>
              <w:t>Capítulo IV</w:t>
            </w:r>
            <w:r w:rsidR="00F70811">
              <w:rPr>
                <w:noProof/>
                <w:webHidden/>
              </w:rPr>
              <w:tab/>
            </w:r>
            <w:r w:rsidR="00F70811">
              <w:rPr>
                <w:noProof/>
                <w:webHidden/>
              </w:rPr>
              <w:fldChar w:fldCharType="begin"/>
            </w:r>
            <w:r w:rsidR="00F70811">
              <w:rPr>
                <w:noProof/>
                <w:webHidden/>
              </w:rPr>
              <w:instrText xml:space="preserve"> PAGEREF _Toc203648317 \h </w:instrText>
            </w:r>
            <w:r w:rsidR="00F70811">
              <w:rPr>
                <w:noProof/>
                <w:webHidden/>
              </w:rPr>
            </w:r>
            <w:r w:rsidR="00F70811">
              <w:rPr>
                <w:noProof/>
                <w:webHidden/>
              </w:rPr>
              <w:fldChar w:fldCharType="separate"/>
            </w:r>
            <w:r w:rsidR="005E25AE">
              <w:rPr>
                <w:noProof/>
                <w:webHidden/>
              </w:rPr>
              <w:t>10</w:t>
            </w:r>
            <w:r w:rsidR="00F70811">
              <w:rPr>
                <w:noProof/>
                <w:webHidden/>
              </w:rPr>
              <w:fldChar w:fldCharType="end"/>
            </w:r>
          </w:hyperlink>
        </w:p>
        <w:p w14:paraId="4BF4A97C" w14:textId="37D55BF5" w:rsidR="00F70811" w:rsidRDefault="00326584">
          <w:pPr>
            <w:pStyle w:val="TDC2"/>
            <w:tabs>
              <w:tab w:val="right" w:leader="dot" w:pos="8828"/>
            </w:tabs>
            <w:rPr>
              <w:rFonts w:asciiTheme="minorHAnsi" w:eastAsiaTheme="minorEastAsia" w:hAnsiTheme="minorHAnsi" w:cstheme="minorBidi"/>
              <w:noProof/>
              <w:sz w:val="22"/>
              <w:szCs w:val="22"/>
              <w:lang w:val="es-GT" w:eastAsia="es-GT"/>
            </w:rPr>
          </w:pPr>
          <w:hyperlink w:anchor="_Toc203648318" w:history="1">
            <w:r w:rsidR="00F70811" w:rsidRPr="00B302E0">
              <w:rPr>
                <w:rStyle w:val="Hipervnculo"/>
                <w:noProof/>
              </w:rPr>
              <w:t>7. Órganos superiores</w:t>
            </w:r>
            <w:r w:rsidR="00F70811">
              <w:rPr>
                <w:noProof/>
                <w:webHidden/>
              </w:rPr>
              <w:tab/>
            </w:r>
            <w:r w:rsidR="00F70811">
              <w:rPr>
                <w:noProof/>
                <w:webHidden/>
              </w:rPr>
              <w:fldChar w:fldCharType="begin"/>
            </w:r>
            <w:r w:rsidR="00F70811">
              <w:rPr>
                <w:noProof/>
                <w:webHidden/>
              </w:rPr>
              <w:instrText xml:space="preserve"> PAGEREF _Toc203648318 \h </w:instrText>
            </w:r>
            <w:r w:rsidR="00F70811">
              <w:rPr>
                <w:noProof/>
                <w:webHidden/>
              </w:rPr>
            </w:r>
            <w:r w:rsidR="00F70811">
              <w:rPr>
                <w:noProof/>
                <w:webHidden/>
              </w:rPr>
              <w:fldChar w:fldCharType="separate"/>
            </w:r>
            <w:r w:rsidR="005E25AE">
              <w:rPr>
                <w:noProof/>
                <w:webHidden/>
              </w:rPr>
              <w:t>10</w:t>
            </w:r>
            <w:r w:rsidR="00F70811">
              <w:rPr>
                <w:noProof/>
                <w:webHidden/>
              </w:rPr>
              <w:fldChar w:fldCharType="end"/>
            </w:r>
          </w:hyperlink>
        </w:p>
        <w:p w14:paraId="0416CDBF" w14:textId="1789CFE9" w:rsidR="00F70811" w:rsidRDefault="00326584">
          <w:pPr>
            <w:pStyle w:val="TDC2"/>
            <w:tabs>
              <w:tab w:val="right" w:leader="dot" w:pos="8828"/>
            </w:tabs>
            <w:rPr>
              <w:rFonts w:asciiTheme="minorHAnsi" w:eastAsiaTheme="minorEastAsia" w:hAnsiTheme="minorHAnsi" w:cstheme="minorBidi"/>
              <w:noProof/>
              <w:sz w:val="22"/>
              <w:szCs w:val="22"/>
              <w:lang w:val="es-GT" w:eastAsia="es-GT"/>
            </w:rPr>
          </w:pPr>
          <w:hyperlink w:anchor="_Toc203648319" w:history="1">
            <w:r w:rsidR="00F70811" w:rsidRPr="00B302E0">
              <w:rPr>
                <w:rStyle w:val="Hipervnculo"/>
                <w:noProof/>
              </w:rPr>
              <w:t>8. Estructura organizacional</w:t>
            </w:r>
            <w:r w:rsidR="00F70811">
              <w:rPr>
                <w:noProof/>
                <w:webHidden/>
              </w:rPr>
              <w:tab/>
            </w:r>
            <w:r w:rsidR="00F70811">
              <w:rPr>
                <w:noProof/>
                <w:webHidden/>
              </w:rPr>
              <w:fldChar w:fldCharType="begin"/>
            </w:r>
            <w:r w:rsidR="00F70811">
              <w:rPr>
                <w:noProof/>
                <w:webHidden/>
              </w:rPr>
              <w:instrText xml:space="preserve"> PAGEREF _Toc203648319 \h </w:instrText>
            </w:r>
            <w:r w:rsidR="00F70811">
              <w:rPr>
                <w:noProof/>
                <w:webHidden/>
              </w:rPr>
            </w:r>
            <w:r w:rsidR="00F70811">
              <w:rPr>
                <w:noProof/>
                <w:webHidden/>
              </w:rPr>
              <w:fldChar w:fldCharType="separate"/>
            </w:r>
            <w:r w:rsidR="005E25AE">
              <w:rPr>
                <w:noProof/>
                <w:webHidden/>
              </w:rPr>
              <w:t>12</w:t>
            </w:r>
            <w:r w:rsidR="00F70811">
              <w:rPr>
                <w:noProof/>
                <w:webHidden/>
              </w:rPr>
              <w:fldChar w:fldCharType="end"/>
            </w:r>
          </w:hyperlink>
        </w:p>
        <w:p w14:paraId="79DFC7BD" w14:textId="3895EFE4" w:rsidR="00F70811" w:rsidRDefault="00326584">
          <w:pPr>
            <w:pStyle w:val="TDC1"/>
            <w:tabs>
              <w:tab w:val="right" w:leader="dot" w:pos="8828"/>
            </w:tabs>
            <w:rPr>
              <w:rFonts w:asciiTheme="minorHAnsi" w:eastAsiaTheme="minorEastAsia" w:hAnsiTheme="minorHAnsi" w:cstheme="minorBidi"/>
              <w:noProof/>
              <w:sz w:val="22"/>
              <w:szCs w:val="22"/>
              <w:lang w:val="es-GT" w:eastAsia="es-GT"/>
            </w:rPr>
          </w:pPr>
          <w:hyperlink w:anchor="_Toc203648320" w:history="1">
            <w:r w:rsidR="00F70811" w:rsidRPr="00B302E0">
              <w:rPr>
                <w:rStyle w:val="Hipervnculo"/>
                <w:noProof/>
              </w:rPr>
              <w:t>Capítulo V</w:t>
            </w:r>
            <w:r w:rsidR="00F70811">
              <w:rPr>
                <w:noProof/>
                <w:webHidden/>
              </w:rPr>
              <w:tab/>
            </w:r>
            <w:r w:rsidR="00F70811">
              <w:rPr>
                <w:noProof/>
                <w:webHidden/>
              </w:rPr>
              <w:fldChar w:fldCharType="begin"/>
            </w:r>
            <w:r w:rsidR="00F70811">
              <w:rPr>
                <w:noProof/>
                <w:webHidden/>
              </w:rPr>
              <w:instrText xml:space="preserve"> PAGEREF _Toc203648320 \h </w:instrText>
            </w:r>
            <w:r w:rsidR="00F70811">
              <w:rPr>
                <w:noProof/>
                <w:webHidden/>
              </w:rPr>
            </w:r>
            <w:r w:rsidR="00F70811">
              <w:rPr>
                <w:noProof/>
                <w:webHidden/>
              </w:rPr>
              <w:fldChar w:fldCharType="separate"/>
            </w:r>
            <w:r w:rsidR="005E25AE">
              <w:rPr>
                <w:noProof/>
                <w:webHidden/>
              </w:rPr>
              <w:t>13</w:t>
            </w:r>
            <w:r w:rsidR="00F70811">
              <w:rPr>
                <w:noProof/>
                <w:webHidden/>
              </w:rPr>
              <w:fldChar w:fldCharType="end"/>
            </w:r>
          </w:hyperlink>
        </w:p>
        <w:p w14:paraId="18FE9613" w14:textId="623018A2" w:rsidR="00F70811" w:rsidRDefault="00326584">
          <w:pPr>
            <w:pStyle w:val="TDC2"/>
            <w:tabs>
              <w:tab w:val="right" w:leader="dot" w:pos="8828"/>
            </w:tabs>
            <w:rPr>
              <w:rFonts w:asciiTheme="minorHAnsi" w:eastAsiaTheme="minorEastAsia" w:hAnsiTheme="minorHAnsi" w:cstheme="minorBidi"/>
              <w:noProof/>
              <w:sz w:val="22"/>
              <w:szCs w:val="22"/>
              <w:lang w:val="es-GT" w:eastAsia="es-GT"/>
            </w:rPr>
          </w:pPr>
          <w:hyperlink w:anchor="_Toc203648321" w:history="1">
            <w:r w:rsidR="00F70811" w:rsidRPr="00B302E0">
              <w:rPr>
                <w:rStyle w:val="Hipervnculo"/>
                <w:noProof/>
              </w:rPr>
              <w:t>9. Gestión Administrativa</w:t>
            </w:r>
            <w:r w:rsidR="00F70811">
              <w:rPr>
                <w:noProof/>
                <w:webHidden/>
              </w:rPr>
              <w:tab/>
            </w:r>
            <w:r w:rsidR="00F70811">
              <w:rPr>
                <w:noProof/>
                <w:webHidden/>
              </w:rPr>
              <w:fldChar w:fldCharType="begin"/>
            </w:r>
            <w:r w:rsidR="00F70811">
              <w:rPr>
                <w:noProof/>
                <w:webHidden/>
              </w:rPr>
              <w:instrText xml:space="preserve"> PAGEREF _Toc203648321 \h </w:instrText>
            </w:r>
            <w:r w:rsidR="00F70811">
              <w:rPr>
                <w:noProof/>
                <w:webHidden/>
              </w:rPr>
            </w:r>
            <w:r w:rsidR="00F70811">
              <w:rPr>
                <w:noProof/>
                <w:webHidden/>
              </w:rPr>
              <w:fldChar w:fldCharType="separate"/>
            </w:r>
            <w:r w:rsidR="005E25AE">
              <w:rPr>
                <w:noProof/>
                <w:webHidden/>
              </w:rPr>
              <w:t>13</w:t>
            </w:r>
            <w:r w:rsidR="00F70811">
              <w:rPr>
                <w:noProof/>
                <w:webHidden/>
              </w:rPr>
              <w:fldChar w:fldCharType="end"/>
            </w:r>
          </w:hyperlink>
        </w:p>
        <w:p w14:paraId="79D0067B" w14:textId="7E34B512" w:rsidR="00F70811" w:rsidRDefault="00326584">
          <w:pPr>
            <w:pStyle w:val="TDC3"/>
            <w:tabs>
              <w:tab w:val="right" w:leader="dot" w:pos="8828"/>
            </w:tabs>
            <w:rPr>
              <w:rFonts w:asciiTheme="minorHAnsi" w:eastAsiaTheme="minorEastAsia" w:hAnsiTheme="minorHAnsi" w:cstheme="minorBidi"/>
              <w:noProof/>
              <w:sz w:val="22"/>
              <w:szCs w:val="22"/>
              <w:lang w:val="es-GT" w:eastAsia="es-GT"/>
            </w:rPr>
          </w:pPr>
          <w:hyperlink w:anchor="_Toc203648322" w:history="1">
            <w:r w:rsidR="00F70811" w:rsidRPr="00B302E0">
              <w:rPr>
                <w:rStyle w:val="Hipervnculo"/>
                <w:noProof/>
              </w:rPr>
              <w:t>9.1 Dirección de Logística</w:t>
            </w:r>
            <w:r w:rsidR="00F70811">
              <w:rPr>
                <w:noProof/>
                <w:webHidden/>
              </w:rPr>
              <w:tab/>
            </w:r>
            <w:r w:rsidR="00F70811">
              <w:rPr>
                <w:noProof/>
                <w:webHidden/>
              </w:rPr>
              <w:fldChar w:fldCharType="begin"/>
            </w:r>
            <w:r w:rsidR="00F70811">
              <w:rPr>
                <w:noProof/>
                <w:webHidden/>
              </w:rPr>
              <w:instrText xml:space="preserve"> PAGEREF _Toc203648322 \h </w:instrText>
            </w:r>
            <w:r w:rsidR="00F70811">
              <w:rPr>
                <w:noProof/>
                <w:webHidden/>
              </w:rPr>
            </w:r>
            <w:r w:rsidR="00F70811">
              <w:rPr>
                <w:noProof/>
                <w:webHidden/>
              </w:rPr>
              <w:fldChar w:fldCharType="separate"/>
            </w:r>
            <w:r w:rsidR="005E25AE">
              <w:rPr>
                <w:noProof/>
                <w:webHidden/>
              </w:rPr>
              <w:t>13</w:t>
            </w:r>
            <w:r w:rsidR="00F70811">
              <w:rPr>
                <w:noProof/>
                <w:webHidden/>
              </w:rPr>
              <w:fldChar w:fldCharType="end"/>
            </w:r>
          </w:hyperlink>
        </w:p>
        <w:p w14:paraId="3C9583A3" w14:textId="4E40E94F" w:rsidR="00F70811" w:rsidRDefault="00326584">
          <w:pPr>
            <w:pStyle w:val="TDC3"/>
            <w:tabs>
              <w:tab w:val="right" w:leader="dot" w:pos="8828"/>
            </w:tabs>
            <w:rPr>
              <w:rFonts w:asciiTheme="minorHAnsi" w:eastAsiaTheme="minorEastAsia" w:hAnsiTheme="minorHAnsi" w:cstheme="minorBidi"/>
              <w:noProof/>
              <w:sz w:val="22"/>
              <w:szCs w:val="22"/>
              <w:lang w:val="es-GT" w:eastAsia="es-GT"/>
            </w:rPr>
          </w:pPr>
          <w:hyperlink w:anchor="_Toc203648323" w:history="1">
            <w:r w:rsidR="00F70811" w:rsidRPr="00B302E0">
              <w:rPr>
                <w:rStyle w:val="Hipervnculo"/>
                <w:noProof/>
                <w:lang w:val="es-ES_tradnl"/>
              </w:rPr>
              <w:t>9.2 Dirección Financiera</w:t>
            </w:r>
            <w:r w:rsidR="00F70811">
              <w:rPr>
                <w:noProof/>
                <w:webHidden/>
              </w:rPr>
              <w:tab/>
            </w:r>
            <w:r w:rsidR="00F70811">
              <w:rPr>
                <w:noProof/>
                <w:webHidden/>
              </w:rPr>
              <w:fldChar w:fldCharType="begin"/>
            </w:r>
            <w:r w:rsidR="00F70811">
              <w:rPr>
                <w:noProof/>
                <w:webHidden/>
              </w:rPr>
              <w:instrText xml:space="preserve"> PAGEREF _Toc203648323 \h </w:instrText>
            </w:r>
            <w:r w:rsidR="00F70811">
              <w:rPr>
                <w:noProof/>
                <w:webHidden/>
              </w:rPr>
            </w:r>
            <w:r w:rsidR="00F70811">
              <w:rPr>
                <w:noProof/>
                <w:webHidden/>
              </w:rPr>
              <w:fldChar w:fldCharType="separate"/>
            </w:r>
            <w:r w:rsidR="005E25AE">
              <w:rPr>
                <w:noProof/>
                <w:webHidden/>
              </w:rPr>
              <w:t>24</w:t>
            </w:r>
            <w:r w:rsidR="00F70811">
              <w:rPr>
                <w:noProof/>
                <w:webHidden/>
              </w:rPr>
              <w:fldChar w:fldCharType="end"/>
            </w:r>
          </w:hyperlink>
        </w:p>
        <w:p w14:paraId="4EE7CDDE" w14:textId="4F9A534C" w:rsidR="00F70811" w:rsidRDefault="00326584">
          <w:pPr>
            <w:pStyle w:val="TDC3"/>
            <w:tabs>
              <w:tab w:val="right" w:leader="dot" w:pos="8828"/>
            </w:tabs>
            <w:rPr>
              <w:rFonts w:asciiTheme="minorHAnsi" w:eastAsiaTheme="minorEastAsia" w:hAnsiTheme="minorHAnsi" w:cstheme="minorBidi"/>
              <w:noProof/>
              <w:sz w:val="22"/>
              <w:szCs w:val="22"/>
              <w:lang w:val="es-GT" w:eastAsia="es-GT"/>
            </w:rPr>
          </w:pPr>
          <w:hyperlink w:anchor="_Toc203648324" w:history="1">
            <w:r w:rsidR="00F70811" w:rsidRPr="00B302E0">
              <w:rPr>
                <w:rStyle w:val="Hipervnculo"/>
                <w:noProof/>
              </w:rPr>
              <w:t>9.3 Dirección de Planificación, Seguimiento y Evaluación</w:t>
            </w:r>
            <w:r w:rsidR="00F70811">
              <w:rPr>
                <w:noProof/>
                <w:webHidden/>
              </w:rPr>
              <w:tab/>
            </w:r>
            <w:r w:rsidR="00F70811">
              <w:rPr>
                <w:noProof/>
                <w:webHidden/>
              </w:rPr>
              <w:fldChar w:fldCharType="begin"/>
            </w:r>
            <w:r w:rsidR="00F70811">
              <w:rPr>
                <w:noProof/>
                <w:webHidden/>
              </w:rPr>
              <w:instrText xml:space="preserve"> PAGEREF _Toc203648324 \h </w:instrText>
            </w:r>
            <w:r w:rsidR="00F70811">
              <w:rPr>
                <w:noProof/>
                <w:webHidden/>
              </w:rPr>
            </w:r>
            <w:r w:rsidR="00F70811">
              <w:rPr>
                <w:noProof/>
                <w:webHidden/>
              </w:rPr>
              <w:fldChar w:fldCharType="separate"/>
            </w:r>
            <w:r w:rsidR="005E25AE">
              <w:rPr>
                <w:noProof/>
                <w:webHidden/>
              </w:rPr>
              <w:t>30</w:t>
            </w:r>
            <w:r w:rsidR="00F70811">
              <w:rPr>
                <w:noProof/>
                <w:webHidden/>
              </w:rPr>
              <w:fldChar w:fldCharType="end"/>
            </w:r>
          </w:hyperlink>
        </w:p>
        <w:p w14:paraId="2DD1ACB2" w14:textId="6A6EEA4C" w:rsidR="00F70811" w:rsidRDefault="00326584">
          <w:pPr>
            <w:pStyle w:val="TDC3"/>
            <w:tabs>
              <w:tab w:val="right" w:leader="dot" w:pos="8828"/>
            </w:tabs>
            <w:rPr>
              <w:rFonts w:asciiTheme="minorHAnsi" w:eastAsiaTheme="minorEastAsia" w:hAnsiTheme="minorHAnsi" w:cstheme="minorBidi"/>
              <w:noProof/>
              <w:sz w:val="22"/>
              <w:szCs w:val="22"/>
              <w:lang w:val="es-GT" w:eastAsia="es-GT"/>
            </w:rPr>
          </w:pPr>
          <w:hyperlink w:anchor="_Toc203648325" w:history="1">
            <w:r w:rsidR="00F70811" w:rsidRPr="00B302E0">
              <w:rPr>
                <w:rStyle w:val="Hipervnculo"/>
                <w:noProof/>
              </w:rPr>
              <w:t>9.4 Dirección Administrativa</w:t>
            </w:r>
            <w:r w:rsidR="00F70811">
              <w:rPr>
                <w:noProof/>
                <w:webHidden/>
              </w:rPr>
              <w:tab/>
            </w:r>
            <w:r w:rsidR="00F70811">
              <w:rPr>
                <w:noProof/>
                <w:webHidden/>
              </w:rPr>
              <w:fldChar w:fldCharType="begin"/>
            </w:r>
            <w:r w:rsidR="00F70811">
              <w:rPr>
                <w:noProof/>
                <w:webHidden/>
              </w:rPr>
              <w:instrText xml:space="preserve"> PAGEREF _Toc203648325 \h </w:instrText>
            </w:r>
            <w:r w:rsidR="00F70811">
              <w:rPr>
                <w:noProof/>
                <w:webHidden/>
              </w:rPr>
            </w:r>
            <w:r w:rsidR="00F70811">
              <w:rPr>
                <w:noProof/>
                <w:webHidden/>
              </w:rPr>
              <w:fldChar w:fldCharType="separate"/>
            </w:r>
            <w:r w:rsidR="005E25AE">
              <w:rPr>
                <w:noProof/>
                <w:webHidden/>
              </w:rPr>
              <w:t>33</w:t>
            </w:r>
            <w:r w:rsidR="00F70811">
              <w:rPr>
                <w:noProof/>
                <w:webHidden/>
              </w:rPr>
              <w:fldChar w:fldCharType="end"/>
            </w:r>
          </w:hyperlink>
        </w:p>
        <w:p w14:paraId="5FDAE37B" w14:textId="1A32FE04" w:rsidR="00F70811" w:rsidRDefault="00326584">
          <w:pPr>
            <w:pStyle w:val="TDC3"/>
            <w:tabs>
              <w:tab w:val="right" w:leader="dot" w:pos="8828"/>
            </w:tabs>
            <w:rPr>
              <w:rFonts w:asciiTheme="minorHAnsi" w:eastAsiaTheme="minorEastAsia" w:hAnsiTheme="minorHAnsi" w:cstheme="minorBidi"/>
              <w:noProof/>
              <w:sz w:val="22"/>
              <w:szCs w:val="22"/>
              <w:lang w:val="es-GT" w:eastAsia="es-GT"/>
            </w:rPr>
          </w:pPr>
          <w:hyperlink w:anchor="_Toc203648326" w:history="1">
            <w:r w:rsidR="00F70811" w:rsidRPr="00B302E0">
              <w:rPr>
                <w:rStyle w:val="Hipervnculo"/>
                <w:noProof/>
              </w:rPr>
              <w:t>9.5 Asesoría Jurídica</w:t>
            </w:r>
            <w:r w:rsidR="00F70811">
              <w:rPr>
                <w:noProof/>
                <w:webHidden/>
              </w:rPr>
              <w:tab/>
            </w:r>
            <w:r w:rsidR="00F70811">
              <w:rPr>
                <w:noProof/>
                <w:webHidden/>
              </w:rPr>
              <w:fldChar w:fldCharType="begin"/>
            </w:r>
            <w:r w:rsidR="00F70811">
              <w:rPr>
                <w:noProof/>
                <w:webHidden/>
              </w:rPr>
              <w:instrText xml:space="preserve"> PAGEREF _Toc203648326 \h </w:instrText>
            </w:r>
            <w:r w:rsidR="00F70811">
              <w:rPr>
                <w:noProof/>
                <w:webHidden/>
              </w:rPr>
            </w:r>
            <w:r w:rsidR="00F70811">
              <w:rPr>
                <w:noProof/>
                <w:webHidden/>
              </w:rPr>
              <w:fldChar w:fldCharType="separate"/>
            </w:r>
            <w:r w:rsidR="005E25AE">
              <w:rPr>
                <w:noProof/>
                <w:webHidden/>
              </w:rPr>
              <w:t>41</w:t>
            </w:r>
            <w:r w:rsidR="00F70811">
              <w:rPr>
                <w:noProof/>
                <w:webHidden/>
              </w:rPr>
              <w:fldChar w:fldCharType="end"/>
            </w:r>
          </w:hyperlink>
        </w:p>
        <w:p w14:paraId="6B55D613" w14:textId="22667FED" w:rsidR="00F70811" w:rsidRDefault="00326584">
          <w:pPr>
            <w:pStyle w:val="TDC3"/>
            <w:tabs>
              <w:tab w:val="right" w:leader="dot" w:pos="8828"/>
            </w:tabs>
            <w:rPr>
              <w:rFonts w:asciiTheme="minorHAnsi" w:eastAsiaTheme="minorEastAsia" w:hAnsiTheme="minorHAnsi" w:cstheme="minorBidi"/>
              <w:noProof/>
              <w:sz w:val="22"/>
              <w:szCs w:val="22"/>
              <w:lang w:val="es-GT" w:eastAsia="es-GT"/>
            </w:rPr>
          </w:pPr>
          <w:hyperlink w:anchor="_Toc203648327" w:history="1">
            <w:r w:rsidR="00F70811" w:rsidRPr="00B302E0">
              <w:rPr>
                <w:rStyle w:val="Hipervnculo"/>
                <w:noProof/>
              </w:rPr>
              <w:t>9.6 Dirección de Auditoría Interna</w:t>
            </w:r>
            <w:r w:rsidR="00F70811">
              <w:rPr>
                <w:noProof/>
                <w:webHidden/>
              </w:rPr>
              <w:tab/>
            </w:r>
            <w:r w:rsidR="00F70811">
              <w:rPr>
                <w:noProof/>
                <w:webHidden/>
              </w:rPr>
              <w:fldChar w:fldCharType="begin"/>
            </w:r>
            <w:r w:rsidR="00F70811">
              <w:rPr>
                <w:noProof/>
                <w:webHidden/>
              </w:rPr>
              <w:instrText xml:space="preserve"> PAGEREF _Toc203648327 \h </w:instrText>
            </w:r>
            <w:r w:rsidR="00F70811">
              <w:rPr>
                <w:noProof/>
                <w:webHidden/>
              </w:rPr>
            </w:r>
            <w:r w:rsidR="00F70811">
              <w:rPr>
                <w:noProof/>
                <w:webHidden/>
              </w:rPr>
              <w:fldChar w:fldCharType="separate"/>
            </w:r>
            <w:r w:rsidR="005E25AE">
              <w:rPr>
                <w:noProof/>
                <w:webHidden/>
              </w:rPr>
              <w:t>43</w:t>
            </w:r>
            <w:r w:rsidR="00F70811">
              <w:rPr>
                <w:noProof/>
                <w:webHidden/>
              </w:rPr>
              <w:fldChar w:fldCharType="end"/>
            </w:r>
          </w:hyperlink>
        </w:p>
        <w:p w14:paraId="5702826C" w14:textId="17D613FC" w:rsidR="00F70811" w:rsidRDefault="00326584">
          <w:pPr>
            <w:pStyle w:val="TDC1"/>
            <w:tabs>
              <w:tab w:val="right" w:leader="dot" w:pos="8828"/>
            </w:tabs>
            <w:rPr>
              <w:rFonts w:asciiTheme="minorHAnsi" w:eastAsiaTheme="minorEastAsia" w:hAnsiTheme="minorHAnsi" w:cstheme="minorBidi"/>
              <w:noProof/>
              <w:sz w:val="22"/>
              <w:szCs w:val="22"/>
              <w:lang w:val="es-GT" w:eastAsia="es-GT"/>
            </w:rPr>
          </w:pPr>
          <w:hyperlink w:anchor="_Toc203648328" w:history="1">
            <w:r w:rsidR="00F70811" w:rsidRPr="00B302E0">
              <w:rPr>
                <w:rStyle w:val="Hipervnculo"/>
                <w:noProof/>
              </w:rPr>
              <w:t>Glosario</w:t>
            </w:r>
            <w:r w:rsidR="00F70811">
              <w:rPr>
                <w:noProof/>
                <w:webHidden/>
              </w:rPr>
              <w:tab/>
            </w:r>
            <w:r w:rsidR="00F70811">
              <w:rPr>
                <w:noProof/>
                <w:webHidden/>
              </w:rPr>
              <w:fldChar w:fldCharType="begin"/>
            </w:r>
            <w:r w:rsidR="00F70811">
              <w:rPr>
                <w:noProof/>
                <w:webHidden/>
              </w:rPr>
              <w:instrText xml:space="preserve"> PAGEREF _Toc203648328 \h </w:instrText>
            </w:r>
            <w:r w:rsidR="00F70811">
              <w:rPr>
                <w:noProof/>
                <w:webHidden/>
              </w:rPr>
            </w:r>
            <w:r w:rsidR="00F70811">
              <w:rPr>
                <w:noProof/>
                <w:webHidden/>
              </w:rPr>
              <w:fldChar w:fldCharType="separate"/>
            </w:r>
            <w:r w:rsidR="005E25AE">
              <w:rPr>
                <w:noProof/>
                <w:webHidden/>
              </w:rPr>
              <w:t>44</w:t>
            </w:r>
            <w:r w:rsidR="00F70811">
              <w:rPr>
                <w:noProof/>
                <w:webHidden/>
              </w:rPr>
              <w:fldChar w:fldCharType="end"/>
            </w:r>
          </w:hyperlink>
        </w:p>
        <w:p w14:paraId="325ABAB0" w14:textId="78463CE1" w:rsidR="00032F21" w:rsidRDefault="00032F21">
          <w:r>
            <w:rPr>
              <w:b/>
              <w:bCs/>
            </w:rPr>
            <w:fldChar w:fldCharType="end"/>
          </w:r>
        </w:p>
      </w:sdtContent>
    </w:sdt>
    <w:p w14:paraId="5FA1121F" w14:textId="77777777" w:rsidR="00132280" w:rsidRPr="001D61B8" w:rsidRDefault="00132280" w:rsidP="00A24DB1">
      <w:pPr>
        <w:tabs>
          <w:tab w:val="left" w:pos="3060"/>
        </w:tabs>
        <w:rPr>
          <w:rFonts w:ascii="Altivo Regular" w:hAnsi="Altivo Regular" w:cs="Arial"/>
        </w:rPr>
      </w:pPr>
    </w:p>
    <w:p w14:paraId="41411431" w14:textId="77777777" w:rsidR="00267B84" w:rsidRPr="001D61B8" w:rsidRDefault="00267B84" w:rsidP="00F25B77">
      <w:pPr>
        <w:tabs>
          <w:tab w:val="left" w:pos="3060"/>
        </w:tabs>
        <w:rPr>
          <w:rFonts w:ascii="Altivo Regular" w:hAnsi="Altivo Regular" w:cs="Arial"/>
        </w:rPr>
      </w:pPr>
    </w:p>
    <w:p w14:paraId="78B068F9" w14:textId="77777777" w:rsidR="00DA2D9E" w:rsidRPr="001D61B8" w:rsidRDefault="00DA2D9E" w:rsidP="00F25B77">
      <w:pPr>
        <w:tabs>
          <w:tab w:val="left" w:pos="3060"/>
        </w:tabs>
        <w:rPr>
          <w:rFonts w:ascii="Altivo Regular" w:hAnsi="Altivo Regular" w:cs="Arial"/>
        </w:rPr>
      </w:pPr>
    </w:p>
    <w:p w14:paraId="22B81C1C" w14:textId="223257FE" w:rsidR="005F4E2A" w:rsidRDefault="005F4E2A">
      <w:pPr>
        <w:rPr>
          <w:rFonts w:ascii="Altivo Regular" w:hAnsi="Altivo Regular" w:cs="Arial"/>
        </w:rPr>
      </w:pPr>
      <w:r>
        <w:rPr>
          <w:rFonts w:ascii="Altivo Regular" w:hAnsi="Altivo Regular" w:cs="Arial"/>
        </w:rPr>
        <w:br w:type="page"/>
      </w:r>
    </w:p>
    <w:p w14:paraId="00666FD6" w14:textId="77777777" w:rsidR="003D6FDC" w:rsidRPr="001D61B8" w:rsidRDefault="003D6FDC" w:rsidP="00F25B77">
      <w:pPr>
        <w:tabs>
          <w:tab w:val="left" w:pos="3060"/>
        </w:tabs>
        <w:rPr>
          <w:rFonts w:ascii="Altivo Regular" w:hAnsi="Altivo Regular" w:cs="Arial"/>
        </w:rPr>
      </w:pPr>
    </w:p>
    <w:p w14:paraId="005F72DA" w14:textId="2A5F3AAE" w:rsidR="005E0736" w:rsidRPr="001D61B8" w:rsidRDefault="0017206D" w:rsidP="00032F21">
      <w:pPr>
        <w:pStyle w:val="Ttulo1"/>
        <w:jc w:val="center"/>
      </w:pPr>
      <w:bookmarkStart w:id="1" w:name="_Toc203648307"/>
      <w:r w:rsidRPr="001D61B8">
        <w:t>Presentación</w:t>
      </w:r>
      <w:bookmarkEnd w:id="1"/>
    </w:p>
    <w:p w14:paraId="68C5C286" w14:textId="77777777" w:rsidR="007F44DF" w:rsidRPr="001D61B8" w:rsidRDefault="007F44DF" w:rsidP="00094DE0">
      <w:pPr>
        <w:jc w:val="both"/>
        <w:rPr>
          <w:rFonts w:ascii="Altivo Regular" w:hAnsi="Altivo Regular" w:cs="Arial"/>
          <w:b/>
        </w:rPr>
      </w:pPr>
    </w:p>
    <w:p w14:paraId="05C48AC4" w14:textId="2E50C579" w:rsidR="005E0736" w:rsidRPr="005F4E2A" w:rsidRDefault="005E0736" w:rsidP="00495F64">
      <w:pPr>
        <w:spacing w:after="120"/>
        <w:jc w:val="both"/>
        <w:rPr>
          <w:rFonts w:ascii="Altivo Regular" w:hAnsi="Altivo Regular" w:cs="Arial"/>
        </w:rPr>
      </w:pPr>
      <w:r w:rsidRPr="005F4E2A">
        <w:rPr>
          <w:rFonts w:ascii="Altivo Regular" w:hAnsi="Altivo Regular" w:cs="Arial"/>
        </w:rPr>
        <w:t>El Instituto Nacional de Comercialización Agrícola</w:t>
      </w:r>
      <w:r w:rsidR="00847353" w:rsidRPr="005F4E2A">
        <w:rPr>
          <w:rFonts w:ascii="Altivo Regular" w:hAnsi="Altivo Regular" w:cs="Arial"/>
        </w:rPr>
        <w:t xml:space="preserve"> - </w:t>
      </w:r>
      <w:r w:rsidRPr="005F4E2A">
        <w:rPr>
          <w:rFonts w:ascii="Altivo Regular" w:hAnsi="Altivo Regular" w:cs="Arial"/>
        </w:rPr>
        <w:t>INDECA</w:t>
      </w:r>
      <w:r w:rsidR="00847353" w:rsidRPr="005F4E2A">
        <w:rPr>
          <w:rFonts w:ascii="Altivo Regular" w:hAnsi="Altivo Regular" w:cs="Arial"/>
        </w:rPr>
        <w:t xml:space="preserve"> </w:t>
      </w:r>
      <w:r w:rsidRPr="005F4E2A">
        <w:rPr>
          <w:rFonts w:ascii="Altivo Regular" w:hAnsi="Altivo Regular" w:cs="Arial"/>
        </w:rPr>
        <w:t xml:space="preserve">- presenta </w:t>
      </w:r>
      <w:r w:rsidR="00561F0D" w:rsidRPr="005F4E2A">
        <w:rPr>
          <w:rFonts w:ascii="Altivo Regular" w:hAnsi="Altivo Regular" w:cs="Arial"/>
        </w:rPr>
        <w:t>la memoria de</w:t>
      </w:r>
      <w:r w:rsidR="00E51F1D" w:rsidRPr="005F4E2A">
        <w:rPr>
          <w:rFonts w:ascii="Altivo Regular" w:hAnsi="Altivo Regular" w:cs="Arial"/>
        </w:rPr>
        <w:t xml:space="preserve"> </w:t>
      </w:r>
      <w:r w:rsidR="001F4CDA" w:rsidRPr="005F4E2A">
        <w:rPr>
          <w:rFonts w:ascii="Altivo Regular" w:hAnsi="Altivo Regular" w:cs="Arial"/>
        </w:rPr>
        <w:t>l</w:t>
      </w:r>
      <w:r w:rsidR="00C356F9" w:rsidRPr="005F4E2A">
        <w:rPr>
          <w:rFonts w:ascii="Altivo Regular" w:hAnsi="Altivo Regular" w:cs="Arial"/>
        </w:rPr>
        <w:t>abo</w:t>
      </w:r>
      <w:r w:rsidR="002D5418" w:rsidRPr="005F4E2A">
        <w:rPr>
          <w:rFonts w:ascii="Altivo Regular" w:hAnsi="Altivo Regular" w:cs="Arial"/>
        </w:rPr>
        <w:t xml:space="preserve">res </w:t>
      </w:r>
      <w:r w:rsidR="00DF3305" w:rsidRPr="005F4E2A">
        <w:rPr>
          <w:rFonts w:ascii="Altivo Regular" w:hAnsi="Altivo Regular" w:cs="Arial"/>
        </w:rPr>
        <w:t>correspondiente al</w:t>
      </w:r>
      <w:r w:rsidR="001122A3" w:rsidRPr="005F4E2A">
        <w:rPr>
          <w:rFonts w:ascii="Altivo Regular" w:hAnsi="Altivo Regular" w:cs="Arial"/>
        </w:rPr>
        <w:t xml:space="preserve"> año</w:t>
      </w:r>
      <w:r w:rsidR="00DF3305" w:rsidRPr="005F4E2A">
        <w:rPr>
          <w:rFonts w:ascii="Altivo Regular" w:hAnsi="Altivo Regular" w:cs="Arial"/>
        </w:rPr>
        <w:t xml:space="preserve"> 2</w:t>
      </w:r>
      <w:r w:rsidR="00AF63EB" w:rsidRPr="005F4E2A">
        <w:rPr>
          <w:rFonts w:ascii="Altivo Regular" w:hAnsi="Altivo Regular" w:cs="Arial"/>
        </w:rPr>
        <w:t>,</w:t>
      </w:r>
      <w:r w:rsidR="0088692E" w:rsidRPr="005F4E2A">
        <w:rPr>
          <w:rFonts w:ascii="Altivo Regular" w:hAnsi="Altivo Regular" w:cs="Arial"/>
        </w:rPr>
        <w:t>02</w:t>
      </w:r>
      <w:r w:rsidR="0026595F" w:rsidRPr="005F4E2A">
        <w:rPr>
          <w:rFonts w:ascii="Altivo Regular" w:hAnsi="Altivo Regular" w:cs="Arial"/>
        </w:rPr>
        <w:t>4</w:t>
      </w:r>
      <w:r w:rsidR="00611DF7" w:rsidRPr="005F4E2A">
        <w:rPr>
          <w:rFonts w:ascii="Altivo Regular" w:hAnsi="Altivo Regular" w:cs="Arial"/>
        </w:rPr>
        <w:t>,</w:t>
      </w:r>
      <w:r w:rsidR="008E461E" w:rsidRPr="005F4E2A">
        <w:rPr>
          <w:rFonts w:ascii="Altivo Regular" w:hAnsi="Altivo Regular" w:cs="Arial"/>
        </w:rPr>
        <w:t xml:space="preserve"> en </w:t>
      </w:r>
      <w:r w:rsidR="003F7863" w:rsidRPr="005F4E2A">
        <w:rPr>
          <w:rFonts w:ascii="Altivo Regular" w:hAnsi="Altivo Regular" w:cs="Arial"/>
        </w:rPr>
        <w:t>la</w:t>
      </w:r>
      <w:r w:rsidRPr="005F4E2A">
        <w:rPr>
          <w:rFonts w:ascii="Altivo Regular" w:hAnsi="Altivo Regular" w:cs="Arial"/>
        </w:rPr>
        <w:t xml:space="preserve"> que </w:t>
      </w:r>
      <w:r w:rsidR="00B37790" w:rsidRPr="005F4E2A">
        <w:rPr>
          <w:rFonts w:ascii="Altivo Regular" w:hAnsi="Altivo Regular" w:cs="Arial"/>
        </w:rPr>
        <w:t>se exponen</w:t>
      </w:r>
      <w:r w:rsidRPr="005F4E2A">
        <w:rPr>
          <w:rFonts w:ascii="Altivo Regular" w:hAnsi="Altivo Regular" w:cs="Arial"/>
        </w:rPr>
        <w:t xml:space="preserve"> los principales logros</w:t>
      </w:r>
      <w:r w:rsidR="0062590F" w:rsidRPr="005F4E2A">
        <w:rPr>
          <w:rFonts w:ascii="Altivo Regular" w:hAnsi="Altivo Regular" w:cs="Arial"/>
        </w:rPr>
        <w:t xml:space="preserve"> y</w:t>
      </w:r>
      <w:r w:rsidR="002D5418" w:rsidRPr="005F4E2A">
        <w:rPr>
          <w:rFonts w:ascii="Altivo Regular" w:hAnsi="Altivo Regular" w:cs="Arial"/>
        </w:rPr>
        <w:t xml:space="preserve"> avances</w:t>
      </w:r>
      <w:r w:rsidRPr="005F4E2A">
        <w:rPr>
          <w:rFonts w:ascii="Altivo Regular" w:hAnsi="Altivo Regular" w:cs="Arial"/>
        </w:rPr>
        <w:t xml:space="preserve"> obtenidos</w:t>
      </w:r>
      <w:r w:rsidR="005E7F1B" w:rsidRPr="005F4E2A">
        <w:rPr>
          <w:rFonts w:ascii="Altivo Regular" w:hAnsi="Altivo Regular" w:cs="Arial"/>
        </w:rPr>
        <w:t>, así como actividades realizadas</w:t>
      </w:r>
      <w:r w:rsidR="00DF3305" w:rsidRPr="005F4E2A">
        <w:rPr>
          <w:rFonts w:ascii="Altivo Regular" w:hAnsi="Altivo Regular" w:cs="Arial"/>
        </w:rPr>
        <w:t xml:space="preserve"> por la</w:t>
      </w:r>
      <w:r w:rsidR="00611DF7" w:rsidRPr="005F4E2A">
        <w:rPr>
          <w:rFonts w:ascii="Altivo Regular" w:hAnsi="Altivo Regular" w:cs="Arial"/>
        </w:rPr>
        <w:t>s</w:t>
      </w:r>
      <w:r w:rsidR="00DF3305" w:rsidRPr="005F4E2A">
        <w:rPr>
          <w:rFonts w:ascii="Altivo Regular" w:hAnsi="Altivo Regular" w:cs="Arial"/>
        </w:rPr>
        <w:t xml:space="preserve"> difere</w:t>
      </w:r>
      <w:r w:rsidR="00611DF7" w:rsidRPr="005F4E2A">
        <w:rPr>
          <w:rFonts w:ascii="Altivo Regular" w:hAnsi="Altivo Regular" w:cs="Arial"/>
        </w:rPr>
        <w:t xml:space="preserve">ntes </w:t>
      </w:r>
      <w:r w:rsidR="003F7863" w:rsidRPr="005F4E2A">
        <w:rPr>
          <w:rFonts w:ascii="Altivo Regular" w:hAnsi="Altivo Regular" w:cs="Arial"/>
        </w:rPr>
        <w:t>d</w:t>
      </w:r>
      <w:r w:rsidR="00592212" w:rsidRPr="005F4E2A">
        <w:rPr>
          <w:rFonts w:ascii="Altivo Regular" w:hAnsi="Altivo Regular" w:cs="Arial"/>
        </w:rPr>
        <w:t>irecciones</w:t>
      </w:r>
      <w:r w:rsidR="00611DF7" w:rsidRPr="005F4E2A">
        <w:rPr>
          <w:rFonts w:ascii="Altivo Regular" w:hAnsi="Altivo Regular" w:cs="Arial"/>
        </w:rPr>
        <w:t xml:space="preserve"> que conforman el i</w:t>
      </w:r>
      <w:r w:rsidR="00DF3305" w:rsidRPr="005F4E2A">
        <w:rPr>
          <w:rFonts w:ascii="Altivo Regular" w:hAnsi="Altivo Regular" w:cs="Arial"/>
        </w:rPr>
        <w:t>nstituto</w:t>
      </w:r>
      <w:r w:rsidRPr="005F4E2A">
        <w:rPr>
          <w:rFonts w:ascii="Altivo Regular" w:hAnsi="Altivo Regular" w:cs="Arial"/>
        </w:rPr>
        <w:t xml:space="preserve">, </w:t>
      </w:r>
      <w:r w:rsidR="00630456" w:rsidRPr="005F4E2A">
        <w:rPr>
          <w:rFonts w:ascii="Altivo Regular" w:hAnsi="Altivo Regular" w:cs="Arial"/>
        </w:rPr>
        <w:t xml:space="preserve">los </w:t>
      </w:r>
      <w:r w:rsidR="00FC5B60" w:rsidRPr="005F4E2A">
        <w:rPr>
          <w:rFonts w:ascii="Altivo Regular" w:hAnsi="Altivo Regular" w:cs="Arial"/>
        </w:rPr>
        <w:t>e</w:t>
      </w:r>
      <w:r w:rsidR="00630456" w:rsidRPr="005F4E2A">
        <w:rPr>
          <w:rFonts w:ascii="Altivo Regular" w:hAnsi="Altivo Regular" w:cs="Arial"/>
        </w:rPr>
        <w:t xml:space="preserve">stados </w:t>
      </w:r>
      <w:r w:rsidR="005F4E2A" w:rsidRPr="005F4E2A">
        <w:rPr>
          <w:rFonts w:ascii="Altivo Regular" w:hAnsi="Altivo Regular" w:cs="Arial"/>
        </w:rPr>
        <w:t>financieros,</w:t>
      </w:r>
      <w:r w:rsidR="00630456" w:rsidRPr="005F4E2A">
        <w:rPr>
          <w:rFonts w:ascii="Altivo Regular" w:hAnsi="Altivo Regular" w:cs="Arial"/>
        </w:rPr>
        <w:t xml:space="preserve"> </w:t>
      </w:r>
      <w:r w:rsidR="00561459" w:rsidRPr="005F4E2A">
        <w:rPr>
          <w:rFonts w:ascii="Altivo Regular" w:hAnsi="Altivo Regular" w:cs="Arial"/>
        </w:rPr>
        <w:t>así como</w:t>
      </w:r>
      <w:r w:rsidRPr="005F4E2A">
        <w:rPr>
          <w:rFonts w:ascii="Altivo Regular" w:hAnsi="Altivo Regular" w:cs="Arial"/>
        </w:rPr>
        <w:t xml:space="preserve"> l</w:t>
      </w:r>
      <w:r w:rsidR="00DF3305" w:rsidRPr="005F4E2A">
        <w:rPr>
          <w:rFonts w:ascii="Altivo Regular" w:hAnsi="Altivo Regular" w:cs="Arial"/>
        </w:rPr>
        <w:t xml:space="preserve">a </w:t>
      </w:r>
      <w:r w:rsidR="00611DF7" w:rsidRPr="005F4E2A">
        <w:rPr>
          <w:rFonts w:ascii="Altivo Regular" w:hAnsi="Altivo Regular" w:cs="Arial"/>
        </w:rPr>
        <w:t>e</w:t>
      </w:r>
      <w:r w:rsidR="0036284D" w:rsidRPr="005F4E2A">
        <w:rPr>
          <w:rFonts w:ascii="Altivo Regular" w:hAnsi="Altivo Regular" w:cs="Arial"/>
        </w:rPr>
        <w:t>jecución</w:t>
      </w:r>
      <w:r w:rsidR="00611DF7" w:rsidRPr="005F4E2A">
        <w:rPr>
          <w:rFonts w:ascii="Altivo Regular" w:hAnsi="Altivo Regular" w:cs="Arial"/>
        </w:rPr>
        <w:t xml:space="preserve"> física y f</w:t>
      </w:r>
      <w:r w:rsidR="00DF3305" w:rsidRPr="005F4E2A">
        <w:rPr>
          <w:rFonts w:ascii="Altivo Regular" w:hAnsi="Altivo Regular" w:cs="Arial"/>
        </w:rPr>
        <w:t>inanciera</w:t>
      </w:r>
      <w:r w:rsidR="00A24DB1" w:rsidRPr="005F4E2A">
        <w:rPr>
          <w:rFonts w:ascii="Altivo Regular" w:hAnsi="Altivo Regular" w:cs="Arial"/>
        </w:rPr>
        <w:t xml:space="preserve"> del período fiscal 2</w:t>
      </w:r>
      <w:r w:rsidR="005B0CB0" w:rsidRPr="005F4E2A">
        <w:rPr>
          <w:rFonts w:ascii="Altivo Regular" w:hAnsi="Altivo Regular" w:cs="Arial"/>
        </w:rPr>
        <w:t>,</w:t>
      </w:r>
      <w:r w:rsidR="00A24DB1" w:rsidRPr="005F4E2A">
        <w:rPr>
          <w:rFonts w:ascii="Altivo Regular" w:hAnsi="Altivo Regular" w:cs="Arial"/>
        </w:rPr>
        <w:t>02</w:t>
      </w:r>
      <w:r w:rsidR="0026595F" w:rsidRPr="005F4E2A">
        <w:rPr>
          <w:rFonts w:ascii="Altivo Regular" w:hAnsi="Altivo Regular" w:cs="Arial"/>
        </w:rPr>
        <w:t>4</w:t>
      </w:r>
      <w:r w:rsidR="0062590F" w:rsidRPr="005F4E2A">
        <w:rPr>
          <w:rFonts w:ascii="Altivo Regular" w:hAnsi="Altivo Regular" w:cs="Arial"/>
        </w:rPr>
        <w:t>.</w:t>
      </w:r>
    </w:p>
    <w:p w14:paraId="600C3B45" w14:textId="6BB4848D" w:rsidR="00096EE0" w:rsidRDefault="00592212" w:rsidP="00495F64">
      <w:pPr>
        <w:spacing w:after="120"/>
        <w:jc w:val="both"/>
        <w:rPr>
          <w:rFonts w:ascii="Altivo Regular" w:hAnsi="Altivo Regular" w:cs="Arial"/>
        </w:rPr>
      </w:pPr>
      <w:r w:rsidRPr="005F4E2A">
        <w:rPr>
          <w:rFonts w:ascii="Altivo Regular" w:hAnsi="Altivo Regular" w:cs="Arial"/>
        </w:rPr>
        <w:t>El INDECA</w:t>
      </w:r>
      <w:r w:rsidR="0036284D" w:rsidRPr="005F4E2A">
        <w:rPr>
          <w:rFonts w:ascii="Altivo Regular" w:hAnsi="Altivo Regular" w:cs="Arial"/>
        </w:rPr>
        <w:t xml:space="preserve"> es una</w:t>
      </w:r>
      <w:r w:rsidR="005C173B" w:rsidRPr="005F4E2A">
        <w:rPr>
          <w:rFonts w:ascii="Altivo Regular" w:hAnsi="Altivo Regular" w:cs="Arial"/>
        </w:rPr>
        <w:t xml:space="preserve"> </w:t>
      </w:r>
      <w:r w:rsidR="00DB7BCD" w:rsidRPr="005F4E2A">
        <w:rPr>
          <w:rFonts w:ascii="Altivo Regular" w:hAnsi="Altivo Regular" w:cs="Arial"/>
        </w:rPr>
        <w:t>insti</w:t>
      </w:r>
      <w:r w:rsidR="005C173B" w:rsidRPr="005F4E2A">
        <w:rPr>
          <w:rFonts w:ascii="Altivo Regular" w:hAnsi="Altivo Regular" w:cs="Arial"/>
        </w:rPr>
        <w:t xml:space="preserve">tución </w:t>
      </w:r>
      <w:r w:rsidR="0036284D" w:rsidRPr="005F4E2A">
        <w:rPr>
          <w:rFonts w:ascii="Altivo Regular" w:hAnsi="Altivo Regular" w:cs="Arial"/>
        </w:rPr>
        <w:t>que pertenece al</w:t>
      </w:r>
      <w:r w:rsidR="00A52C8B" w:rsidRPr="005F4E2A">
        <w:rPr>
          <w:rFonts w:ascii="Altivo Regular" w:hAnsi="Altivo Regular" w:cs="Arial"/>
        </w:rPr>
        <w:t xml:space="preserve"> sector </w:t>
      </w:r>
      <w:r w:rsidR="00EE04DC" w:rsidRPr="005F4E2A">
        <w:rPr>
          <w:rFonts w:ascii="Altivo Regular" w:hAnsi="Altivo Regular" w:cs="Arial"/>
        </w:rPr>
        <w:t xml:space="preserve">público </w:t>
      </w:r>
      <w:r w:rsidR="00A52C8B" w:rsidRPr="005F4E2A">
        <w:rPr>
          <w:rFonts w:ascii="Altivo Regular" w:hAnsi="Altivo Regular" w:cs="Arial"/>
        </w:rPr>
        <w:t>agrícola</w:t>
      </w:r>
      <w:r w:rsidR="0036284D" w:rsidRPr="005F4E2A">
        <w:rPr>
          <w:rFonts w:ascii="Altivo Regular" w:hAnsi="Altivo Regular" w:cs="Arial"/>
        </w:rPr>
        <w:t>, por lo que</w:t>
      </w:r>
      <w:r w:rsidR="005C173B" w:rsidRPr="005F4E2A">
        <w:rPr>
          <w:rFonts w:ascii="Altivo Regular" w:hAnsi="Altivo Regular" w:cs="Arial"/>
        </w:rPr>
        <w:t xml:space="preserve"> participa </w:t>
      </w:r>
      <w:r w:rsidR="00DF3305" w:rsidRPr="005F4E2A">
        <w:rPr>
          <w:rFonts w:ascii="Altivo Regular" w:hAnsi="Altivo Regular" w:cs="Arial"/>
        </w:rPr>
        <w:t xml:space="preserve">de forma </w:t>
      </w:r>
      <w:r w:rsidR="0036284D" w:rsidRPr="005F4E2A">
        <w:rPr>
          <w:rFonts w:ascii="Altivo Regular" w:hAnsi="Altivo Regular" w:cs="Arial"/>
        </w:rPr>
        <w:t>dinámica</w:t>
      </w:r>
      <w:r w:rsidR="005C173B" w:rsidRPr="005F4E2A">
        <w:rPr>
          <w:rFonts w:ascii="Altivo Regular" w:hAnsi="Altivo Regular" w:cs="Arial"/>
        </w:rPr>
        <w:t xml:space="preserve"> brindando </w:t>
      </w:r>
      <w:r w:rsidR="005E0736" w:rsidRPr="005F4E2A">
        <w:rPr>
          <w:rFonts w:ascii="Altivo Regular" w:hAnsi="Altivo Regular" w:cs="Arial"/>
        </w:rPr>
        <w:t xml:space="preserve"> servicio</w:t>
      </w:r>
      <w:r w:rsidR="005C173B" w:rsidRPr="005F4E2A">
        <w:rPr>
          <w:rFonts w:ascii="Altivo Regular" w:hAnsi="Altivo Regular" w:cs="Arial"/>
        </w:rPr>
        <w:t>s</w:t>
      </w:r>
      <w:r w:rsidR="00F35EA8" w:rsidRPr="005F4E2A">
        <w:rPr>
          <w:rFonts w:ascii="Altivo Regular" w:hAnsi="Altivo Regular" w:cs="Arial"/>
        </w:rPr>
        <w:t xml:space="preserve"> de</w:t>
      </w:r>
      <w:r w:rsidR="0036284D" w:rsidRPr="005F4E2A">
        <w:rPr>
          <w:rFonts w:ascii="Altivo Regular" w:hAnsi="Altivo Regular" w:cs="Arial"/>
        </w:rPr>
        <w:t xml:space="preserve">: </w:t>
      </w:r>
      <w:r w:rsidR="00F35EA8" w:rsidRPr="005F4E2A">
        <w:rPr>
          <w:rFonts w:ascii="Altivo Regular" w:hAnsi="Altivo Regular" w:cs="Arial"/>
        </w:rPr>
        <w:t xml:space="preserve"> internación</w:t>
      </w:r>
      <w:r w:rsidR="005A62A7" w:rsidRPr="005F4E2A">
        <w:rPr>
          <w:rFonts w:ascii="Altivo Regular" w:hAnsi="Altivo Regular" w:cs="Arial"/>
        </w:rPr>
        <w:t xml:space="preserve"> de alimentos</w:t>
      </w:r>
      <w:r w:rsidR="00F35EA8" w:rsidRPr="005F4E2A">
        <w:rPr>
          <w:rFonts w:ascii="Altivo Regular" w:hAnsi="Altivo Regular" w:cs="Arial"/>
        </w:rPr>
        <w:t xml:space="preserve"> </w:t>
      </w:r>
      <w:r w:rsidR="005E0736" w:rsidRPr="005F4E2A">
        <w:rPr>
          <w:rFonts w:ascii="Altivo Regular" w:hAnsi="Altivo Regular" w:cs="Arial"/>
        </w:rPr>
        <w:t>al</w:t>
      </w:r>
      <w:r w:rsidR="001B3E9A" w:rsidRPr="005F4E2A">
        <w:rPr>
          <w:rFonts w:ascii="Altivo Regular" w:hAnsi="Altivo Regular" w:cs="Arial"/>
        </w:rPr>
        <w:t xml:space="preserve"> país, almacenamiento, conservación</w:t>
      </w:r>
      <w:r w:rsidR="005E0736" w:rsidRPr="005F4E2A">
        <w:rPr>
          <w:rFonts w:ascii="Altivo Regular" w:hAnsi="Altivo Regular" w:cs="Arial"/>
        </w:rPr>
        <w:t xml:space="preserve"> y despacho de los produc</w:t>
      </w:r>
      <w:r w:rsidR="005C173B" w:rsidRPr="005F4E2A">
        <w:rPr>
          <w:rFonts w:ascii="Altivo Regular" w:hAnsi="Altivo Regular" w:cs="Arial"/>
        </w:rPr>
        <w:t xml:space="preserve">tos alimenticios </w:t>
      </w:r>
      <w:r w:rsidR="00630456" w:rsidRPr="005F4E2A">
        <w:rPr>
          <w:rFonts w:ascii="Altivo Regular" w:hAnsi="Altivo Regular" w:cs="Arial"/>
        </w:rPr>
        <w:t>que</w:t>
      </w:r>
      <w:r w:rsidR="00645E1E" w:rsidRPr="005F4E2A">
        <w:rPr>
          <w:rFonts w:ascii="Altivo Regular" w:hAnsi="Altivo Regular" w:cs="Arial"/>
        </w:rPr>
        <w:t xml:space="preserve"> países amigos donan al país </w:t>
      </w:r>
      <w:r w:rsidR="004938BB" w:rsidRPr="005F4E2A">
        <w:rPr>
          <w:rFonts w:ascii="Altivo Regular" w:hAnsi="Altivo Regular" w:cs="Arial"/>
        </w:rPr>
        <w:t>y</w:t>
      </w:r>
      <w:r w:rsidR="00645E1E" w:rsidRPr="005F4E2A">
        <w:rPr>
          <w:rFonts w:ascii="Altivo Regular" w:hAnsi="Altivo Regular" w:cs="Arial"/>
        </w:rPr>
        <w:t xml:space="preserve"> que</w:t>
      </w:r>
      <w:r w:rsidR="002E117C" w:rsidRPr="005F4E2A">
        <w:rPr>
          <w:rFonts w:ascii="Altivo Regular" w:hAnsi="Altivo Regular" w:cs="Arial"/>
        </w:rPr>
        <w:t xml:space="preserve"> entidades del Gobierno</w:t>
      </w:r>
      <w:r w:rsidR="00A06FC3" w:rsidRPr="005F4E2A">
        <w:rPr>
          <w:rFonts w:ascii="Altivo Regular" w:hAnsi="Altivo Regular" w:cs="Arial"/>
        </w:rPr>
        <w:t>,</w:t>
      </w:r>
      <w:r w:rsidR="002E117C" w:rsidRPr="005F4E2A">
        <w:rPr>
          <w:rFonts w:ascii="Altivo Regular" w:hAnsi="Altivo Regular" w:cs="Arial"/>
        </w:rPr>
        <w:t xml:space="preserve"> como</w:t>
      </w:r>
      <w:r w:rsidR="00630456" w:rsidRPr="005F4E2A">
        <w:rPr>
          <w:rFonts w:ascii="Altivo Regular" w:hAnsi="Altivo Regular" w:cs="Arial"/>
        </w:rPr>
        <w:t xml:space="preserve"> </w:t>
      </w:r>
      <w:r w:rsidR="005C173B" w:rsidRPr="005F4E2A">
        <w:rPr>
          <w:rFonts w:ascii="Altivo Regular" w:hAnsi="Altivo Regular" w:cs="Arial"/>
        </w:rPr>
        <w:t>el</w:t>
      </w:r>
      <w:r w:rsidR="002E117C" w:rsidRPr="005F4E2A">
        <w:rPr>
          <w:rFonts w:ascii="Altivo Regular" w:hAnsi="Altivo Regular"/>
        </w:rPr>
        <w:t xml:space="preserve"> </w:t>
      </w:r>
      <w:r w:rsidR="002E117C" w:rsidRPr="005F4E2A">
        <w:rPr>
          <w:rFonts w:ascii="Altivo Regular" w:hAnsi="Altivo Regular" w:cs="Arial"/>
        </w:rPr>
        <w:t xml:space="preserve">Ministerio de Agricultura, Ganadería y Alimentación </w:t>
      </w:r>
      <w:r w:rsidR="007A2793" w:rsidRPr="005F4E2A">
        <w:rPr>
          <w:rFonts w:ascii="Altivo Regular" w:hAnsi="Altivo Regular" w:cs="Arial"/>
        </w:rPr>
        <w:t xml:space="preserve"> </w:t>
      </w:r>
      <w:r w:rsidR="002E117C" w:rsidRPr="005F4E2A">
        <w:rPr>
          <w:rFonts w:ascii="Altivo Regular" w:hAnsi="Altivo Regular" w:cs="Arial"/>
        </w:rPr>
        <w:t>– MAGA - a través del Viceministerio de Seguridad Ali</w:t>
      </w:r>
      <w:r w:rsidR="00E27E31" w:rsidRPr="005F4E2A">
        <w:rPr>
          <w:rFonts w:ascii="Altivo Regular" w:hAnsi="Altivo Regular" w:cs="Arial"/>
        </w:rPr>
        <w:t>m</w:t>
      </w:r>
      <w:r w:rsidR="00645E1E" w:rsidRPr="005F4E2A">
        <w:rPr>
          <w:rFonts w:ascii="Altivo Regular" w:hAnsi="Altivo Regular" w:cs="Arial"/>
        </w:rPr>
        <w:t>entaria y Nutricional - VISAN - y</w:t>
      </w:r>
      <w:r w:rsidR="00E27E31" w:rsidRPr="005F4E2A">
        <w:rPr>
          <w:rFonts w:ascii="Altivo Regular" w:hAnsi="Altivo Regular" w:cs="Arial"/>
        </w:rPr>
        <w:t xml:space="preserve"> </w:t>
      </w:r>
      <w:r w:rsidR="003F7863" w:rsidRPr="005F4E2A">
        <w:rPr>
          <w:rFonts w:ascii="Altivo Regular" w:hAnsi="Altivo Regular" w:cs="Arial"/>
        </w:rPr>
        <w:t xml:space="preserve">el </w:t>
      </w:r>
      <w:r w:rsidR="00423703" w:rsidRPr="005F4E2A">
        <w:rPr>
          <w:rFonts w:ascii="Altivo Regular" w:hAnsi="Altivo Regular" w:cs="Arial"/>
        </w:rPr>
        <w:t>MIDES</w:t>
      </w:r>
      <w:r w:rsidR="00A24DB1" w:rsidRPr="005F4E2A">
        <w:rPr>
          <w:rFonts w:ascii="Altivo Regular" w:hAnsi="Altivo Regular" w:cs="Arial"/>
        </w:rPr>
        <w:t>,</w:t>
      </w:r>
      <w:r w:rsidR="002E117C" w:rsidRPr="005F4E2A">
        <w:rPr>
          <w:rFonts w:ascii="Altivo Regular" w:hAnsi="Altivo Regular"/>
        </w:rPr>
        <w:t xml:space="preserve"> </w:t>
      </w:r>
      <w:r w:rsidR="00645E1E" w:rsidRPr="005F4E2A">
        <w:rPr>
          <w:rFonts w:ascii="Altivo Regular" w:hAnsi="Altivo Regular" w:cs="Arial"/>
        </w:rPr>
        <w:t>utilizan</w:t>
      </w:r>
      <w:r w:rsidR="002E117C" w:rsidRPr="005F4E2A">
        <w:rPr>
          <w:rFonts w:ascii="Altivo Regular" w:hAnsi="Altivo Regular" w:cs="Arial"/>
        </w:rPr>
        <w:t xml:space="preserve"> para realizar intervenciones </w:t>
      </w:r>
      <w:r w:rsidR="003F7863" w:rsidRPr="005F4E2A">
        <w:rPr>
          <w:rFonts w:ascii="Altivo Regular" w:hAnsi="Altivo Regular" w:cs="Arial"/>
        </w:rPr>
        <w:t xml:space="preserve">oportunas </w:t>
      </w:r>
      <w:r w:rsidR="002E117C" w:rsidRPr="005F4E2A">
        <w:rPr>
          <w:rFonts w:ascii="Altivo Regular" w:hAnsi="Altivo Regular" w:cs="Arial"/>
        </w:rPr>
        <w:t xml:space="preserve">de ayuda alimentaria a grupos vulnerables, </w:t>
      </w:r>
      <w:r w:rsidR="00B06E6A" w:rsidRPr="005F4E2A">
        <w:rPr>
          <w:rFonts w:ascii="Altivo Regular" w:hAnsi="Altivo Regular" w:cs="Arial"/>
        </w:rPr>
        <w:t>en</w:t>
      </w:r>
      <w:r w:rsidR="002E117C" w:rsidRPr="005F4E2A">
        <w:rPr>
          <w:rFonts w:ascii="Altivo Regular" w:hAnsi="Altivo Regular" w:cs="Arial"/>
        </w:rPr>
        <w:t xml:space="preserve"> riesgo de inseguridad alimentaria </w:t>
      </w:r>
      <w:r w:rsidR="00B06E6A" w:rsidRPr="005F4E2A">
        <w:rPr>
          <w:rFonts w:ascii="Altivo Regular" w:hAnsi="Altivo Regular" w:cs="Arial"/>
        </w:rPr>
        <w:t>y en estado nutricional crítico</w:t>
      </w:r>
      <w:r w:rsidR="005E0736" w:rsidRPr="005F4E2A">
        <w:rPr>
          <w:rFonts w:ascii="Altivo Regular" w:hAnsi="Altivo Regular" w:cs="Arial"/>
        </w:rPr>
        <w:t>.</w:t>
      </w:r>
      <w:r w:rsidR="00EE04DC" w:rsidRPr="005F4E2A">
        <w:rPr>
          <w:rFonts w:ascii="Altivo Regular" w:hAnsi="Altivo Regular" w:cs="Arial"/>
        </w:rPr>
        <w:t xml:space="preserve"> De igual manera se brinda el apoyo</w:t>
      </w:r>
      <w:r w:rsidR="00FE5A39" w:rsidRPr="005F4E2A">
        <w:rPr>
          <w:rFonts w:ascii="Altivo Regular" w:hAnsi="Altivo Regular" w:cs="Arial"/>
        </w:rPr>
        <w:t xml:space="preserve"> en el manejo de producto alimentario</w:t>
      </w:r>
      <w:r w:rsidR="00EE04DC" w:rsidRPr="005F4E2A">
        <w:rPr>
          <w:rFonts w:ascii="Altivo Regular" w:hAnsi="Altivo Regular" w:cs="Arial"/>
        </w:rPr>
        <w:t xml:space="preserve"> </w:t>
      </w:r>
      <w:r w:rsidR="002E117C" w:rsidRPr="005F4E2A">
        <w:rPr>
          <w:rFonts w:ascii="Altivo Regular" w:hAnsi="Altivo Regular" w:cs="Arial"/>
        </w:rPr>
        <w:t xml:space="preserve">a </w:t>
      </w:r>
      <w:r w:rsidR="00ED3C93" w:rsidRPr="005F4E2A">
        <w:rPr>
          <w:rFonts w:ascii="Altivo Regular" w:hAnsi="Altivo Regular" w:cs="Arial"/>
        </w:rPr>
        <w:t>otras instituciones de gobierno que así lo soliciten, previa autorización de la Junta Directiva.</w:t>
      </w:r>
    </w:p>
    <w:p w14:paraId="074E0E03" w14:textId="77777777" w:rsidR="005F4E2A" w:rsidRPr="005F4E2A" w:rsidRDefault="005F4E2A" w:rsidP="00495F64">
      <w:pPr>
        <w:spacing w:after="120"/>
        <w:jc w:val="both"/>
        <w:rPr>
          <w:rFonts w:ascii="Altivo Regular" w:hAnsi="Altivo Regular" w:cs="Arial"/>
        </w:rPr>
      </w:pPr>
    </w:p>
    <w:p w14:paraId="1A4243EB" w14:textId="1B746023" w:rsidR="00C273A3" w:rsidRPr="005F4E2A" w:rsidRDefault="00C273A3" w:rsidP="00495F64">
      <w:pPr>
        <w:spacing w:after="120"/>
        <w:jc w:val="both"/>
        <w:rPr>
          <w:rFonts w:ascii="Altivo Regular" w:hAnsi="Altivo Regular" w:cs="Arial"/>
          <w:b/>
        </w:rPr>
      </w:pPr>
      <w:r w:rsidRPr="005F4E2A">
        <w:rPr>
          <w:rFonts w:ascii="Altivo Regular" w:hAnsi="Altivo Regular" w:cs="Arial"/>
          <w:b/>
        </w:rPr>
        <w:t>Programa de Reservas Estratégicas de Granos Básicos</w:t>
      </w:r>
    </w:p>
    <w:p w14:paraId="4C91D104" w14:textId="66A9F568" w:rsidR="007B0CF2" w:rsidRPr="005F4E2A" w:rsidRDefault="001327B0" w:rsidP="00495F64">
      <w:pPr>
        <w:spacing w:after="120"/>
        <w:jc w:val="both"/>
        <w:rPr>
          <w:rFonts w:ascii="Altivo Regular" w:hAnsi="Altivo Regular" w:cs="Arial"/>
        </w:rPr>
      </w:pPr>
      <w:r w:rsidRPr="005F4E2A">
        <w:rPr>
          <w:rFonts w:ascii="Altivo Regular" w:hAnsi="Altivo Regular" w:cs="Arial"/>
        </w:rPr>
        <w:t>En</w:t>
      </w:r>
      <w:r w:rsidR="005464CD" w:rsidRPr="005F4E2A">
        <w:rPr>
          <w:rFonts w:ascii="Altivo Regular" w:hAnsi="Altivo Regular" w:cs="Arial"/>
        </w:rPr>
        <w:t xml:space="preserve"> el año 2,02</w:t>
      </w:r>
      <w:r w:rsidR="008E5BBB" w:rsidRPr="005F4E2A">
        <w:rPr>
          <w:rFonts w:ascii="Altivo Regular" w:hAnsi="Altivo Regular" w:cs="Arial"/>
        </w:rPr>
        <w:t>2</w:t>
      </w:r>
      <w:r w:rsidR="005464CD" w:rsidRPr="005F4E2A">
        <w:rPr>
          <w:rFonts w:ascii="Altivo Regular" w:hAnsi="Altivo Regular" w:cs="Arial"/>
        </w:rPr>
        <w:t xml:space="preserve"> el Gobierno de la República, a través del </w:t>
      </w:r>
      <w:r w:rsidR="003F7863" w:rsidRPr="005F4E2A">
        <w:rPr>
          <w:rFonts w:ascii="Altivo Regular" w:hAnsi="Altivo Regular" w:cs="Arial"/>
        </w:rPr>
        <w:t>MAGA</w:t>
      </w:r>
      <w:r w:rsidR="005464CD" w:rsidRPr="005F4E2A">
        <w:rPr>
          <w:rFonts w:ascii="Altivo Regular" w:hAnsi="Altivo Regular" w:cs="Arial"/>
        </w:rPr>
        <w:t xml:space="preserve"> </w:t>
      </w:r>
      <w:r w:rsidR="00FE5A39" w:rsidRPr="005F4E2A">
        <w:rPr>
          <w:rFonts w:ascii="Altivo Regular" w:hAnsi="Altivo Regular" w:cs="Arial"/>
        </w:rPr>
        <w:t>con el apoyo de</w:t>
      </w:r>
      <w:r w:rsidR="005464CD" w:rsidRPr="005F4E2A">
        <w:rPr>
          <w:rFonts w:ascii="Altivo Regular" w:hAnsi="Altivo Regular" w:cs="Arial"/>
        </w:rPr>
        <w:t xml:space="preserve">l INDECA </w:t>
      </w:r>
      <w:r w:rsidR="00561459" w:rsidRPr="005F4E2A">
        <w:rPr>
          <w:rFonts w:ascii="Altivo Regular" w:hAnsi="Altivo Regular" w:cs="Arial"/>
        </w:rPr>
        <w:t xml:space="preserve">para el almacenamiento de los productos, </w:t>
      </w:r>
      <w:r w:rsidR="005464CD" w:rsidRPr="005F4E2A">
        <w:rPr>
          <w:rFonts w:ascii="Altivo Regular" w:hAnsi="Altivo Regular" w:cs="Arial"/>
        </w:rPr>
        <w:t xml:space="preserve">creó el Programa de Reservas Estratégicas de Granos Básicos, el cual está diseñado para preparar al país ante una emergencia humanitaria provocada por un desastre, que requiera asistencia </w:t>
      </w:r>
      <w:r w:rsidR="00B37790" w:rsidRPr="005F4E2A">
        <w:rPr>
          <w:rFonts w:ascii="Altivo Regular" w:hAnsi="Altivo Regular" w:cs="Arial"/>
        </w:rPr>
        <w:t>alimentaria inmediata</w:t>
      </w:r>
      <w:r w:rsidR="005464CD" w:rsidRPr="005F4E2A">
        <w:rPr>
          <w:rFonts w:ascii="Altivo Regular" w:hAnsi="Altivo Regular" w:cs="Arial"/>
        </w:rPr>
        <w:t>.</w:t>
      </w:r>
    </w:p>
    <w:p w14:paraId="006A2C0B" w14:textId="587C3512" w:rsidR="005464CD" w:rsidRDefault="005464CD" w:rsidP="00495F64">
      <w:pPr>
        <w:spacing w:after="120"/>
        <w:jc w:val="both"/>
        <w:rPr>
          <w:rFonts w:ascii="Altivo Regular" w:hAnsi="Altivo Regular" w:cs="Arial"/>
        </w:rPr>
      </w:pPr>
      <w:r w:rsidRPr="005F4E2A">
        <w:rPr>
          <w:rFonts w:ascii="Altivo Regular" w:hAnsi="Altivo Regular" w:cs="Arial"/>
        </w:rPr>
        <w:t xml:space="preserve">El INDECA </w:t>
      </w:r>
      <w:r w:rsidR="001327B0" w:rsidRPr="005F4E2A">
        <w:rPr>
          <w:rFonts w:ascii="Altivo Regular" w:hAnsi="Altivo Regular" w:cs="Arial"/>
        </w:rPr>
        <w:t>continúa</w:t>
      </w:r>
      <w:r w:rsidR="000451C2" w:rsidRPr="005F4E2A">
        <w:rPr>
          <w:rFonts w:ascii="Altivo Regular" w:hAnsi="Altivo Regular" w:cs="Arial"/>
        </w:rPr>
        <w:t xml:space="preserve"> </w:t>
      </w:r>
      <w:r w:rsidRPr="005F4E2A">
        <w:rPr>
          <w:rFonts w:ascii="Altivo Regular" w:hAnsi="Altivo Regular" w:cs="Arial"/>
        </w:rPr>
        <w:t>participa</w:t>
      </w:r>
      <w:r w:rsidR="000451C2" w:rsidRPr="005F4E2A">
        <w:rPr>
          <w:rFonts w:ascii="Altivo Regular" w:hAnsi="Altivo Regular" w:cs="Arial"/>
        </w:rPr>
        <w:t>ndo</w:t>
      </w:r>
      <w:r w:rsidRPr="005F4E2A">
        <w:rPr>
          <w:rFonts w:ascii="Altivo Regular" w:hAnsi="Altivo Regular" w:cs="Arial"/>
        </w:rPr>
        <w:t xml:space="preserve"> en </w:t>
      </w:r>
      <w:r w:rsidR="003F7863" w:rsidRPr="005F4E2A">
        <w:rPr>
          <w:rFonts w:ascii="Altivo Regular" w:hAnsi="Altivo Regular" w:cs="Arial"/>
        </w:rPr>
        <w:t>dicho</w:t>
      </w:r>
      <w:r w:rsidRPr="005F4E2A">
        <w:rPr>
          <w:rFonts w:ascii="Altivo Regular" w:hAnsi="Altivo Regular" w:cs="Arial"/>
        </w:rPr>
        <w:t xml:space="preserve"> </w:t>
      </w:r>
      <w:r w:rsidR="003F7863" w:rsidRPr="005F4E2A">
        <w:rPr>
          <w:rFonts w:ascii="Altivo Regular" w:hAnsi="Altivo Regular" w:cs="Arial"/>
        </w:rPr>
        <w:t>p</w:t>
      </w:r>
      <w:r w:rsidRPr="005F4E2A">
        <w:rPr>
          <w:rFonts w:ascii="Altivo Regular" w:hAnsi="Altivo Regular" w:cs="Arial"/>
        </w:rPr>
        <w:t>rograma</w:t>
      </w:r>
      <w:r w:rsidR="0080277D" w:rsidRPr="005F4E2A">
        <w:rPr>
          <w:rFonts w:ascii="Altivo Regular" w:hAnsi="Altivo Regular" w:cs="Arial"/>
        </w:rPr>
        <w:t>,</w:t>
      </w:r>
      <w:r w:rsidRPr="005F4E2A">
        <w:rPr>
          <w:rFonts w:ascii="Altivo Regular" w:hAnsi="Altivo Regular" w:cs="Arial"/>
        </w:rPr>
        <w:t xml:space="preserve"> realizando actividades técnicas como la verificación de calidad física </w:t>
      </w:r>
      <w:r w:rsidR="00FE5A39" w:rsidRPr="005F4E2A">
        <w:rPr>
          <w:rFonts w:ascii="Altivo Regular" w:hAnsi="Altivo Regular" w:cs="Arial"/>
        </w:rPr>
        <w:t xml:space="preserve">de </w:t>
      </w:r>
      <w:r w:rsidRPr="005F4E2A">
        <w:rPr>
          <w:rFonts w:ascii="Altivo Regular" w:hAnsi="Altivo Regular" w:cs="Arial"/>
        </w:rPr>
        <w:t>los alimentos que compra el Gobierno de Guatemala previo a ser almacenados</w:t>
      </w:r>
      <w:r w:rsidR="00C273A3" w:rsidRPr="005F4E2A">
        <w:rPr>
          <w:rFonts w:ascii="Altivo Regular" w:hAnsi="Altivo Regular" w:cs="Arial"/>
        </w:rPr>
        <w:t>,</w:t>
      </w:r>
      <w:r w:rsidRPr="005F4E2A">
        <w:rPr>
          <w:rFonts w:ascii="Altivo Regular" w:hAnsi="Altivo Regular" w:cs="Arial"/>
        </w:rPr>
        <w:t xml:space="preserve"> y también brindando espacio</w:t>
      </w:r>
      <w:r w:rsidR="000451C2" w:rsidRPr="005F4E2A">
        <w:rPr>
          <w:rFonts w:ascii="Altivo Regular" w:hAnsi="Altivo Regular" w:cs="Arial"/>
        </w:rPr>
        <w:t xml:space="preserve"> físico</w:t>
      </w:r>
      <w:r w:rsidRPr="005F4E2A">
        <w:rPr>
          <w:rFonts w:ascii="Altivo Regular" w:hAnsi="Altivo Regular" w:cs="Arial"/>
        </w:rPr>
        <w:t xml:space="preserve"> en sus bodegas para almacenar los alimentos </w:t>
      </w:r>
      <w:r w:rsidR="00794289" w:rsidRPr="005F4E2A">
        <w:rPr>
          <w:rFonts w:ascii="Altivo Regular" w:hAnsi="Altivo Regular" w:cs="Arial"/>
        </w:rPr>
        <w:t>y darle</w:t>
      </w:r>
      <w:r w:rsidR="00561459" w:rsidRPr="005F4E2A">
        <w:rPr>
          <w:rFonts w:ascii="Altivo Regular" w:hAnsi="Altivo Regular" w:cs="Arial"/>
        </w:rPr>
        <w:t>s</w:t>
      </w:r>
      <w:r w:rsidR="00794289" w:rsidRPr="005F4E2A">
        <w:rPr>
          <w:rFonts w:ascii="Altivo Regular" w:hAnsi="Altivo Regular" w:cs="Arial"/>
        </w:rPr>
        <w:t xml:space="preserve"> </w:t>
      </w:r>
      <w:r w:rsidR="003F7863" w:rsidRPr="005F4E2A">
        <w:rPr>
          <w:rFonts w:ascii="Altivo Regular" w:hAnsi="Altivo Regular" w:cs="Arial"/>
        </w:rPr>
        <w:t>el</w:t>
      </w:r>
      <w:r w:rsidR="00794289" w:rsidRPr="005F4E2A">
        <w:rPr>
          <w:rFonts w:ascii="Altivo Regular" w:hAnsi="Altivo Regular" w:cs="Arial"/>
        </w:rPr>
        <w:t xml:space="preserve"> manejo técnico </w:t>
      </w:r>
      <w:r w:rsidR="003F7863" w:rsidRPr="005F4E2A">
        <w:rPr>
          <w:rFonts w:ascii="Altivo Regular" w:hAnsi="Altivo Regular" w:cs="Arial"/>
        </w:rPr>
        <w:t xml:space="preserve">necesario </w:t>
      </w:r>
      <w:r w:rsidRPr="005F4E2A">
        <w:rPr>
          <w:rFonts w:ascii="Altivo Regular" w:hAnsi="Altivo Regular" w:cs="Arial"/>
        </w:rPr>
        <w:t>hasta que llegue el momento de despacha</w:t>
      </w:r>
      <w:r w:rsidR="003F7863" w:rsidRPr="005F4E2A">
        <w:rPr>
          <w:rFonts w:ascii="Altivo Regular" w:hAnsi="Altivo Regular" w:cs="Arial"/>
        </w:rPr>
        <w:t>rl</w:t>
      </w:r>
      <w:r w:rsidRPr="005F4E2A">
        <w:rPr>
          <w:rFonts w:ascii="Altivo Regular" w:hAnsi="Altivo Regular" w:cs="Arial"/>
        </w:rPr>
        <w:t>os.</w:t>
      </w:r>
    </w:p>
    <w:p w14:paraId="300CE548" w14:textId="77777777" w:rsidR="005F4E2A" w:rsidRPr="005F4E2A" w:rsidRDefault="005F4E2A" w:rsidP="00495F64">
      <w:pPr>
        <w:spacing w:after="120"/>
        <w:jc w:val="both"/>
        <w:rPr>
          <w:rFonts w:ascii="Altivo Regular" w:hAnsi="Altivo Regular" w:cs="Arial"/>
        </w:rPr>
      </w:pPr>
    </w:p>
    <w:p w14:paraId="504ABD80" w14:textId="77777777" w:rsidR="00657FE1" w:rsidRPr="005F4E2A" w:rsidRDefault="00657FE1" w:rsidP="00A24DB1">
      <w:pPr>
        <w:spacing w:after="120"/>
        <w:jc w:val="both"/>
        <w:rPr>
          <w:rFonts w:ascii="Altivo Regular" w:hAnsi="Altivo Regular" w:cs="Arial"/>
          <w:b/>
        </w:rPr>
      </w:pPr>
      <w:r w:rsidRPr="005F4E2A">
        <w:rPr>
          <w:rFonts w:ascii="Altivo Regular" w:hAnsi="Altivo Regular" w:cs="Arial"/>
          <w:b/>
        </w:rPr>
        <w:t>Almacenaje</w:t>
      </w:r>
    </w:p>
    <w:p w14:paraId="35EBF72E" w14:textId="77777777" w:rsidR="005F4E2A" w:rsidRDefault="0001662E" w:rsidP="005F4E2A">
      <w:pPr>
        <w:spacing w:after="120"/>
        <w:jc w:val="both"/>
        <w:rPr>
          <w:rFonts w:ascii="Altivo Regular" w:hAnsi="Altivo Regular" w:cs="Arial"/>
        </w:rPr>
      </w:pPr>
      <w:r w:rsidRPr="005F4E2A">
        <w:rPr>
          <w:rFonts w:ascii="Altivo Regular" w:hAnsi="Altivo Regular" w:cs="Arial"/>
        </w:rPr>
        <w:t xml:space="preserve">La ayuda alimentaria </w:t>
      </w:r>
      <w:r w:rsidR="00A24DB1" w:rsidRPr="005F4E2A">
        <w:rPr>
          <w:rFonts w:ascii="Altivo Regular" w:hAnsi="Altivo Regular" w:cs="Arial"/>
        </w:rPr>
        <w:t>durante el año 2</w:t>
      </w:r>
      <w:r w:rsidR="00094DE0" w:rsidRPr="005F4E2A">
        <w:rPr>
          <w:rFonts w:ascii="Altivo Regular" w:hAnsi="Altivo Regular" w:cs="Arial"/>
        </w:rPr>
        <w:t>,</w:t>
      </w:r>
      <w:r w:rsidR="00E27E31" w:rsidRPr="005F4E2A">
        <w:rPr>
          <w:rFonts w:ascii="Altivo Regular" w:hAnsi="Altivo Regular" w:cs="Arial"/>
        </w:rPr>
        <w:t>02</w:t>
      </w:r>
      <w:r w:rsidR="00D8387F" w:rsidRPr="005F4E2A">
        <w:rPr>
          <w:rFonts w:ascii="Altivo Regular" w:hAnsi="Altivo Regular" w:cs="Arial"/>
        </w:rPr>
        <w:t>4</w:t>
      </w:r>
      <w:r w:rsidR="002F7665" w:rsidRPr="005F4E2A">
        <w:rPr>
          <w:rFonts w:ascii="Altivo Regular" w:hAnsi="Altivo Regular" w:cs="Arial"/>
        </w:rPr>
        <w:t xml:space="preserve"> </w:t>
      </w:r>
      <w:r w:rsidRPr="005F4E2A">
        <w:rPr>
          <w:rFonts w:ascii="Altivo Regular" w:hAnsi="Altivo Regular" w:cs="Arial"/>
        </w:rPr>
        <w:t xml:space="preserve">se </w:t>
      </w:r>
      <w:r w:rsidR="00FF082C" w:rsidRPr="005F4E2A">
        <w:rPr>
          <w:rFonts w:ascii="Altivo Regular" w:hAnsi="Altivo Regular" w:cs="Arial"/>
        </w:rPr>
        <w:t>almacenó y resguardó</w:t>
      </w:r>
      <w:r w:rsidR="005E0736" w:rsidRPr="005F4E2A">
        <w:rPr>
          <w:rFonts w:ascii="Altivo Regular" w:hAnsi="Altivo Regular" w:cs="Arial"/>
        </w:rPr>
        <w:t xml:space="preserve"> en</w:t>
      </w:r>
      <w:r w:rsidR="005E0736" w:rsidRPr="005F4E2A">
        <w:rPr>
          <w:rFonts w:ascii="Altivo Regular" w:hAnsi="Altivo Regular" w:cs="Arial"/>
          <w:b/>
        </w:rPr>
        <w:t xml:space="preserve"> </w:t>
      </w:r>
      <w:r w:rsidR="00D8387F" w:rsidRPr="005F4E2A">
        <w:rPr>
          <w:rFonts w:ascii="Altivo Regular" w:hAnsi="Altivo Regular" w:cs="Arial"/>
        </w:rPr>
        <w:t>las siguientes</w:t>
      </w:r>
      <w:r w:rsidR="005E0736" w:rsidRPr="005F4E2A">
        <w:rPr>
          <w:rFonts w:ascii="Altivo Regular" w:hAnsi="Altivo Regular" w:cs="Arial"/>
        </w:rPr>
        <w:t xml:space="preserve"> bodegas</w:t>
      </w:r>
      <w:r w:rsidR="005C173B" w:rsidRPr="005F4E2A">
        <w:rPr>
          <w:rFonts w:ascii="Altivo Regular" w:hAnsi="Altivo Regular" w:cs="Arial"/>
        </w:rPr>
        <w:t xml:space="preserve"> </w:t>
      </w:r>
      <w:r w:rsidR="005E0736" w:rsidRPr="005F4E2A">
        <w:rPr>
          <w:rFonts w:ascii="Altivo Regular" w:hAnsi="Altivo Regular" w:cs="Arial"/>
        </w:rPr>
        <w:t xml:space="preserve">propiedad del INDECA: </w:t>
      </w:r>
      <w:r w:rsidRPr="005F4E2A">
        <w:rPr>
          <w:rFonts w:ascii="Altivo Regular" w:hAnsi="Altivo Regular" w:cs="Arial"/>
        </w:rPr>
        <w:t>1</w:t>
      </w:r>
      <w:r w:rsidR="005E0736" w:rsidRPr="005F4E2A">
        <w:rPr>
          <w:rFonts w:ascii="Altivo Regular" w:hAnsi="Altivo Regular" w:cs="Arial"/>
        </w:rPr>
        <w:t xml:space="preserve">) </w:t>
      </w:r>
      <w:r w:rsidR="006B0768" w:rsidRPr="005F4E2A">
        <w:rPr>
          <w:rFonts w:ascii="Altivo Regular" w:hAnsi="Altivo Regular" w:cs="Arial"/>
        </w:rPr>
        <w:t xml:space="preserve">Quetzaltenango, </w:t>
      </w:r>
      <w:r w:rsidRPr="005F4E2A">
        <w:rPr>
          <w:rFonts w:ascii="Altivo Regular" w:hAnsi="Altivo Regular" w:cs="Arial"/>
        </w:rPr>
        <w:t>2</w:t>
      </w:r>
      <w:r w:rsidR="006B0768" w:rsidRPr="005F4E2A">
        <w:rPr>
          <w:rFonts w:ascii="Altivo Regular" w:hAnsi="Altivo Regular" w:cs="Arial"/>
        </w:rPr>
        <w:t xml:space="preserve">) </w:t>
      </w:r>
      <w:r w:rsidR="005E0736" w:rsidRPr="005F4E2A">
        <w:rPr>
          <w:rFonts w:ascii="Altivo Regular" w:hAnsi="Altivo Regular" w:cs="Arial"/>
        </w:rPr>
        <w:t xml:space="preserve">Retalhuleu, </w:t>
      </w:r>
      <w:r w:rsidRPr="005F4E2A">
        <w:rPr>
          <w:rFonts w:ascii="Altivo Regular" w:hAnsi="Altivo Regular" w:cs="Arial"/>
        </w:rPr>
        <w:t>3</w:t>
      </w:r>
      <w:r w:rsidR="005E0736" w:rsidRPr="005F4E2A">
        <w:rPr>
          <w:rFonts w:ascii="Altivo Regular" w:hAnsi="Altivo Regular" w:cs="Arial"/>
        </w:rPr>
        <w:t>) La Alameda, Chimaltenango</w:t>
      </w:r>
      <w:r w:rsidR="00217F2F" w:rsidRPr="005F4E2A">
        <w:rPr>
          <w:rFonts w:ascii="Altivo Regular" w:hAnsi="Altivo Regular" w:cs="Arial"/>
        </w:rPr>
        <w:t>,</w:t>
      </w:r>
      <w:r w:rsidRPr="005F4E2A">
        <w:rPr>
          <w:rFonts w:ascii="Altivo Regular" w:hAnsi="Altivo Regular" w:cs="Arial"/>
        </w:rPr>
        <w:t xml:space="preserve"> 4</w:t>
      </w:r>
      <w:r w:rsidR="00217F2F" w:rsidRPr="005F4E2A">
        <w:rPr>
          <w:rFonts w:ascii="Altivo Regular" w:hAnsi="Altivo Regular" w:cs="Arial"/>
        </w:rPr>
        <w:t>) Colonia Pavón</w:t>
      </w:r>
      <w:r w:rsidR="00F0034D" w:rsidRPr="005F4E2A">
        <w:rPr>
          <w:rFonts w:ascii="Altivo Regular" w:hAnsi="Altivo Regular" w:cs="Arial"/>
        </w:rPr>
        <w:t>,</w:t>
      </w:r>
      <w:r w:rsidR="00217F2F" w:rsidRPr="005F4E2A">
        <w:rPr>
          <w:rFonts w:ascii="Altivo Regular" w:hAnsi="Altivo Regular" w:cs="Arial"/>
        </w:rPr>
        <w:t xml:space="preserve"> </w:t>
      </w:r>
      <w:r w:rsidR="00F0034D" w:rsidRPr="005F4E2A">
        <w:rPr>
          <w:rFonts w:ascii="Altivo Regular" w:hAnsi="Altivo Regular" w:cs="Arial"/>
        </w:rPr>
        <w:t xml:space="preserve">Fraijanes, </w:t>
      </w:r>
      <w:r w:rsidR="00217F2F" w:rsidRPr="005F4E2A">
        <w:rPr>
          <w:rFonts w:ascii="Altivo Regular" w:hAnsi="Altivo Regular" w:cs="Arial"/>
        </w:rPr>
        <w:t>Guatemala</w:t>
      </w:r>
      <w:r w:rsidR="00096EE0" w:rsidRPr="005F4E2A">
        <w:rPr>
          <w:rFonts w:ascii="Altivo Regular" w:hAnsi="Altivo Regular" w:cs="Arial"/>
        </w:rPr>
        <w:t>,</w:t>
      </w:r>
      <w:r w:rsidR="006B0768" w:rsidRPr="005F4E2A">
        <w:rPr>
          <w:rFonts w:ascii="Altivo Regular" w:hAnsi="Altivo Regular" w:cs="Arial"/>
        </w:rPr>
        <w:t xml:space="preserve"> </w:t>
      </w:r>
      <w:r w:rsidRPr="005F4E2A">
        <w:rPr>
          <w:rFonts w:ascii="Altivo Regular" w:hAnsi="Altivo Regular" w:cs="Arial"/>
        </w:rPr>
        <w:t>5</w:t>
      </w:r>
      <w:r w:rsidR="005E0736" w:rsidRPr="005F4E2A">
        <w:rPr>
          <w:rFonts w:ascii="Altivo Regular" w:hAnsi="Altivo Regular" w:cs="Arial"/>
        </w:rPr>
        <w:t xml:space="preserve">) </w:t>
      </w:r>
      <w:r w:rsidR="003B4BE3" w:rsidRPr="005F4E2A">
        <w:rPr>
          <w:rFonts w:ascii="Altivo Regular" w:hAnsi="Altivo Regular" w:cs="Arial"/>
        </w:rPr>
        <w:t>A</w:t>
      </w:r>
      <w:r w:rsidR="00AC0891" w:rsidRPr="005F4E2A">
        <w:rPr>
          <w:rFonts w:ascii="Altivo Regular" w:hAnsi="Altivo Regular" w:cs="Arial"/>
        </w:rPr>
        <w:t xml:space="preserve">ldea El </w:t>
      </w:r>
      <w:proofErr w:type="spellStart"/>
      <w:r w:rsidR="00AC0891" w:rsidRPr="005F4E2A">
        <w:rPr>
          <w:rFonts w:ascii="Altivo Regular" w:hAnsi="Altivo Regular" w:cs="Arial"/>
        </w:rPr>
        <w:t>Tipón</w:t>
      </w:r>
      <w:proofErr w:type="spellEnd"/>
      <w:r w:rsidR="00C36543" w:rsidRPr="005F4E2A">
        <w:rPr>
          <w:rFonts w:ascii="Altivo Regular" w:hAnsi="Altivo Regular" w:cs="Arial"/>
        </w:rPr>
        <w:t>,</w:t>
      </w:r>
      <w:r w:rsidR="00AC0891" w:rsidRPr="005F4E2A">
        <w:rPr>
          <w:rFonts w:ascii="Altivo Regular" w:hAnsi="Altivo Regular" w:cs="Arial"/>
        </w:rPr>
        <w:t xml:space="preserve"> </w:t>
      </w:r>
      <w:r w:rsidR="005E0736" w:rsidRPr="005F4E2A">
        <w:rPr>
          <w:rFonts w:ascii="Altivo Regular" w:hAnsi="Altivo Regular" w:cs="Arial"/>
        </w:rPr>
        <w:t>Los Amates</w:t>
      </w:r>
      <w:r w:rsidRPr="005F4E2A">
        <w:rPr>
          <w:rFonts w:ascii="Altivo Regular" w:hAnsi="Altivo Regular" w:cs="Arial"/>
        </w:rPr>
        <w:t xml:space="preserve">, </w:t>
      </w:r>
      <w:r w:rsidR="00A576AB" w:rsidRPr="005F4E2A">
        <w:rPr>
          <w:rFonts w:ascii="Altivo Regular" w:hAnsi="Altivo Regular" w:cs="Arial"/>
        </w:rPr>
        <w:t>Izabal, 6</w:t>
      </w:r>
      <w:r w:rsidR="00C0341C" w:rsidRPr="005F4E2A">
        <w:rPr>
          <w:rFonts w:ascii="Altivo Regular" w:hAnsi="Altivo Regular" w:cs="Arial"/>
        </w:rPr>
        <w:t xml:space="preserve">) </w:t>
      </w:r>
      <w:r w:rsidR="00A576AB" w:rsidRPr="005F4E2A">
        <w:rPr>
          <w:rFonts w:ascii="Altivo Regular" w:hAnsi="Altivo Regular" w:cs="Arial"/>
        </w:rPr>
        <w:t>Tactic, Alta</w:t>
      </w:r>
      <w:r w:rsidR="00C0341C" w:rsidRPr="005F4E2A">
        <w:rPr>
          <w:rFonts w:ascii="Altivo Regular" w:hAnsi="Altivo Regular" w:cs="Arial"/>
        </w:rPr>
        <w:t xml:space="preserve"> Verapaz</w:t>
      </w:r>
      <w:r w:rsidR="00ED3C93" w:rsidRPr="005F4E2A">
        <w:rPr>
          <w:rFonts w:ascii="Altivo Regular" w:hAnsi="Altivo Regular" w:cs="Arial"/>
        </w:rPr>
        <w:t xml:space="preserve"> y</w:t>
      </w:r>
      <w:r w:rsidR="00672749" w:rsidRPr="005F4E2A">
        <w:rPr>
          <w:rFonts w:ascii="Altivo Regular" w:hAnsi="Altivo Regular" w:cs="Arial"/>
        </w:rPr>
        <w:t xml:space="preserve"> 7) </w:t>
      </w:r>
      <w:r w:rsidR="004D02B1" w:rsidRPr="005F4E2A">
        <w:rPr>
          <w:rFonts w:ascii="Altivo Regular" w:hAnsi="Altivo Regular" w:cs="Arial"/>
        </w:rPr>
        <w:t xml:space="preserve">El Amate Quemado, </w:t>
      </w:r>
      <w:r w:rsidR="009B5683" w:rsidRPr="005F4E2A">
        <w:rPr>
          <w:rFonts w:ascii="Altivo Regular" w:hAnsi="Altivo Regular" w:cs="Arial"/>
        </w:rPr>
        <w:t>Ipala, Chiquimula.</w:t>
      </w:r>
      <w:r w:rsidR="006A1772" w:rsidRPr="005F4E2A">
        <w:rPr>
          <w:rFonts w:ascii="Franklin Gothic Book" w:hAnsi="Franklin Gothic Book" w:cs="Arial"/>
        </w:rPr>
        <w:t xml:space="preserve"> </w:t>
      </w:r>
    </w:p>
    <w:p w14:paraId="7537C4D7" w14:textId="6D923902" w:rsidR="00D621A1" w:rsidRDefault="005E0736" w:rsidP="00A24DB1">
      <w:pPr>
        <w:spacing w:after="120"/>
        <w:jc w:val="both"/>
        <w:rPr>
          <w:rFonts w:ascii="Altivo Regular" w:hAnsi="Altivo Regular" w:cs="Arial"/>
        </w:rPr>
      </w:pPr>
      <w:r w:rsidRPr="005F4E2A">
        <w:rPr>
          <w:rFonts w:ascii="Altivo Regular" w:hAnsi="Altivo Regular" w:cs="Arial"/>
        </w:rPr>
        <w:t xml:space="preserve">Actualmente </w:t>
      </w:r>
      <w:r w:rsidR="00B30BC3" w:rsidRPr="005F4E2A">
        <w:rPr>
          <w:rFonts w:ascii="Altivo Regular" w:hAnsi="Altivo Regular" w:cs="Arial"/>
        </w:rPr>
        <w:t>el instituto</w:t>
      </w:r>
      <w:r w:rsidRPr="005F4E2A">
        <w:rPr>
          <w:rFonts w:ascii="Altivo Regular" w:hAnsi="Altivo Regular" w:cs="Arial"/>
        </w:rPr>
        <w:t xml:space="preserve"> cuenta con una capacidad de almacenamiento en bodegas de </w:t>
      </w:r>
      <w:r w:rsidR="004F5711" w:rsidRPr="005F4E2A">
        <w:rPr>
          <w:rFonts w:ascii="Altivo Regular" w:hAnsi="Altivo Regular" w:cs="Arial"/>
        </w:rPr>
        <w:t>20,022</w:t>
      </w:r>
      <w:r w:rsidRPr="005F4E2A">
        <w:rPr>
          <w:rFonts w:ascii="Altivo Regular" w:hAnsi="Altivo Regular" w:cs="Arial"/>
        </w:rPr>
        <w:t xml:space="preserve"> </w:t>
      </w:r>
      <w:r w:rsidR="005F4E2A">
        <w:rPr>
          <w:rFonts w:ascii="Altivo Regular" w:hAnsi="Altivo Regular" w:cs="Arial"/>
        </w:rPr>
        <w:t>Toneladas métricas (</w:t>
      </w:r>
      <w:r w:rsidR="00423703" w:rsidRPr="005F4E2A">
        <w:rPr>
          <w:rFonts w:ascii="Altivo Regular" w:hAnsi="Altivo Regular" w:cs="Arial"/>
        </w:rPr>
        <w:t>Tm</w:t>
      </w:r>
      <w:r w:rsidR="005F4E2A">
        <w:rPr>
          <w:rFonts w:ascii="Altivo Regular" w:hAnsi="Altivo Regular" w:cs="Arial"/>
        </w:rPr>
        <w:t>)</w:t>
      </w:r>
      <w:r w:rsidR="00B37790" w:rsidRPr="005F4E2A">
        <w:rPr>
          <w:rFonts w:ascii="Altivo Regular" w:hAnsi="Altivo Regular" w:cs="Arial"/>
        </w:rPr>
        <w:t xml:space="preserve">, </w:t>
      </w:r>
      <w:r w:rsidRPr="005F4E2A">
        <w:rPr>
          <w:rFonts w:ascii="Altivo Regular" w:hAnsi="Altivo Regular" w:cs="Arial"/>
        </w:rPr>
        <w:t xml:space="preserve">distribuida en </w:t>
      </w:r>
      <w:r w:rsidR="005050D9" w:rsidRPr="005F4E2A">
        <w:rPr>
          <w:rFonts w:ascii="Altivo Regular" w:hAnsi="Altivo Regular" w:cs="Arial"/>
        </w:rPr>
        <w:t xml:space="preserve">las </w:t>
      </w:r>
      <w:r w:rsidR="009B5683" w:rsidRPr="005F4E2A">
        <w:rPr>
          <w:rFonts w:ascii="Altivo Regular" w:hAnsi="Altivo Regular" w:cs="Arial"/>
        </w:rPr>
        <w:t>siete</w:t>
      </w:r>
      <w:r w:rsidR="00A96F65" w:rsidRPr="005F4E2A">
        <w:rPr>
          <w:rFonts w:ascii="Altivo Regular" w:hAnsi="Altivo Regular" w:cs="Arial"/>
        </w:rPr>
        <w:t xml:space="preserve"> bodegas de la forma siguiente: </w:t>
      </w:r>
      <w:r w:rsidR="00A96F65" w:rsidRPr="005F4E2A">
        <w:rPr>
          <w:rFonts w:ascii="Altivo Regular" w:hAnsi="Altivo Regular" w:cs="Arial"/>
        </w:rPr>
        <w:lastRenderedPageBreak/>
        <w:t xml:space="preserve">Fraijanes </w:t>
      </w:r>
      <w:r w:rsidR="00A97FA8" w:rsidRPr="005F4E2A">
        <w:rPr>
          <w:rFonts w:ascii="Altivo Regular" w:hAnsi="Altivo Regular" w:cs="Arial"/>
        </w:rPr>
        <w:t>3,856</w:t>
      </w:r>
      <w:r w:rsidR="00F66A05" w:rsidRPr="005F4E2A">
        <w:rPr>
          <w:rFonts w:ascii="Altivo Regular" w:hAnsi="Altivo Regular" w:cs="Arial"/>
        </w:rPr>
        <w:t xml:space="preserve"> </w:t>
      </w:r>
      <w:r w:rsidR="00423703" w:rsidRPr="005F4E2A">
        <w:rPr>
          <w:rFonts w:ascii="Altivo Regular" w:hAnsi="Altivo Regular" w:cs="Arial"/>
        </w:rPr>
        <w:t>Tm</w:t>
      </w:r>
      <w:r w:rsidR="00F66A05" w:rsidRPr="005F4E2A">
        <w:rPr>
          <w:rFonts w:ascii="Altivo Regular" w:hAnsi="Altivo Regular" w:cs="Arial"/>
        </w:rPr>
        <w:t>;</w:t>
      </w:r>
      <w:r w:rsidR="00A97FA8" w:rsidRPr="005F4E2A">
        <w:rPr>
          <w:rFonts w:ascii="Altivo Regular" w:hAnsi="Altivo Regular" w:cs="Arial"/>
        </w:rPr>
        <w:t xml:space="preserve"> Chimaltenango, 1,950</w:t>
      </w:r>
      <w:r w:rsidR="00EA3C67" w:rsidRPr="005F4E2A">
        <w:rPr>
          <w:rFonts w:ascii="Altivo Regular" w:hAnsi="Altivo Regular" w:cs="Arial"/>
        </w:rPr>
        <w:t xml:space="preserve"> </w:t>
      </w:r>
      <w:r w:rsidR="00423703" w:rsidRPr="005F4E2A">
        <w:rPr>
          <w:rFonts w:ascii="Altivo Regular" w:hAnsi="Altivo Regular" w:cs="Arial"/>
        </w:rPr>
        <w:t>Tm</w:t>
      </w:r>
      <w:r w:rsidR="00EA3C67" w:rsidRPr="005F4E2A">
        <w:rPr>
          <w:rFonts w:ascii="Altivo Regular" w:hAnsi="Altivo Regular" w:cs="Arial"/>
        </w:rPr>
        <w:t>; Quetzaltenango</w:t>
      </w:r>
      <w:r w:rsidRPr="005F4E2A">
        <w:rPr>
          <w:rFonts w:ascii="Altivo Regular" w:hAnsi="Altivo Regular" w:cs="Arial"/>
        </w:rPr>
        <w:t xml:space="preserve"> </w:t>
      </w:r>
      <w:r w:rsidR="00013F97" w:rsidRPr="005F4E2A">
        <w:rPr>
          <w:rFonts w:ascii="Altivo Regular" w:hAnsi="Altivo Regular" w:cs="Arial"/>
        </w:rPr>
        <w:t>2,676</w:t>
      </w:r>
      <w:r w:rsidR="002E063B" w:rsidRPr="005F4E2A">
        <w:rPr>
          <w:rFonts w:ascii="Altivo Regular" w:hAnsi="Altivo Regular" w:cs="Arial"/>
        </w:rPr>
        <w:t xml:space="preserve"> </w:t>
      </w:r>
      <w:r w:rsidR="00423703" w:rsidRPr="005F4E2A">
        <w:rPr>
          <w:rFonts w:ascii="Altivo Regular" w:hAnsi="Altivo Regular" w:cs="Arial"/>
        </w:rPr>
        <w:t>Tm</w:t>
      </w:r>
      <w:r w:rsidR="00013F97" w:rsidRPr="005F4E2A">
        <w:rPr>
          <w:rFonts w:ascii="Altivo Regular" w:hAnsi="Altivo Regular" w:cs="Arial"/>
        </w:rPr>
        <w:t>; Los Amates</w:t>
      </w:r>
      <w:r w:rsidRPr="005F4E2A">
        <w:rPr>
          <w:rFonts w:ascii="Altivo Regular" w:hAnsi="Altivo Regular" w:cs="Arial"/>
        </w:rPr>
        <w:t xml:space="preserve"> </w:t>
      </w:r>
      <w:r w:rsidR="00013F97" w:rsidRPr="005F4E2A">
        <w:rPr>
          <w:rFonts w:ascii="Altivo Regular" w:hAnsi="Altivo Regular" w:cs="Arial"/>
        </w:rPr>
        <w:t>2,722</w:t>
      </w:r>
      <w:r w:rsidR="00EA3C67" w:rsidRPr="005F4E2A">
        <w:rPr>
          <w:rFonts w:ascii="Altivo Regular" w:hAnsi="Altivo Regular" w:cs="Arial"/>
        </w:rPr>
        <w:t xml:space="preserve"> </w:t>
      </w:r>
      <w:r w:rsidR="00423703" w:rsidRPr="005F4E2A">
        <w:rPr>
          <w:rFonts w:ascii="Altivo Regular" w:hAnsi="Altivo Regular" w:cs="Arial"/>
        </w:rPr>
        <w:t>Tm</w:t>
      </w:r>
      <w:r w:rsidR="00355C24" w:rsidRPr="005F4E2A">
        <w:rPr>
          <w:rFonts w:ascii="Altivo Regular" w:hAnsi="Altivo Regular" w:cs="Arial"/>
        </w:rPr>
        <w:t>;</w:t>
      </w:r>
      <w:r w:rsidR="00EA3C67" w:rsidRPr="005F4E2A">
        <w:rPr>
          <w:rFonts w:ascii="Altivo Regular" w:hAnsi="Altivo Regular" w:cs="Arial"/>
        </w:rPr>
        <w:t xml:space="preserve"> </w:t>
      </w:r>
      <w:r w:rsidRPr="005F4E2A">
        <w:rPr>
          <w:rFonts w:ascii="Altivo Regular" w:hAnsi="Altivo Regular" w:cs="Arial"/>
        </w:rPr>
        <w:t>Retalhule</w:t>
      </w:r>
      <w:r w:rsidR="00EA3C67" w:rsidRPr="005F4E2A">
        <w:rPr>
          <w:rFonts w:ascii="Altivo Regular" w:hAnsi="Altivo Regular" w:cs="Arial"/>
        </w:rPr>
        <w:t>u</w:t>
      </w:r>
      <w:r w:rsidR="00377850" w:rsidRPr="005F4E2A">
        <w:rPr>
          <w:rFonts w:ascii="Altivo Regular" w:hAnsi="Altivo Regular" w:cs="Arial"/>
        </w:rPr>
        <w:t xml:space="preserve"> </w:t>
      </w:r>
      <w:r w:rsidR="00013F97" w:rsidRPr="005F4E2A">
        <w:rPr>
          <w:rFonts w:ascii="Altivo Regular" w:hAnsi="Altivo Regular" w:cs="Arial"/>
        </w:rPr>
        <w:t>4,309</w:t>
      </w:r>
      <w:r w:rsidR="002E063B" w:rsidRPr="005F4E2A">
        <w:rPr>
          <w:rFonts w:ascii="Altivo Regular" w:hAnsi="Altivo Regular" w:cs="Arial"/>
        </w:rPr>
        <w:t xml:space="preserve"> </w:t>
      </w:r>
      <w:r w:rsidR="00423703" w:rsidRPr="005F4E2A">
        <w:rPr>
          <w:rFonts w:ascii="Altivo Regular" w:hAnsi="Altivo Regular" w:cs="Arial"/>
        </w:rPr>
        <w:t>Tm</w:t>
      </w:r>
      <w:r w:rsidR="00355C24" w:rsidRPr="005F4E2A">
        <w:rPr>
          <w:rFonts w:ascii="Altivo Regular" w:hAnsi="Altivo Regular" w:cs="Arial"/>
        </w:rPr>
        <w:t xml:space="preserve">; </w:t>
      </w:r>
      <w:proofErr w:type="spellStart"/>
      <w:r w:rsidR="000750E7" w:rsidRPr="005F4E2A">
        <w:rPr>
          <w:rFonts w:ascii="Altivo Regular" w:hAnsi="Altivo Regular" w:cs="Arial"/>
        </w:rPr>
        <w:t>Tactic</w:t>
      </w:r>
      <w:proofErr w:type="spellEnd"/>
      <w:r w:rsidR="000750E7" w:rsidRPr="005F4E2A">
        <w:rPr>
          <w:rFonts w:ascii="Altivo Regular" w:hAnsi="Altivo Regular" w:cs="Arial"/>
        </w:rPr>
        <w:t xml:space="preserve"> </w:t>
      </w:r>
      <w:r w:rsidR="00013F97" w:rsidRPr="005F4E2A">
        <w:rPr>
          <w:rFonts w:ascii="Altivo Regular" w:hAnsi="Altivo Regular" w:cs="Arial"/>
        </w:rPr>
        <w:t>3,375</w:t>
      </w:r>
      <w:r w:rsidR="000750E7" w:rsidRPr="005F4E2A">
        <w:rPr>
          <w:rFonts w:ascii="Altivo Regular" w:hAnsi="Altivo Regular" w:cs="Arial"/>
        </w:rPr>
        <w:t xml:space="preserve"> </w:t>
      </w:r>
      <w:r w:rsidR="00423703" w:rsidRPr="005F4E2A">
        <w:rPr>
          <w:rFonts w:ascii="Altivo Regular" w:hAnsi="Altivo Regular" w:cs="Arial"/>
        </w:rPr>
        <w:t>Tm</w:t>
      </w:r>
      <w:r w:rsidR="00F425CC" w:rsidRPr="005F4E2A">
        <w:rPr>
          <w:rFonts w:ascii="Altivo Regular" w:hAnsi="Altivo Regular" w:cs="Arial"/>
        </w:rPr>
        <w:t xml:space="preserve"> e</w:t>
      </w:r>
      <w:r w:rsidR="00D24CEA" w:rsidRPr="005F4E2A">
        <w:rPr>
          <w:rFonts w:ascii="Altivo Regular" w:hAnsi="Altivo Regular" w:cs="Arial"/>
        </w:rPr>
        <w:t xml:space="preserve"> Ipala</w:t>
      </w:r>
      <w:r w:rsidR="00013F97" w:rsidRPr="005F4E2A">
        <w:rPr>
          <w:rFonts w:ascii="Altivo Regular" w:hAnsi="Altivo Regular" w:cs="Arial"/>
        </w:rPr>
        <w:t xml:space="preserve"> 1,</w:t>
      </w:r>
      <w:r w:rsidR="008D4934" w:rsidRPr="005F4E2A">
        <w:rPr>
          <w:rFonts w:ascii="Altivo Regular" w:hAnsi="Altivo Regular" w:cs="Arial"/>
        </w:rPr>
        <w:t>134</w:t>
      </w:r>
      <w:r w:rsidR="009B5683" w:rsidRPr="005F4E2A">
        <w:rPr>
          <w:rFonts w:ascii="Altivo Regular" w:hAnsi="Altivo Regular" w:cs="Arial"/>
        </w:rPr>
        <w:t xml:space="preserve"> </w:t>
      </w:r>
      <w:r w:rsidR="00423703" w:rsidRPr="005F4E2A">
        <w:rPr>
          <w:rFonts w:ascii="Altivo Regular" w:hAnsi="Altivo Regular" w:cs="Arial"/>
        </w:rPr>
        <w:t>Tm</w:t>
      </w:r>
      <w:r w:rsidR="009B5683" w:rsidRPr="005F4E2A">
        <w:rPr>
          <w:rFonts w:ascii="Altivo Regular" w:hAnsi="Altivo Regular" w:cs="Arial"/>
        </w:rPr>
        <w:t>.</w:t>
      </w:r>
    </w:p>
    <w:p w14:paraId="621F00B2" w14:textId="77777777" w:rsidR="005F4E2A" w:rsidRPr="005F4E2A" w:rsidRDefault="005F4E2A" w:rsidP="00A24DB1">
      <w:pPr>
        <w:spacing w:after="120"/>
        <w:jc w:val="both"/>
        <w:rPr>
          <w:rFonts w:ascii="Altivo Regular" w:hAnsi="Altivo Regular" w:cs="Arial"/>
        </w:rPr>
      </w:pPr>
    </w:p>
    <w:p w14:paraId="49A6A2E4" w14:textId="4571809E" w:rsidR="00EB24BC" w:rsidRPr="005F4E2A" w:rsidRDefault="00075F7F" w:rsidP="002B0C28">
      <w:pPr>
        <w:spacing w:after="120"/>
        <w:jc w:val="both"/>
        <w:rPr>
          <w:rFonts w:ascii="Altivo Regular" w:hAnsi="Altivo Regular" w:cs="Arial"/>
          <w:b/>
        </w:rPr>
      </w:pPr>
      <w:r w:rsidRPr="005F4E2A">
        <w:rPr>
          <w:rFonts w:ascii="Altivo Regular" w:hAnsi="Altivo Regular" w:cs="Arial"/>
          <w:b/>
        </w:rPr>
        <w:t>Existencia</w:t>
      </w:r>
      <w:r w:rsidR="005F4E2A">
        <w:rPr>
          <w:rFonts w:ascii="Altivo Regular" w:hAnsi="Altivo Regular" w:cs="Arial"/>
          <w:b/>
        </w:rPr>
        <w:t>s</w:t>
      </w:r>
      <w:r w:rsidRPr="005F4E2A">
        <w:rPr>
          <w:rFonts w:ascii="Altivo Regular" w:hAnsi="Altivo Regular" w:cs="Arial"/>
          <w:b/>
        </w:rPr>
        <w:t xml:space="preserve"> </w:t>
      </w:r>
      <w:r w:rsidR="00B117BE" w:rsidRPr="005F4E2A">
        <w:rPr>
          <w:rFonts w:ascii="Altivo Regular" w:hAnsi="Altivo Regular" w:cs="Arial"/>
          <w:b/>
        </w:rPr>
        <w:t xml:space="preserve">promedio </w:t>
      </w:r>
      <w:r w:rsidRPr="005F4E2A">
        <w:rPr>
          <w:rFonts w:ascii="Altivo Regular" w:hAnsi="Altivo Regular" w:cs="Arial"/>
          <w:b/>
        </w:rPr>
        <w:t>de alimentos</w:t>
      </w:r>
    </w:p>
    <w:p w14:paraId="18C3DB5F" w14:textId="77777777" w:rsidR="001732FA" w:rsidRPr="005F4E2A" w:rsidRDefault="00532F45" w:rsidP="00331A6B">
      <w:pPr>
        <w:numPr>
          <w:ilvl w:val="0"/>
          <w:numId w:val="9"/>
        </w:numPr>
        <w:spacing w:after="120"/>
        <w:ind w:left="284" w:hanging="357"/>
        <w:jc w:val="both"/>
        <w:rPr>
          <w:rFonts w:ascii="Altivo Regular" w:hAnsi="Altivo Regular" w:cs="Arial"/>
          <w:b/>
        </w:rPr>
      </w:pPr>
      <w:r w:rsidRPr="005F4E2A">
        <w:rPr>
          <w:rFonts w:ascii="Altivo Regular" w:hAnsi="Altivo Regular" w:cs="Arial"/>
          <w:b/>
        </w:rPr>
        <w:t>Convenio del Ministerio de Agricultura, Ganadería y Alimentación y Programa Mundial de Alimentos – MAGA/PMA -</w:t>
      </w:r>
    </w:p>
    <w:p w14:paraId="2CC39D7C" w14:textId="24AC7508" w:rsidR="001732FA" w:rsidRPr="005F4E2A" w:rsidRDefault="001732FA" w:rsidP="001732FA">
      <w:pPr>
        <w:spacing w:after="120"/>
        <w:ind w:left="284"/>
        <w:jc w:val="both"/>
        <w:rPr>
          <w:rFonts w:ascii="Altivo Regular" w:hAnsi="Altivo Regular" w:cs="Arial"/>
        </w:rPr>
      </w:pPr>
      <w:r w:rsidRPr="005F4E2A">
        <w:rPr>
          <w:rFonts w:ascii="Altivo Regular" w:hAnsi="Altivo Regular" w:cs="Arial"/>
        </w:rPr>
        <w:t>Durante el año 2</w:t>
      </w:r>
      <w:r w:rsidR="00EE3D8F" w:rsidRPr="005F4E2A">
        <w:rPr>
          <w:rFonts w:ascii="Altivo Regular" w:hAnsi="Altivo Regular" w:cs="Arial"/>
        </w:rPr>
        <w:t>,</w:t>
      </w:r>
      <w:r w:rsidRPr="005F4E2A">
        <w:rPr>
          <w:rFonts w:ascii="Altivo Regular" w:hAnsi="Altivo Regular" w:cs="Arial"/>
        </w:rPr>
        <w:t>02</w:t>
      </w:r>
      <w:r w:rsidR="00866656" w:rsidRPr="005F4E2A">
        <w:rPr>
          <w:rFonts w:ascii="Altivo Regular" w:hAnsi="Altivo Regular" w:cs="Arial"/>
        </w:rPr>
        <w:t>4</w:t>
      </w:r>
      <w:r w:rsidRPr="005F4E2A">
        <w:rPr>
          <w:rFonts w:ascii="Altivo Regular" w:hAnsi="Altivo Regular" w:cs="Arial"/>
        </w:rPr>
        <w:t xml:space="preserve"> en las bodegas del INDECA se mantuvo una existencia promedio</w:t>
      </w:r>
      <w:r w:rsidR="007F35BA" w:rsidRPr="005F4E2A">
        <w:rPr>
          <w:rFonts w:ascii="Altivo Regular" w:hAnsi="Altivo Regular" w:cs="Arial"/>
        </w:rPr>
        <w:t xml:space="preserve"> </w:t>
      </w:r>
      <w:r w:rsidR="00136BA5" w:rsidRPr="005F4E2A">
        <w:rPr>
          <w:rFonts w:ascii="Altivo Regular" w:hAnsi="Altivo Regular" w:cs="Arial"/>
        </w:rPr>
        <w:t xml:space="preserve">diario </w:t>
      </w:r>
      <w:r w:rsidR="0080277D" w:rsidRPr="005F4E2A">
        <w:rPr>
          <w:rFonts w:ascii="Altivo Regular" w:hAnsi="Altivo Regular" w:cs="Arial"/>
        </w:rPr>
        <w:t>mensual</w:t>
      </w:r>
      <w:r w:rsidRPr="005F4E2A">
        <w:rPr>
          <w:rFonts w:ascii="Altivo Regular" w:hAnsi="Altivo Regular" w:cs="Arial"/>
        </w:rPr>
        <w:t xml:space="preserve"> </w:t>
      </w:r>
      <w:r w:rsidR="004F5711" w:rsidRPr="005F4E2A">
        <w:rPr>
          <w:rFonts w:ascii="Altivo Regular" w:hAnsi="Altivo Regular" w:cs="Arial"/>
        </w:rPr>
        <w:t xml:space="preserve">acumulada </w:t>
      </w:r>
      <w:r w:rsidRPr="005F4E2A">
        <w:rPr>
          <w:rFonts w:ascii="Altivo Regular" w:hAnsi="Altivo Regular" w:cs="Arial"/>
        </w:rPr>
        <w:t xml:space="preserve">de </w:t>
      </w:r>
      <w:r w:rsidR="00AA63AD" w:rsidRPr="005F4E2A">
        <w:rPr>
          <w:rFonts w:ascii="Altivo Regular" w:hAnsi="Altivo Regular" w:cs="Arial"/>
        </w:rPr>
        <w:t>1</w:t>
      </w:r>
      <w:r w:rsidR="00424E3F" w:rsidRPr="005F4E2A">
        <w:rPr>
          <w:rFonts w:ascii="Altivo Regular" w:hAnsi="Altivo Regular" w:cs="Arial"/>
        </w:rPr>
        <w:t>,</w:t>
      </w:r>
      <w:r w:rsidR="00A02049" w:rsidRPr="005F4E2A">
        <w:rPr>
          <w:rFonts w:ascii="Altivo Regular" w:hAnsi="Altivo Regular" w:cs="Arial"/>
        </w:rPr>
        <w:t>3</w:t>
      </w:r>
      <w:r w:rsidR="00C20F3B" w:rsidRPr="005F4E2A">
        <w:rPr>
          <w:rFonts w:ascii="Altivo Regular" w:hAnsi="Altivo Regular" w:cs="Arial"/>
        </w:rPr>
        <w:t>26.95</w:t>
      </w:r>
      <w:r w:rsidR="0032791F" w:rsidRPr="005F4E2A">
        <w:rPr>
          <w:rFonts w:ascii="Altivo Regular" w:hAnsi="Altivo Regular" w:cs="Arial"/>
        </w:rPr>
        <w:t xml:space="preserve"> </w:t>
      </w:r>
      <w:r w:rsidR="005F4E2A">
        <w:rPr>
          <w:rFonts w:ascii="Altivo Regular" w:hAnsi="Altivo Regular" w:cs="Arial"/>
        </w:rPr>
        <w:t>Tm</w:t>
      </w:r>
      <w:r w:rsidRPr="005F4E2A">
        <w:rPr>
          <w:rFonts w:ascii="Altivo Regular" w:hAnsi="Altivo Regular" w:cs="Arial"/>
        </w:rPr>
        <w:t xml:space="preserve"> del producto </w:t>
      </w:r>
      <w:r w:rsidR="00305F0D" w:rsidRPr="005F4E2A">
        <w:rPr>
          <w:rFonts w:ascii="Altivo Regular" w:hAnsi="Altivo Regular" w:cs="Arial"/>
        </w:rPr>
        <w:t xml:space="preserve">alimentario </w:t>
      </w:r>
      <w:r w:rsidRPr="005F4E2A">
        <w:rPr>
          <w:rFonts w:ascii="Altivo Regular" w:hAnsi="Altivo Regular" w:cs="Arial"/>
        </w:rPr>
        <w:t xml:space="preserve">del </w:t>
      </w:r>
      <w:r w:rsidR="00483F9F" w:rsidRPr="005F4E2A">
        <w:rPr>
          <w:rFonts w:ascii="Altivo Regular" w:hAnsi="Altivo Regular" w:cs="Arial"/>
        </w:rPr>
        <w:t>convenio MAGA/</w:t>
      </w:r>
      <w:r w:rsidRPr="005F4E2A">
        <w:rPr>
          <w:rFonts w:ascii="Altivo Regular" w:hAnsi="Altivo Regular" w:cs="Arial"/>
        </w:rPr>
        <w:t>PMA.</w:t>
      </w:r>
    </w:p>
    <w:p w14:paraId="677D6CF2" w14:textId="77777777" w:rsidR="00EA4130" w:rsidRPr="005F4E2A" w:rsidRDefault="00EA4130" w:rsidP="00331A6B">
      <w:pPr>
        <w:numPr>
          <w:ilvl w:val="0"/>
          <w:numId w:val="9"/>
        </w:numPr>
        <w:spacing w:after="120"/>
        <w:ind w:left="284" w:hanging="357"/>
        <w:jc w:val="both"/>
        <w:rPr>
          <w:rFonts w:ascii="Altivo Regular" w:hAnsi="Altivo Regular" w:cs="Arial"/>
          <w:b/>
        </w:rPr>
      </w:pPr>
      <w:r w:rsidRPr="005F4E2A">
        <w:rPr>
          <w:rFonts w:ascii="Altivo Regular" w:hAnsi="Altivo Regular" w:cs="Arial"/>
          <w:b/>
        </w:rPr>
        <w:t>Ministerio de Agricultura, Ganadería y Alimentación – MAGA –</w:t>
      </w:r>
      <w:r w:rsidR="00027E2B" w:rsidRPr="005F4E2A">
        <w:rPr>
          <w:rFonts w:ascii="Altivo Regular" w:hAnsi="Altivo Regular" w:cs="Arial"/>
          <w:b/>
        </w:rPr>
        <w:t xml:space="preserve"> </w:t>
      </w:r>
    </w:p>
    <w:p w14:paraId="51C96404" w14:textId="0355BA55" w:rsidR="00EA4130" w:rsidRPr="005F4E2A" w:rsidRDefault="00CE22A5" w:rsidP="00310C2A">
      <w:pPr>
        <w:spacing w:after="120"/>
        <w:ind w:left="284"/>
        <w:jc w:val="both"/>
        <w:rPr>
          <w:rFonts w:ascii="Altivo Regular" w:hAnsi="Altivo Regular" w:cs="Arial"/>
          <w:b/>
        </w:rPr>
      </w:pPr>
      <w:r w:rsidRPr="005F4E2A">
        <w:rPr>
          <w:rFonts w:ascii="Altivo Regular" w:hAnsi="Altivo Regular" w:cs="Arial"/>
        </w:rPr>
        <w:t>Durante el año 2</w:t>
      </w:r>
      <w:r w:rsidR="00AA3F26" w:rsidRPr="005F4E2A">
        <w:rPr>
          <w:rFonts w:ascii="Altivo Regular" w:hAnsi="Altivo Regular" w:cs="Arial"/>
        </w:rPr>
        <w:t>,</w:t>
      </w:r>
      <w:r w:rsidR="0032791F" w:rsidRPr="005F4E2A">
        <w:rPr>
          <w:rFonts w:ascii="Altivo Regular" w:hAnsi="Altivo Regular" w:cs="Arial"/>
        </w:rPr>
        <w:t>02</w:t>
      </w:r>
      <w:r w:rsidR="00C20F3B" w:rsidRPr="005F4E2A">
        <w:rPr>
          <w:rFonts w:ascii="Altivo Regular" w:hAnsi="Altivo Regular" w:cs="Arial"/>
        </w:rPr>
        <w:t>4</w:t>
      </w:r>
      <w:r w:rsidR="00EA4130" w:rsidRPr="005F4E2A">
        <w:rPr>
          <w:rFonts w:ascii="Altivo Regular" w:hAnsi="Altivo Regular" w:cs="Arial"/>
        </w:rPr>
        <w:t xml:space="preserve"> en </w:t>
      </w:r>
      <w:r w:rsidR="002F776F" w:rsidRPr="005F4E2A">
        <w:rPr>
          <w:rFonts w:ascii="Altivo Regular" w:hAnsi="Altivo Regular" w:cs="Arial"/>
        </w:rPr>
        <w:t>la</w:t>
      </w:r>
      <w:r w:rsidR="00FC6970" w:rsidRPr="005F4E2A">
        <w:rPr>
          <w:rFonts w:ascii="Altivo Regular" w:hAnsi="Altivo Regular" w:cs="Arial"/>
        </w:rPr>
        <w:t>s bodegas del INDECA se mantuvo</w:t>
      </w:r>
      <w:r w:rsidR="00B05B59" w:rsidRPr="005F4E2A">
        <w:rPr>
          <w:rFonts w:ascii="Altivo Regular" w:hAnsi="Altivo Regular" w:cs="Arial"/>
        </w:rPr>
        <w:t xml:space="preserve"> una existencia</w:t>
      </w:r>
      <w:r w:rsidR="00A149CE" w:rsidRPr="005F4E2A">
        <w:rPr>
          <w:rFonts w:ascii="Altivo Regular" w:hAnsi="Altivo Regular" w:cs="Arial"/>
        </w:rPr>
        <w:t xml:space="preserve"> promedio </w:t>
      </w:r>
      <w:r w:rsidR="00136BA5" w:rsidRPr="005F4E2A">
        <w:rPr>
          <w:rFonts w:ascii="Altivo Regular" w:hAnsi="Altivo Regular" w:cs="Arial"/>
        </w:rPr>
        <w:t>diario</w:t>
      </w:r>
      <w:r w:rsidR="00B44CAB" w:rsidRPr="005F4E2A">
        <w:rPr>
          <w:rFonts w:ascii="Altivo Regular" w:hAnsi="Altivo Regular" w:cs="Arial"/>
        </w:rPr>
        <w:t xml:space="preserve"> </w:t>
      </w:r>
      <w:r w:rsidR="0080277D" w:rsidRPr="005F4E2A">
        <w:rPr>
          <w:rFonts w:ascii="Altivo Regular" w:hAnsi="Altivo Regular" w:cs="Arial"/>
        </w:rPr>
        <w:t>mensual</w:t>
      </w:r>
      <w:r w:rsidR="00B44CAB" w:rsidRPr="005F4E2A">
        <w:rPr>
          <w:rFonts w:ascii="Altivo Regular" w:hAnsi="Altivo Regular" w:cs="Arial"/>
        </w:rPr>
        <w:t xml:space="preserve"> </w:t>
      </w:r>
      <w:r w:rsidR="004F5711" w:rsidRPr="005F4E2A">
        <w:rPr>
          <w:rFonts w:ascii="Altivo Regular" w:hAnsi="Altivo Regular" w:cs="Arial"/>
        </w:rPr>
        <w:t xml:space="preserve">acumulada </w:t>
      </w:r>
      <w:r w:rsidR="00E6706E" w:rsidRPr="005F4E2A">
        <w:rPr>
          <w:rFonts w:ascii="Altivo Regular" w:hAnsi="Altivo Regular" w:cs="Arial"/>
        </w:rPr>
        <w:t>de 4,969.39</w:t>
      </w:r>
      <w:r w:rsidR="00B868E6" w:rsidRPr="005F4E2A">
        <w:rPr>
          <w:rFonts w:ascii="Altivo Regular" w:hAnsi="Altivo Regular" w:cs="Arial"/>
        </w:rPr>
        <w:t xml:space="preserve"> </w:t>
      </w:r>
      <w:r w:rsidR="005F4E2A">
        <w:rPr>
          <w:rFonts w:ascii="Altivo Regular" w:hAnsi="Altivo Regular" w:cs="Arial"/>
        </w:rPr>
        <w:t>Tm</w:t>
      </w:r>
      <w:r w:rsidR="00EA4130" w:rsidRPr="005F4E2A">
        <w:rPr>
          <w:rFonts w:ascii="Altivo Regular" w:hAnsi="Altivo Regular" w:cs="Arial"/>
        </w:rPr>
        <w:t xml:space="preserve"> del producto alimentario</w:t>
      </w:r>
      <w:r w:rsidR="00597DF3" w:rsidRPr="005F4E2A">
        <w:rPr>
          <w:rFonts w:ascii="Altivo Regular" w:hAnsi="Altivo Regular" w:cs="Arial"/>
        </w:rPr>
        <w:t xml:space="preserve"> del MAGA</w:t>
      </w:r>
      <w:r w:rsidR="00E34959" w:rsidRPr="005F4E2A">
        <w:rPr>
          <w:rFonts w:ascii="Altivo Regular" w:hAnsi="Altivo Regular" w:cs="Arial"/>
        </w:rPr>
        <w:t>.</w:t>
      </w:r>
    </w:p>
    <w:p w14:paraId="360EE112" w14:textId="086140A1" w:rsidR="006009EF" w:rsidRPr="005F4E2A" w:rsidRDefault="00423703" w:rsidP="00331A6B">
      <w:pPr>
        <w:numPr>
          <w:ilvl w:val="0"/>
          <w:numId w:val="9"/>
        </w:numPr>
        <w:spacing w:after="120"/>
        <w:ind w:left="284" w:hanging="357"/>
        <w:jc w:val="both"/>
        <w:rPr>
          <w:rFonts w:ascii="Altivo Regular" w:hAnsi="Altivo Regular" w:cs="Arial"/>
          <w:b/>
        </w:rPr>
      </w:pPr>
      <w:r w:rsidRPr="005F4E2A">
        <w:rPr>
          <w:rFonts w:ascii="Altivo Regular" w:hAnsi="Altivo Regular" w:cs="Arial"/>
          <w:b/>
        </w:rPr>
        <w:t>M</w:t>
      </w:r>
      <w:r w:rsidR="005F4E2A">
        <w:rPr>
          <w:rFonts w:ascii="Altivo Regular" w:hAnsi="Altivo Regular" w:cs="Arial"/>
          <w:b/>
        </w:rPr>
        <w:t>inisterio de Desarrollo Social - M</w:t>
      </w:r>
      <w:r w:rsidRPr="005F4E2A">
        <w:rPr>
          <w:rFonts w:ascii="Altivo Regular" w:hAnsi="Altivo Regular" w:cs="Arial"/>
          <w:b/>
        </w:rPr>
        <w:t>IDES</w:t>
      </w:r>
    </w:p>
    <w:p w14:paraId="35DC8FFF" w14:textId="6D682DC5" w:rsidR="00B87576" w:rsidRPr="005F4E2A" w:rsidRDefault="0032791F" w:rsidP="00310C2A">
      <w:pPr>
        <w:spacing w:after="120"/>
        <w:ind w:left="284" w:hanging="284"/>
        <w:jc w:val="both"/>
        <w:rPr>
          <w:rFonts w:ascii="Altivo Regular" w:hAnsi="Altivo Regular" w:cs="Arial"/>
        </w:rPr>
      </w:pPr>
      <w:r w:rsidRPr="005F4E2A">
        <w:rPr>
          <w:rFonts w:ascii="Altivo Regular" w:hAnsi="Altivo Regular" w:cs="Arial"/>
        </w:rPr>
        <w:tab/>
      </w:r>
      <w:r w:rsidR="006009EF" w:rsidRPr="005F4E2A">
        <w:rPr>
          <w:rFonts w:ascii="Altivo Regular" w:hAnsi="Altivo Regular" w:cs="Arial"/>
        </w:rPr>
        <w:t>Durante el año 2</w:t>
      </w:r>
      <w:r w:rsidR="00EE3D8F" w:rsidRPr="005F4E2A">
        <w:rPr>
          <w:rFonts w:ascii="Altivo Regular" w:hAnsi="Altivo Regular" w:cs="Arial"/>
        </w:rPr>
        <w:t>,</w:t>
      </w:r>
      <w:r w:rsidR="006009EF" w:rsidRPr="005F4E2A">
        <w:rPr>
          <w:rFonts w:ascii="Altivo Regular" w:hAnsi="Altivo Regular" w:cs="Arial"/>
        </w:rPr>
        <w:t>02</w:t>
      </w:r>
      <w:r w:rsidR="00C20F3B" w:rsidRPr="005F4E2A">
        <w:rPr>
          <w:rFonts w:ascii="Altivo Regular" w:hAnsi="Altivo Regular" w:cs="Arial"/>
        </w:rPr>
        <w:t>4</w:t>
      </w:r>
      <w:r w:rsidR="006009EF" w:rsidRPr="005F4E2A">
        <w:rPr>
          <w:rFonts w:ascii="Altivo Regular" w:hAnsi="Altivo Regular" w:cs="Arial"/>
        </w:rPr>
        <w:t xml:space="preserve"> en </w:t>
      </w:r>
      <w:r w:rsidR="008F05FA" w:rsidRPr="005F4E2A">
        <w:rPr>
          <w:rFonts w:ascii="Altivo Regular" w:hAnsi="Altivo Regular" w:cs="Arial"/>
        </w:rPr>
        <w:t>las bodegas</w:t>
      </w:r>
      <w:r w:rsidR="006009EF" w:rsidRPr="005F4E2A">
        <w:rPr>
          <w:rFonts w:ascii="Altivo Regular" w:hAnsi="Altivo Regular" w:cs="Arial"/>
        </w:rPr>
        <w:t xml:space="preserve"> del INDECA se mantuvo una existencia promedio </w:t>
      </w:r>
      <w:r w:rsidR="00136BA5" w:rsidRPr="005F4E2A">
        <w:rPr>
          <w:rFonts w:ascii="Altivo Regular" w:hAnsi="Altivo Regular" w:cs="Arial"/>
        </w:rPr>
        <w:t>diario</w:t>
      </w:r>
      <w:r w:rsidR="006009EF" w:rsidRPr="005F4E2A">
        <w:rPr>
          <w:rFonts w:ascii="Altivo Regular" w:hAnsi="Altivo Regular" w:cs="Arial"/>
        </w:rPr>
        <w:t xml:space="preserve"> </w:t>
      </w:r>
      <w:r w:rsidR="0080277D" w:rsidRPr="005F4E2A">
        <w:rPr>
          <w:rFonts w:ascii="Altivo Regular" w:hAnsi="Altivo Regular" w:cs="Arial"/>
        </w:rPr>
        <w:t>mensual</w:t>
      </w:r>
      <w:r w:rsidR="004F5711" w:rsidRPr="005F4E2A">
        <w:rPr>
          <w:rFonts w:ascii="Altivo Regular" w:hAnsi="Altivo Regular" w:cs="Arial"/>
        </w:rPr>
        <w:t xml:space="preserve"> acumulada</w:t>
      </w:r>
      <w:r w:rsidR="006009EF" w:rsidRPr="005F4E2A">
        <w:rPr>
          <w:rFonts w:ascii="Altivo Regular" w:hAnsi="Altivo Regular" w:cs="Arial"/>
        </w:rPr>
        <w:t xml:space="preserve"> de </w:t>
      </w:r>
      <w:r w:rsidR="00424E3F" w:rsidRPr="005F4E2A">
        <w:rPr>
          <w:rFonts w:ascii="Altivo Regular" w:hAnsi="Altivo Regular" w:cs="Arial"/>
        </w:rPr>
        <w:t>1,</w:t>
      </w:r>
      <w:r w:rsidR="00C20F3B" w:rsidRPr="005F4E2A">
        <w:rPr>
          <w:rFonts w:ascii="Altivo Regular" w:hAnsi="Altivo Regular" w:cs="Arial"/>
        </w:rPr>
        <w:t>699.21</w:t>
      </w:r>
      <w:r w:rsidR="006009EF" w:rsidRPr="005F4E2A">
        <w:rPr>
          <w:rFonts w:ascii="Altivo Regular" w:hAnsi="Altivo Regular" w:cs="Arial"/>
        </w:rPr>
        <w:t xml:space="preserve"> </w:t>
      </w:r>
      <w:r w:rsidR="005F4E2A">
        <w:rPr>
          <w:rFonts w:ascii="Altivo Regular" w:hAnsi="Altivo Regular" w:cs="Arial"/>
        </w:rPr>
        <w:t>Tm</w:t>
      </w:r>
      <w:r w:rsidR="006009EF" w:rsidRPr="005F4E2A">
        <w:rPr>
          <w:rFonts w:ascii="Altivo Regular" w:hAnsi="Altivo Regular" w:cs="Arial"/>
        </w:rPr>
        <w:t xml:space="preserve"> del producto alimentario del MIDES.</w:t>
      </w:r>
    </w:p>
    <w:p w14:paraId="023A0E6E" w14:textId="161D733E" w:rsidR="00995B4E" w:rsidRPr="005F4E2A" w:rsidRDefault="00995B4E" w:rsidP="00331A6B">
      <w:pPr>
        <w:numPr>
          <w:ilvl w:val="0"/>
          <w:numId w:val="9"/>
        </w:numPr>
        <w:spacing w:after="120"/>
        <w:ind w:left="284" w:hanging="357"/>
        <w:jc w:val="both"/>
        <w:rPr>
          <w:rFonts w:ascii="Altivo Regular" w:hAnsi="Altivo Regular" w:cs="Arial"/>
          <w:b/>
        </w:rPr>
      </w:pPr>
      <w:r w:rsidRPr="005F4E2A">
        <w:rPr>
          <w:rFonts w:ascii="Altivo Regular" w:hAnsi="Altivo Regular" w:cs="Arial"/>
          <w:b/>
        </w:rPr>
        <w:t xml:space="preserve">Promedio de existencia diario </w:t>
      </w:r>
      <w:r w:rsidR="00424E3F" w:rsidRPr="005F4E2A">
        <w:rPr>
          <w:rFonts w:ascii="Altivo Regular" w:hAnsi="Altivo Regular" w:cs="Arial"/>
          <w:b/>
        </w:rPr>
        <w:t>mensual</w:t>
      </w:r>
      <w:r w:rsidRPr="005F4E2A">
        <w:rPr>
          <w:rFonts w:ascii="Altivo Regular" w:hAnsi="Altivo Regular" w:cs="Arial"/>
          <w:b/>
        </w:rPr>
        <w:t xml:space="preserve"> durante el 2,02</w:t>
      </w:r>
      <w:r w:rsidR="00C20F3B" w:rsidRPr="005F4E2A">
        <w:rPr>
          <w:rFonts w:ascii="Altivo Regular" w:hAnsi="Altivo Regular" w:cs="Arial"/>
          <w:b/>
        </w:rPr>
        <w:t>4</w:t>
      </w:r>
    </w:p>
    <w:p w14:paraId="58DFBB67" w14:textId="61447546" w:rsidR="00995B4E" w:rsidRPr="005F4E2A" w:rsidRDefault="00995B4E" w:rsidP="00995B4E">
      <w:pPr>
        <w:spacing w:after="120"/>
        <w:ind w:left="284"/>
        <w:jc w:val="both"/>
        <w:rPr>
          <w:rFonts w:ascii="Altivo Regular" w:hAnsi="Altivo Regular" w:cs="Arial"/>
        </w:rPr>
      </w:pPr>
      <w:r w:rsidRPr="005F4E2A">
        <w:rPr>
          <w:rFonts w:ascii="Altivo Regular" w:hAnsi="Altivo Regular" w:cs="Arial"/>
        </w:rPr>
        <w:t>Durante el año 202</w:t>
      </w:r>
      <w:r w:rsidR="00C20F3B" w:rsidRPr="005F4E2A">
        <w:rPr>
          <w:rFonts w:ascii="Altivo Regular" w:hAnsi="Altivo Regular" w:cs="Arial"/>
        </w:rPr>
        <w:t>4</w:t>
      </w:r>
      <w:r w:rsidRPr="005F4E2A">
        <w:rPr>
          <w:rFonts w:ascii="Altivo Regular" w:hAnsi="Altivo Regular" w:cs="Arial"/>
        </w:rPr>
        <w:t xml:space="preserve"> se manejó una </w:t>
      </w:r>
      <w:r w:rsidR="000D4194" w:rsidRPr="005F4E2A">
        <w:rPr>
          <w:rFonts w:ascii="Altivo Regular" w:hAnsi="Altivo Regular" w:cs="Arial"/>
        </w:rPr>
        <w:t>existencia promedio diario mensual</w:t>
      </w:r>
      <w:r w:rsidRPr="005F4E2A">
        <w:rPr>
          <w:rFonts w:ascii="Altivo Regular" w:hAnsi="Altivo Regular" w:cs="Arial"/>
        </w:rPr>
        <w:t xml:space="preserve"> de </w:t>
      </w:r>
      <w:r w:rsidR="00C20F3B" w:rsidRPr="005F4E2A">
        <w:rPr>
          <w:rFonts w:ascii="Altivo Regular" w:hAnsi="Altivo Regular" w:cs="Arial"/>
        </w:rPr>
        <w:t>7,995.55</w:t>
      </w:r>
      <w:r w:rsidRPr="005F4E2A">
        <w:rPr>
          <w:rFonts w:ascii="Altivo Regular" w:hAnsi="Altivo Regular" w:cs="Arial"/>
        </w:rPr>
        <w:t xml:space="preserve"> toneladas métricas de alimentos.</w:t>
      </w:r>
    </w:p>
    <w:p w14:paraId="0724B027" w14:textId="1EEA11BD" w:rsidR="00165F6F" w:rsidRPr="005F4E2A" w:rsidRDefault="00076F51" w:rsidP="00331A6B">
      <w:pPr>
        <w:numPr>
          <w:ilvl w:val="0"/>
          <w:numId w:val="9"/>
        </w:numPr>
        <w:spacing w:after="120"/>
        <w:ind w:left="284" w:hanging="357"/>
        <w:jc w:val="both"/>
        <w:rPr>
          <w:rFonts w:ascii="Altivo Regular" w:hAnsi="Altivo Regular" w:cs="Arial"/>
          <w:b/>
        </w:rPr>
      </w:pPr>
      <w:r w:rsidRPr="005F4E2A">
        <w:rPr>
          <w:rFonts w:ascii="Altivo Regular" w:hAnsi="Altivo Regular" w:cs="Arial"/>
          <w:b/>
        </w:rPr>
        <w:t xml:space="preserve">Existencias </w:t>
      </w:r>
      <w:r w:rsidR="00AF56B1" w:rsidRPr="005F4E2A">
        <w:rPr>
          <w:rFonts w:ascii="Altivo Regular" w:hAnsi="Altivo Regular" w:cs="Arial"/>
          <w:b/>
        </w:rPr>
        <w:t xml:space="preserve">diarias, </w:t>
      </w:r>
      <w:r w:rsidRPr="005F4E2A">
        <w:rPr>
          <w:rFonts w:ascii="Altivo Regular" w:hAnsi="Altivo Regular" w:cs="Arial"/>
          <w:b/>
        </w:rPr>
        <w:t xml:space="preserve">promedio </w:t>
      </w:r>
      <w:r w:rsidR="00342F3C" w:rsidRPr="005F4E2A">
        <w:rPr>
          <w:rFonts w:ascii="Altivo Regular" w:hAnsi="Altivo Regular" w:cs="Arial"/>
          <w:b/>
        </w:rPr>
        <w:t>mensual</w:t>
      </w:r>
      <w:r w:rsidRPr="005F4E2A">
        <w:rPr>
          <w:rFonts w:ascii="Altivo Regular" w:hAnsi="Altivo Regular" w:cs="Arial"/>
          <w:b/>
        </w:rPr>
        <w:t xml:space="preserve"> acumuladas </w:t>
      </w:r>
      <w:r w:rsidR="00B117BE" w:rsidRPr="005F4E2A">
        <w:rPr>
          <w:rFonts w:ascii="Altivo Regular" w:hAnsi="Altivo Regular" w:cs="Arial"/>
          <w:b/>
        </w:rPr>
        <w:t>durante el 2</w:t>
      </w:r>
      <w:r w:rsidR="00AA3F26" w:rsidRPr="005F4E2A">
        <w:rPr>
          <w:rFonts w:ascii="Altivo Regular" w:hAnsi="Altivo Regular" w:cs="Arial"/>
          <w:b/>
        </w:rPr>
        <w:t>,</w:t>
      </w:r>
      <w:r w:rsidR="00B117BE" w:rsidRPr="005F4E2A">
        <w:rPr>
          <w:rFonts w:ascii="Altivo Regular" w:hAnsi="Altivo Regular" w:cs="Arial"/>
          <w:b/>
        </w:rPr>
        <w:t>02</w:t>
      </w:r>
      <w:r w:rsidR="00C20F3B" w:rsidRPr="005F4E2A">
        <w:rPr>
          <w:rFonts w:ascii="Altivo Regular" w:hAnsi="Altivo Regular" w:cs="Arial"/>
          <w:b/>
        </w:rPr>
        <w:t>4</w:t>
      </w:r>
    </w:p>
    <w:p w14:paraId="6A6622D9" w14:textId="72C3D8BC" w:rsidR="005464CD" w:rsidRPr="005F4E2A" w:rsidRDefault="00B117BE" w:rsidP="0032791F">
      <w:pPr>
        <w:spacing w:after="120"/>
        <w:ind w:left="284"/>
        <w:jc w:val="both"/>
        <w:rPr>
          <w:rFonts w:ascii="Altivo Regular" w:hAnsi="Altivo Regular" w:cs="Arial"/>
        </w:rPr>
      </w:pPr>
      <w:r w:rsidRPr="005F4E2A">
        <w:rPr>
          <w:rFonts w:ascii="Altivo Regular" w:hAnsi="Altivo Regular" w:cs="Arial"/>
        </w:rPr>
        <w:t>Durante el año 2</w:t>
      </w:r>
      <w:r w:rsidR="00EE3D8F" w:rsidRPr="005F4E2A">
        <w:rPr>
          <w:rFonts w:ascii="Altivo Regular" w:hAnsi="Altivo Regular" w:cs="Arial"/>
        </w:rPr>
        <w:t>,</w:t>
      </w:r>
      <w:r w:rsidRPr="005F4E2A">
        <w:rPr>
          <w:rFonts w:ascii="Altivo Regular" w:hAnsi="Altivo Regular" w:cs="Arial"/>
        </w:rPr>
        <w:t>02</w:t>
      </w:r>
      <w:r w:rsidR="00C20F3B" w:rsidRPr="005F4E2A">
        <w:rPr>
          <w:rFonts w:ascii="Altivo Regular" w:hAnsi="Altivo Regular" w:cs="Arial"/>
        </w:rPr>
        <w:t>4</w:t>
      </w:r>
      <w:r w:rsidR="005F3B0F" w:rsidRPr="005F4E2A">
        <w:rPr>
          <w:rFonts w:ascii="Altivo Regular" w:hAnsi="Altivo Regular" w:cs="Arial"/>
        </w:rPr>
        <w:t xml:space="preserve"> se manejaron en las bodegas del INDECA un total de </w:t>
      </w:r>
      <w:r w:rsidR="00C20F3B" w:rsidRPr="005F4E2A">
        <w:rPr>
          <w:rFonts w:ascii="Altivo Regular" w:hAnsi="Altivo Regular" w:cs="Arial"/>
        </w:rPr>
        <w:t>95,946.59</w:t>
      </w:r>
      <w:r w:rsidR="005D5BD3" w:rsidRPr="005F4E2A">
        <w:rPr>
          <w:rFonts w:ascii="Altivo Regular" w:hAnsi="Altivo Regular" w:cs="Arial"/>
          <w:b/>
        </w:rPr>
        <w:t xml:space="preserve"> </w:t>
      </w:r>
      <w:r w:rsidR="005F3B0F" w:rsidRPr="005F4E2A">
        <w:rPr>
          <w:rFonts w:ascii="Altivo Regular" w:hAnsi="Altivo Regular" w:cs="Arial"/>
        </w:rPr>
        <w:t xml:space="preserve">toneladas </w:t>
      </w:r>
      <w:r w:rsidR="008F05FA" w:rsidRPr="005F4E2A">
        <w:rPr>
          <w:rFonts w:ascii="Altivo Regular" w:hAnsi="Altivo Regular" w:cs="Arial"/>
        </w:rPr>
        <w:t>métricas de</w:t>
      </w:r>
      <w:r w:rsidR="000E711F" w:rsidRPr="005F4E2A">
        <w:rPr>
          <w:rFonts w:ascii="Altivo Regular" w:hAnsi="Altivo Regular" w:cs="Arial"/>
        </w:rPr>
        <w:t xml:space="preserve"> alimentos </w:t>
      </w:r>
      <w:r w:rsidR="005F3B0F" w:rsidRPr="005F4E2A">
        <w:rPr>
          <w:rFonts w:ascii="Altivo Regular" w:hAnsi="Altivo Regular" w:cs="Arial"/>
        </w:rPr>
        <w:t xml:space="preserve">promedio </w:t>
      </w:r>
      <w:r w:rsidR="00AA63AD" w:rsidRPr="005F4E2A">
        <w:rPr>
          <w:rFonts w:ascii="Altivo Regular" w:hAnsi="Altivo Regular" w:cs="Arial"/>
        </w:rPr>
        <w:t xml:space="preserve">diario </w:t>
      </w:r>
      <w:r w:rsidR="00342F3C" w:rsidRPr="005F4E2A">
        <w:rPr>
          <w:rFonts w:ascii="Altivo Regular" w:hAnsi="Altivo Regular" w:cs="Arial"/>
        </w:rPr>
        <w:t>mensual</w:t>
      </w:r>
      <w:r w:rsidR="005F5D62" w:rsidRPr="005F4E2A">
        <w:rPr>
          <w:rFonts w:ascii="Altivo Regular" w:hAnsi="Altivo Regular" w:cs="Arial"/>
        </w:rPr>
        <w:t xml:space="preserve"> acumulad</w:t>
      </w:r>
      <w:r w:rsidR="0011264A" w:rsidRPr="005F4E2A">
        <w:rPr>
          <w:rFonts w:ascii="Altivo Regular" w:hAnsi="Altivo Regular" w:cs="Arial"/>
        </w:rPr>
        <w:t>as.</w:t>
      </w:r>
    </w:p>
    <w:p w14:paraId="34D82B92" w14:textId="50B0E36A" w:rsidR="005F4E2A" w:rsidRDefault="005F4E2A">
      <w:pPr>
        <w:rPr>
          <w:rFonts w:ascii="Altivo Regular" w:hAnsi="Altivo Regular" w:cs="Arial"/>
        </w:rPr>
      </w:pPr>
      <w:r>
        <w:rPr>
          <w:rFonts w:ascii="Altivo Regular" w:hAnsi="Altivo Regular" w:cs="Arial"/>
        </w:rPr>
        <w:br w:type="page"/>
      </w:r>
    </w:p>
    <w:p w14:paraId="2D11354C" w14:textId="77777777" w:rsidR="0011264A" w:rsidRPr="005F4E2A" w:rsidRDefault="0011264A" w:rsidP="0032791F">
      <w:pPr>
        <w:spacing w:after="120"/>
        <w:ind w:left="284"/>
        <w:jc w:val="both"/>
        <w:rPr>
          <w:rFonts w:ascii="Altivo Regular" w:hAnsi="Altivo Regular" w:cs="Arial"/>
        </w:rPr>
      </w:pPr>
    </w:p>
    <w:p w14:paraId="25867DE5" w14:textId="5307169A" w:rsidR="005F3B0F" w:rsidRPr="005F4E2A" w:rsidRDefault="005464CD" w:rsidP="0032791F">
      <w:pPr>
        <w:spacing w:after="120"/>
        <w:ind w:left="284"/>
        <w:jc w:val="both"/>
        <w:rPr>
          <w:rFonts w:ascii="Altivo Regular" w:hAnsi="Altivo Regular" w:cs="Arial"/>
        </w:rPr>
      </w:pPr>
      <w:r w:rsidRPr="005F4E2A">
        <w:rPr>
          <w:rFonts w:ascii="Altivo Regular" w:hAnsi="Altivo Regular" w:cs="Arial"/>
        </w:rPr>
        <w:t xml:space="preserve">A </w:t>
      </w:r>
      <w:r w:rsidR="00342F3C" w:rsidRPr="005F4E2A">
        <w:rPr>
          <w:rFonts w:ascii="Altivo Regular" w:hAnsi="Altivo Regular" w:cs="Arial"/>
        </w:rPr>
        <w:t>continuación,</w:t>
      </w:r>
      <w:r w:rsidRPr="005F4E2A">
        <w:rPr>
          <w:rFonts w:ascii="Altivo Regular" w:hAnsi="Altivo Regular" w:cs="Arial"/>
        </w:rPr>
        <w:t xml:space="preserve"> un cuadro con el detalle de las existencias que se manejaron durante el año:</w:t>
      </w:r>
    </w:p>
    <w:p w14:paraId="78B1CFC4" w14:textId="3CD93474" w:rsidR="002107C9" w:rsidRPr="005F4E2A" w:rsidRDefault="002107C9" w:rsidP="00721908">
      <w:pPr>
        <w:jc w:val="center"/>
        <w:rPr>
          <w:rFonts w:ascii="Altivo Regular" w:hAnsi="Altivo Regular" w:cs="Arial"/>
          <w:b/>
        </w:rPr>
      </w:pPr>
      <w:r w:rsidRPr="005F4E2A">
        <w:rPr>
          <w:rFonts w:ascii="Altivo Regular" w:hAnsi="Altivo Regular" w:cs="Arial"/>
          <w:b/>
        </w:rPr>
        <w:t xml:space="preserve">Existencia Promedio </w:t>
      </w:r>
      <w:r w:rsidR="008F195E" w:rsidRPr="005F4E2A">
        <w:rPr>
          <w:rFonts w:ascii="Altivo Regular" w:hAnsi="Altivo Regular" w:cs="Arial"/>
          <w:b/>
        </w:rPr>
        <w:t xml:space="preserve">Diario </w:t>
      </w:r>
      <w:r w:rsidR="00AA63AD" w:rsidRPr="005F4E2A">
        <w:rPr>
          <w:rFonts w:ascii="Altivo Regular" w:hAnsi="Altivo Regular" w:cs="Arial"/>
          <w:b/>
        </w:rPr>
        <w:t>Mensual Acumulada</w:t>
      </w:r>
    </w:p>
    <w:p w14:paraId="587C7C13" w14:textId="6FA2F6A0" w:rsidR="002107C9" w:rsidRPr="005F4E2A" w:rsidRDefault="004F5C52" w:rsidP="00721908">
      <w:pPr>
        <w:jc w:val="center"/>
        <w:rPr>
          <w:rFonts w:ascii="Altivo Regular" w:hAnsi="Altivo Regular" w:cs="Arial"/>
          <w:b/>
        </w:rPr>
      </w:pPr>
      <w:r w:rsidRPr="005F4E2A">
        <w:rPr>
          <w:rFonts w:ascii="Altivo Regular" w:hAnsi="Altivo Regular" w:cs="Arial"/>
          <w:b/>
        </w:rPr>
        <w:t>Año 2,02</w:t>
      </w:r>
      <w:r w:rsidR="008F05FA" w:rsidRPr="005F4E2A">
        <w:rPr>
          <w:rFonts w:ascii="Altivo Regular" w:hAnsi="Altivo Regular" w:cs="Arial"/>
          <w:b/>
        </w:rPr>
        <w:t>4</w:t>
      </w:r>
    </w:p>
    <w:tbl>
      <w:tblPr>
        <w:tblStyle w:val="Tabladecuadrcula4"/>
        <w:tblW w:w="0" w:type="auto"/>
        <w:jc w:val="center"/>
        <w:tblLook w:val="04A0" w:firstRow="1" w:lastRow="0" w:firstColumn="1" w:lastColumn="0" w:noHBand="0" w:noVBand="1"/>
      </w:tblPr>
      <w:tblGrid>
        <w:gridCol w:w="1931"/>
        <w:gridCol w:w="1683"/>
        <w:gridCol w:w="2104"/>
        <w:gridCol w:w="1762"/>
        <w:gridCol w:w="6"/>
        <w:gridCol w:w="1478"/>
      </w:tblGrid>
      <w:tr w:rsidR="00C3000F" w:rsidRPr="005F4E2A" w14:paraId="0A0149DA" w14:textId="77777777" w:rsidTr="000E6124">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931" w:type="dxa"/>
            <w:vMerge w:val="restart"/>
            <w:tcBorders>
              <w:top w:val="single" w:sz="12" w:space="0" w:color="auto"/>
              <w:left w:val="single" w:sz="12" w:space="0" w:color="auto"/>
              <w:bottom w:val="single" w:sz="4" w:space="0" w:color="666666" w:themeColor="text1" w:themeTint="99"/>
              <w:right w:val="single" w:sz="12" w:space="0" w:color="FFFFFF" w:themeColor="background1"/>
            </w:tcBorders>
            <w:vAlign w:val="center"/>
          </w:tcPr>
          <w:p w14:paraId="3AB0D811" w14:textId="77777777" w:rsidR="00C3000F" w:rsidRPr="005F4E2A" w:rsidRDefault="00C3000F" w:rsidP="009A1A4A">
            <w:pPr>
              <w:jc w:val="center"/>
              <w:rPr>
                <w:rFonts w:ascii="Altivo Regular" w:hAnsi="Altivo Regular" w:cs="Arial"/>
                <w:b w:val="0"/>
              </w:rPr>
            </w:pPr>
            <w:r w:rsidRPr="005F4E2A">
              <w:rPr>
                <w:rFonts w:ascii="Altivo Regular" w:hAnsi="Altivo Regular" w:cs="Arial"/>
              </w:rPr>
              <w:t>Mes</w:t>
            </w:r>
          </w:p>
        </w:tc>
        <w:tc>
          <w:tcPr>
            <w:tcW w:w="5555" w:type="dxa"/>
            <w:gridSpan w:val="4"/>
            <w:tcBorders>
              <w:top w:val="single" w:sz="12" w:space="0" w:color="auto"/>
              <w:left w:val="single" w:sz="12" w:space="0" w:color="FFFFFF" w:themeColor="background1"/>
              <w:bottom w:val="single" w:sz="4" w:space="0" w:color="FFFFFF" w:themeColor="background1"/>
              <w:right w:val="single" w:sz="12" w:space="0" w:color="FFFFFF" w:themeColor="background1"/>
            </w:tcBorders>
          </w:tcPr>
          <w:p w14:paraId="2D5DE4FC" w14:textId="77777777" w:rsidR="00C3000F" w:rsidRPr="005F4E2A" w:rsidRDefault="00C3000F" w:rsidP="009A1A4A">
            <w:pPr>
              <w:jc w:val="center"/>
              <w:cnfStyle w:val="100000000000" w:firstRow="1" w:lastRow="0" w:firstColumn="0" w:lastColumn="0" w:oddVBand="0" w:evenVBand="0" w:oddHBand="0" w:evenHBand="0" w:firstRowFirstColumn="0" w:firstRowLastColumn="0" w:lastRowFirstColumn="0" w:lastRowLastColumn="0"/>
              <w:rPr>
                <w:rFonts w:ascii="Altivo Regular" w:hAnsi="Altivo Regular"/>
              </w:rPr>
            </w:pPr>
            <w:r w:rsidRPr="005F4E2A">
              <w:rPr>
                <w:rFonts w:ascii="Altivo Regular" w:hAnsi="Altivo Regular" w:cs="Arial"/>
              </w:rPr>
              <w:t>Institución</w:t>
            </w:r>
          </w:p>
        </w:tc>
        <w:tc>
          <w:tcPr>
            <w:tcW w:w="1478" w:type="dxa"/>
            <w:vMerge w:val="restart"/>
            <w:tcBorders>
              <w:top w:val="single" w:sz="12" w:space="0" w:color="auto"/>
              <w:left w:val="single" w:sz="12" w:space="0" w:color="FFFFFF" w:themeColor="background1"/>
              <w:bottom w:val="single" w:sz="4" w:space="0" w:color="666666" w:themeColor="text1" w:themeTint="99"/>
              <w:right w:val="single" w:sz="12" w:space="0" w:color="auto"/>
            </w:tcBorders>
            <w:vAlign w:val="center"/>
          </w:tcPr>
          <w:p w14:paraId="1525F3F0" w14:textId="77777777" w:rsidR="003C5A54" w:rsidRPr="005F4E2A" w:rsidRDefault="003C5A54" w:rsidP="009A1A4A">
            <w:pPr>
              <w:jc w:val="center"/>
              <w:cnfStyle w:val="100000000000" w:firstRow="1" w:lastRow="0" w:firstColumn="0" w:lastColumn="0" w:oddVBand="0" w:evenVBand="0" w:oddHBand="0" w:evenHBand="0" w:firstRowFirstColumn="0" w:firstRowLastColumn="0" w:lastRowFirstColumn="0" w:lastRowLastColumn="0"/>
              <w:rPr>
                <w:rFonts w:ascii="Altivo Regular" w:hAnsi="Altivo Regular"/>
                <w:b w:val="0"/>
              </w:rPr>
            </w:pPr>
            <w:r w:rsidRPr="005F4E2A">
              <w:rPr>
                <w:rFonts w:ascii="Altivo Regular" w:hAnsi="Altivo Regular"/>
                <w:bCs w:val="0"/>
              </w:rPr>
              <w:t>Total,</w:t>
            </w:r>
          </w:p>
          <w:p w14:paraId="0626651A" w14:textId="3CB18C8C" w:rsidR="00C3000F" w:rsidRPr="005F4E2A" w:rsidRDefault="00423703" w:rsidP="009A1A4A">
            <w:pPr>
              <w:jc w:val="center"/>
              <w:cnfStyle w:val="100000000000" w:firstRow="1" w:lastRow="0" w:firstColumn="0" w:lastColumn="0" w:oddVBand="0" w:evenVBand="0" w:oddHBand="0" w:evenHBand="0" w:firstRowFirstColumn="0" w:firstRowLastColumn="0" w:lastRowFirstColumn="0" w:lastRowLastColumn="0"/>
              <w:rPr>
                <w:rFonts w:ascii="Altivo Regular" w:hAnsi="Altivo Regular"/>
                <w:bCs w:val="0"/>
              </w:rPr>
            </w:pPr>
            <w:r w:rsidRPr="005F4E2A">
              <w:rPr>
                <w:rFonts w:ascii="Altivo Regular" w:hAnsi="Altivo Regular"/>
                <w:bCs w:val="0"/>
              </w:rPr>
              <w:t>Tm</w:t>
            </w:r>
          </w:p>
        </w:tc>
      </w:tr>
      <w:tr w:rsidR="009C6B84" w:rsidRPr="005F4E2A" w14:paraId="1CD0AA08" w14:textId="77777777" w:rsidTr="000E6124">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931" w:type="dxa"/>
            <w:vMerge/>
            <w:tcBorders>
              <w:top w:val="single" w:sz="4" w:space="0" w:color="000000" w:themeColor="text1"/>
              <w:left w:val="single" w:sz="12" w:space="0" w:color="auto"/>
              <w:right w:val="single" w:sz="12" w:space="0" w:color="FFFFFF" w:themeColor="background1"/>
            </w:tcBorders>
          </w:tcPr>
          <w:p w14:paraId="6E7AD488" w14:textId="77777777" w:rsidR="009C6B84" w:rsidRPr="005F4E2A" w:rsidRDefault="009C6B84" w:rsidP="009A1A4A">
            <w:pPr>
              <w:jc w:val="both"/>
              <w:rPr>
                <w:rFonts w:ascii="Altivo Regular" w:hAnsi="Altivo Regular" w:cs="Arial"/>
              </w:rPr>
            </w:pPr>
          </w:p>
        </w:tc>
        <w:tc>
          <w:tcPr>
            <w:tcW w:w="1683" w:type="dxa"/>
            <w:tcBorders>
              <w:top w:val="single" w:sz="4" w:space="0" w:color="FFFFFF" w:themeColor="background1"/>
              <w:left w:val="single" w:sz="12" w:space="0" w:color="FFFFFF" w:themeColor="background1"/>
              <w:bottom w:val="single" w:sz="4" w:space="0" w:color="666666" w:themeColor="text1" w:themeTint="99"/>
              <w:right w:val="single" w:sz="4" w:space="0" w:color="FFFFFF" w:themeColor="background1"/>
            </w:tcBorders>
            <w:shd w:val="clear" w:color="auto" w:fill="000000" w:themeFill="text1"/>
            <w:vAlign w:val="center"/>
          </w:tcPr>
          <w:p w14:paraId="79386947" w14:textId="2A6F7980" w:rsidR="009C6B84" w:rsidRPr="005F4E2A" w:rsidRDefault="00AA63AD"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rPr>
            </w:pPr>
            <w:r w:rsidRPr="005F4E2A">
              <w:rPr>
                <w:rFonts w:ascii="Altivo Regular" w:hAnsi="Altivo Regular" w:cs="Arial"/>
                <w:b/>
              </w:rPr>
              <w:t xml:space="preserve">Convenio </w:t>
            </w:r>
            <w:r w:rsidR="009C6B84" w:rsidRPr="005F4E2A">
              <w:rPr>
                <w:rFonts w:ascii="Altivo Regular" w:hAnsi="Altivo Regular" w:cs="Arial"/>
                <w:b/>
              </w:rPr>
              <w:t>MAGA</w:t>
            </w:r>
            <w:r w:rsidR="00712A47" w:rsidRPr="005F4E2A">
              <w:rPr>
                <w:rFonts w:ascii="Altivo Regular" w:hAnsi="Altivo Regular" w:cs="Arial"/>
                <w:b/>
              </w:rPr>
              <w:t>/P</w:t>
            </w:r>
            <w:r w:rsidRPr="005F4E2A">
              <w:rPr>
                <w:rFonts w:ascii="Altivo Regular" w:hAnsi="Altivo Regular" w:cs="Arial"/>
                <w:b/>
              </w:rPr>
              <w:t>MA</w:t>
            </w:r>
          </w:p>
        </w:tc>
        <w:tc>
          <w:tcPr>
            <w:tcW w:w="2104" w:type="dxa"/>
            <w:tcBorders>
              <w:top w:val="single" w:sz="4" w:space="0" w:color="FFFFFF" w:themeColor="background1"/>
              <w:left w:val="single" w:sz="4" w:space="0" w:color="FFFFFF" w:themeColor="background1"/>
              <w:bottom w:val="single" w:sz="4" w:space="0" w:color="666666" w:themeColor="text1" w:themeTint="99"/>
              <w:right w:val="single" w:sz="4" w:space="0" w:color="FFFFFF" w:themeColor="background1"/>
            </w:tcBorders>
            <w:shd w:val="clear" w:color="auto" w:fill="000000" w:themeFill="text1"/>
            <w:vAlign w:val="center"/>
          </w:tcPr>
          <w:p w14:paraId="042BBD03" w14:textId="55AC7783" w:rsidR="009C6B84" w:rsidRPr="005F4E2A" w:rsidRDefault="00E75C7B"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rPr>
            </w:pPr>
            <w:r w:rsidRPr="005F4E2A">
              <w:rPr>
                <w:rFonts w:ascii="Altivo Regular" w:hAnsi="Altivo Regular" w:cs="Arial"/>
                <w:b/>
              </w:rPr>
              <w:t>MAGA</w:t>
            </w:r>
          </w:p>
        </w:tc>
        <w:tc>
          <w:tcPr>
            <w:tcW w:w="1767" w:type="dxa"/>
            <w:gridSpan w:val="2"/>
            <w:tcBorders>
              <w:top w:val="single" w:sz="4" w:space="0" w:color="FFFFFF" w:themeColor="background1"/>
              <w:left w:val="single" w:sz="4" w:space="0" w:color="FFFFFF" w:themeColor="background1"/>
              <w:bottom w:val="single" w:sz="4" w:space="0" w:color="666666" w:themeColor="text1" w:themeTint="99"/>
              <w:right w:val="single" w:sz="12" w:space="0" w:color="FFFFFF" w:themeColor="background1"/>
            </w:tcBorders>
            <w:shd w:val="clear" w:color="auto" w:fill="000000" w:themeFill="text1"/>
            <w:vAlign w:val="center"/>
          </w:tcPr>
          <w:p w14:paraId="1CFEC514" w14:textId="77777777" w:rsidR="009C6B84" w:rsidRPr="005F4E2A" w:rsidRDefault="009C6B84"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rPr>
            </w:pPr>
            <w:r w:rsidRPr="005F4E2A">
              <w:rPr>
                <w:rFonts w:ascii="Altivo Regular" w:hAnsi="Altivo Regular" w:cs="Arial"/>
                <w:b/>
              </w:rPr>
              <w:t>MIDES</w:t>
            </w:r>
          </w:p>
        </w:tc>
        <w:tc>
          <w:tcPr>
            <w:tcW w:w="1478" w:type="dxa"/>
            <w:vMerge/>
            <w:tcBorders>
              <w:left w:val="single" w:sz="12" w:space="0" w:color="FFFFFF" w:themeColor="background1"/>
              <w:bottom w:val="single" w:sz="4" w:space="0" w:color="666666" w:themeColor="text1" w:themeTint="99"/>
              <w:right w:val="single" w:sz="12" w:space="0" w:color="auto"/>
            </w:tcBorders>
          </w:tcPr>
          <w:p w14:paraId="74DB5173" w14:textId="77777777" w:rsidR="009C6B84" w:rsidRPr="005F4E2A" w:rsidRDefault="009C6B84" w:rsidP="009A1A4A">
            <w:pPr>
              <w:jc w:val="both"/>
              <w:cnfStyle w:val="000000100000" w:firstRow="0" w:lastRow="0" w:firstColumn="0" w:lastColumn="0" w:oddVBand="0" w:evenVBand="0" w:oddHBand="1" w:evenHBand="0" w:firstRowFirstColumn="0" w:firstRowLastColumn="0" w:lastRowFirstColumn="0" w:lastRowLastColumn="0"/>
              <w:rPr>
                <w:rFonts w:ascii="Altivo Regular" w:hAnsi="Altivo Regular" w:cs="Arial"/>
                <w:b/>
              </w:rPr>
            </w:pPr>
          </w:p>
        </w:tc>
      </w:tr>
      <w:tr w:rsidR="009C6B84" w:rsidRPr="005F4E2A" w14:paraId="576F3DD3" w14:textId="77777777"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0C17B520" w14:textId="77777777" w:rsidR="009C6B84" w:rsidRPr="005F4E2A" w:rsidRDefault="009C6B84" w:rsidP="009A1A4A">
            <w:pPr>
              <w:jc w:val="both"/>
              <w:rPr>
                <w:rFonts w:ascii="Altivo Regular" w:hAnsi="Altivo Regular" w:cs="Arial"/>
                <w:b w:val="0"/>
              </w:rPr>
            </w:pPr>
            <w:r w:rsidRPr="005F4E2A">
              <w:rPr>
                <w:rFonts w:ascii="Altivo Regular" w:hAnsi="Altivo Regular" w:cs="Arial"/>
                <w:b w:val="0"/>
              </w:rPr>
              <w:t>Enero</w:t>
            </w:r>
          </w:p>
        </w:tc>
        <w:tc>
          <w:tcPr>
            <w:tcW w:w="1683" w:type="dxa"/>
            <w:tcBorders>
              <w:left w:val="single" w:sz="2" w:space="0" w:color="auto"/>
              <w:right w:val="single" w:sz="2" w:space="0" w:color="auto"/>
            </w:tcBorders>
            <w:vAlign w:val="center"/>
          </w:tcPr>
          <w:p w14:paraId="048C334B" w14:textId="39B1CC4A" w:rsidR="009C6B84" w:rsidRPr="005F4E2A" w:rsidRDefault="0088598F"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0.88</w:t>
            </w:r>
          </w:p>
        </w:tc>
        <w:tc>
          <w:tcPr>
            <w:tcW w:w="2104" w:type="dxa"/>
            <w:tcBorders>
              <w:left w:val="single" w:sz="2" w:space="0" w:color="auto"/>
              <w:right w:val="single" w:sz="2" w:space="0" w:color="auto"/>
            </w:tcBorders>
            <w:vAlign w:val="center"/>
          </w:tcPr>
          <w:p w14:paraId="11986D3C" w14:textId="2A9ED0E8" w:rsidR="0088598F" w:rsidRPr="005F4E2A" w:rsidRDefault="0088598F"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3,126.69</w:t>
            </w:r>
          </w:p>
        </w:tc>
        <w:tc>
          <w:tcPr>
            <w:tcW w:w="1767" w:type="dxa"/>
            <w:gridSpan w:val="2"/>
            <w:tcBorders>
              <w:left w:val="single" w:sz="2" w:space="0" w:color="auto"/>
              <w:right w:val="single" w:sz="12" w:space="0" w:color="auto"/>
            </w:tcBorders>
            <w:vAlign w:val="center"/>
          </w:tcPr>
          <w:p w14:paraId="1FA357FD" w14:textId="2475C52E"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2,079.13</w:t>
            </w:r>
          </w:p>
        </w:tc>
        <w:tc>
          <w:tcPr>
            <w:tcW w:w="1478" w:type="dxa"/>
            <w:tcBorders>
              <w:left w:val="single" w:sz="12" w:space="0" w:color="auto"/>
              <w:right w:val="single" w:sz="12" w:space="0" w:color="auto"/>
            </w:tcBorders>
            <w:vAlign w:val="center"/>
          </w:tcPr>
          <w:p w14:paraId="5873396F" w14:textId="23D6ABBB"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b/>
              </w:rPr>
            </w:pPr>
            <w:r w:rsidRPr="005F4E2A">
              <w:rPr>
                <w:rFonts w:ascii="Altivo Regular" w:hAnsi="Altivo Regular" w:cs="Arial"/>
                <w:b/>
              </w:rPr>
              <w:t>5,206.70</w:t>
            </w:r>
          </w:p>
        </w:tc>
      </w:tr>
      <w:tr w:rsidR="009C6B84" w:rsidRPr="005F4E2A" w14:paraId="5125CF73" w14:textId="77777777"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61A3B412" w14:textId="77777777" w:rsidR="009C6B84" w:rsidRPr="005F4E2A" w:rsidRDefault="009C6B84" w:rsidP="009A1A4A">
            <w:pPr>
              <w:jc w:val="both"/>
              <w:rPr>
                <w:rFonts w:ascii="Altivo Regular" w:hAnsi="Altivo Regular" w:cs="Arial"/>
                <w:b w:val="0"/>
              </w:rPr>
            </w:pPr>
            <w:r w:rsidRPr="005F4E2A">
              <w:rPr>
                <w:rFonts w:ascii="Altivo Regular" w:hAnsi="Altivo Regular" w:cs="Arial"/>
                <w:b w:val="0"/>
              </w:rPr>
              <w:t>Febrero</w:t>
            </w:r>
          </w:p>
        </w:tc>
        <w:tc>
          <w:tcPr>
            <w:tcW w:w="1683" w:type="dxa"/>
            <w:tcBorders>
              <w:left w:val="single" w:sz="2" w:space="0" w:color="auto"/>
              <w:right w:val="single" w:sz="2" w:space="0" w:color="auto"/>
            </w:tcBorders>
            <w:vAlign w:val="center"/>
          </w:tcPr>
          <w:p w14:paraId="6040105F" w14:textId="0A21D775" w:rsidR="009C6B84" w:rsidRPr="005F4E2A" w:rsidRDefault="0088598F"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6.99</w:t>
            </w:r>
          </w:p>
        </w:tc>
        <w:tc>
          <w:tcPr>
            <w:tcW w:w="2104" w:type="dxa"/>
            <w:tcBorders>
              <w:left w:val="single" w:sz="2" w:space="0" w:color="auto"/>
              <w:right w:val="single" w:sz="2" w:space="0" w:color="auto"/>
            </w:tcBorders>
            <w:vAlign w:val="center"/>
          </w:tcPr>
          <w:p w14:paraId="14C0F3B1" w14:textId="0C0595F1" w:rsidR="009C6B84" w:rsidRPr="005F4E2A" w:rsidRDefault="0088598F"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2,519.16</w:t>
            </w:r>
          </w:p>
        </w:tc>
        <w:tc>
          <w:tcPr>
            <w:tcW w:w="1767" w:type="dxa"/>
            <w:gridSpan w:val="2"/>
            <w:tcBorders>
              <w:left w:val="single" w:sz="2" w:space="0" w:color="auto"/>
              <w:right w:val="single" w:sz="12" w:space="0" w:color="auto"/>
            </w:tcBorders>
            <w:vAlign w:val="center"/>
          </w:tcPr>
          <w:p w14:paraId="49518559" w14:textId="2D4E8C20" w:rsidR="009C6B84"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2,011.96</w:t>
            </w:r>
          </w:p>
        </w:tc>
        <w:tc>
          <w:tcPr>
            <w:tcW w:w="1478" w:type="dxa"/>
            <w:tcBorders>
              <w:left w:val="single" w:sz="12" w:space="0" w:color="auto"/>
              <w:right w:val="single" w:sz="12" w:space="0" w:color="auto"/>
            </w:tcBorders>
            <w:vAlign w:val="center"/>
          </w:tcPr>
          <w:p w14:paraId="57757C13" w14:textId="0C5F9EB6" w:rsidR="009C6B84"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rPr>
            </w:pPr>
            <w:r w:rsidRPr="005F4E2A">
              <w:rPr>
                <w:rFonts w:ascii="Altivo Regular" w:hAnsi="Altivo Regular" w:cs="Arial"/>
                <w:b/>
              </w:rPr>
              <w:t>4,538.11</w:t>
            </w:r>
          </w:p>
        </w:tc>
      </w:tr>
      <w:tr w:rsidR="009C6B84" w:rsidRPr="005F4E2A" w14:paraId="698CD522" w14:textId="77777777"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329453DB" w14:textId="77777777" w:rsidR="009C6B84" w:rsidRPr="005F4E2A" w:rsidRDefault="009C6B84" w:rsidP="009A1A4A">
            <w:pPr>
              <w:jc w:val="both"/>
              <w:rPr>
                <w:rFonts w:ascii="Altivo Regular" w:hAnsi="Altivo Regular" w:cs="Arial"/>
                <w:b w:val="0"/>
              </w:rPr>
            </w:pPr>
            <w:r w:rsidRPr="005F4E2A">
              <w:rPr>
                <w:rFonts w:ascii="Altivo Regular" w:hAnsi="Altivo Regular" w:cs="Arial"/>
                <w:b w:val="0"/>
              </w:rPr>
              <w:t>Marzo</w:t>
            </w:r>
          </w:p>
        </w:tc>
        <w:tc>
          <w:tcPr>
            <w:tcW w:w="1683" w:type="dxa"/>
            <w:tcBorders>
              <w:left w:val="single" w:sz="2" w:space="0" w:color="auto"/>
              <w:right w:val="single" w:sz="2" w:space="0" w:color="auto"/>
            </w:tcBorders>
            <w:vAlign w:val="center"/>
          </w:tcPr>
          <w:p w14:paraId="7F61D3AB" w14:textId="3D66C897" w:rsidR="009C6B84" w:rsidRPr="005F4E2A" w:rsidRDefault="0088598F"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1,261.01</w:t>
            </w:r>
          </w:p>
        </w:tc>
        <w:tc>
          <w:tcPr>
            <w:tcW w:w="2104" w:type="dxa"/>
            <w:tcBorders>
              <w:left w:val="single" w:sz="2" w:space="0" w:color="auto"/>
              <w:right w:val="single" w:sz="2" w:space="0" w:color="auto"/>
            </w:tcBorders>
            <w:vAlign w:val="center"/>
          </w:tcPr>
          <w:p w14:paraId="67024287" w14:textId="390DC939" w:rsidR="009C6B84" w:rsidRPr="005F4E2A" w:rsidRDefault="0088598F"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2,976.96</w:t>
            </w:r>
          </w:p>
        </w:tc>
        <w:tc>
          <w:tcPr>
            <w:tcW w:w="1767" w:type="dxa"/>
            <w:gridSpan w:val="2"/>
            <w:tcBorders>
              <w:left w:val="single" w:sz="2" w:space="0" w:color="auto"/>
              <w:right w:val="single" w:sz="12" w:space="0" w:color="auto"/>
            </w:tcBorders>
            <w:vAlign w:val="center"/>
          </w:tcPr>
          <w:p w14:paraId="5CBF152D" w14:textId="19C0D178"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2,005.25</w:t>
            </w:r>
          </w:p>
        </w:tc>
        <w:tc>
          <w:tcPr>
            <w:tcW w:w="1478" w:type="dxa"/>
            <w:tcBorders>
              <w:left w:val="single" w:sz="12" w:space="0" w:color="auto"/>
              <w:right w:val="single" w:sz="12" w:space="0" w:color="auto"/>
            </w:tcBorders>
            <w:vAlign w:val="center"/>
          </w:tcPr>
          <w:p w14:paraId="299C3AE9" w14:textId="2F284274"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b/>
              </w:rPr>
            </w:pPr>
            <w:r w:rsidRPr="005F4E2A">
              <w:rPr>
                <w:rFonts w:ascii="Altivo Regular" w:hAnsi="Altivo Regular" w:cs="Arial"/>
                <w:b/>
              </w:rPr>
              <w:t>6,243.22</w:t>
            </w:r>
          </w:p>
        </w:tc>
      </w:tr>
      <w:tr w:rsidR="009C6B84" w:rsidRPr="005F4E2A" w14:paraId="7FCF3792" w14:textId="77777777"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5AD9670C" w14:textId="77777777" w:rsidR="009C6B84" w:rsidRPr="005F4E2A" w:rsidRDefault="009C6B84" w:rsidP="009A1A4A">
            <w:pPr>
              <w:jc w:val="both"/>
              <w:rPr>
                <w:rFonts w:ascii="Altivo Regular" w:hAnsi="Altivo Regular" w:cs="Arial"/>
                <w:b w:val="0"/>
              </w:rPr>
            </w:pPr>
            <w:r w:rsidRPr="005F4E2A">
              <w:rPr>
                <w:rFonts w:ascii="Altivo Regular" w:hAnsi="Altivo Regular" w:cs="Arial"/>
                <w:b w:val="0"/>
              </w:rPr>
              <w:t>Abril</w:t>
            </w:r>
          </w:p>
        </w:tc>
        <w:tc>
          <w:tcPr>
            <w:tcW w:w="1683" w:type="dxa"/>
            <w:tcBorders>
              <w:left w:val="single" w:sz="2" w:space="0" w:color="auto"/>
              <w:right w:val="single" w:sz="2" w:space="0" w:color="auto"/>
            </w:tcBorders>
            <w:vAlign w:val="center"/>
          </w:tcPr>
          <w:p w14:paraId="61530E33" w14:textId="27F1E971" w:rsidR="009C6B84" w:rsidRPr="005F4E2A" w:rsidRDefault="0088598F"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826.19</w:t>
            </w:r>
          </w:p>
        </w:tc>
        <w:tc>
          <w:tcPr>
            <w:tcW w:w="2104" w:type="dxa"/>
            <w:tcBorders>
              <w:left w:val="single" w:sz="2" w:space="0" w:color="auto"/>
              <w:right w:val="single" w:sz="2" w:space="0" w:color="auto"/>
            </w:tcBorders>
            <w:vAlign w:val="center"/>
          </w:tcPr>
          <w:p w14:paraId="4A54A85F" w14:textId="586C3F4B" w:rsidR="009C6B84" w:rsidRPr="005F4E2A" w:rsidRDefault="0088598F"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4,548.56</w:t>
            </w:r>
          </w:p>
        </w:tc>
        <w:tc>
          <w:tcPr>
            <w:tcW w:w="1767" w:type="dxa"/>
            <w:gridSpan w:val="2"/>
            <w:tcBorders>
              <w:left w:val="single" w:sz="2" w:space="0" w:color="auto"/>
              <w:right w:val="single" w:sz="12" w:space="0" w:color="auto"/>
            </w:tcBorders>
            <w:vAlign w:val="center"/>
          </w:tcPr>
          <w:p w14:paraId="2CCC294B" w14:textId="087463F6" w:rsidR="009C6B84"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2,002.36</w:t>
            </w:r>
          </w:p>
        </w:tc>
        <w:tc>
          <w:tcPr>
            <w:tcW w:w="1478" w:type="dxa"/>
            <w:tcBorders>
              <w:left w:val="single" w:sz="12" w:space="0" w:color="auto"/>
              <w:right w:val="single" w:sz="12" w:space="0" w:color="auto"/>
            </w:tcBorders>
            <w:vAlign w:val="center"/>
          </w:tcPr>
          <w:p w14:paraId="2F58E17D" w14:textId="38A07A6B" w:rsidR="009C6B84"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rPr>
            </w:pPr>
            <w:r w:rsidRPr="005F4E2A">
              <w:rPr>
                <w:rFonts w:ascii="Altivo Regular" w:hAnsi="Altivo Regular" w:cs="Arial"/>
                <w:b/>
              </w:rPr>
              <w:t>7,377.11</w:t>
            </w:r>
          </w:p>
        </w:tc>
      </w:tr>
      <w:tr w:rsidR="009C6B84" w:rsidRPr="005F4E2A" w14:paraId="3CFED29D" w14:textId="77777777"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4B93E0F6" w14:textId="77777777" w:rsidR="009C6B84" w:rsidRPr="005F4E2A" w:rsidRDefault="009C6B84" w:rsidP="009A1A4A">
            <w:pPr>
              <w:jc w:val="both"/>
              <w:rPr>
                <w:rFonts w:ascii="Altivo Regular" w:hAnsi="Altivo Regular" w:cs="Arial"/>
                <w:b w:val="0"/>
              </w:rPr>
            </w:pPr>
            <w:r w:rsidRPr="005F4E2A">
              <w:rPr>
                <w:rFonts w:ascii="Altivo Regular" w:hAnsi="Altivo Regular" w:cs="Arial"/>
                <w:b w:val="0"/>
              </w:rPr>
              <w:t>Mayo</w:t>
            </w:r>
          </w:p>
        </w:tc>
        <w:tc>
          <w:tcPr>
            <w:tcW w:w="1683" w:type="dxa"/>
            <w:tcBorders>
              <w:left w:val="single" w:sz="2" w:space="0" w:color="auto"/>
              <w:right w:val="single" w:sz="2" w:space="0" w:color="auto"/>
            </w:tcBorders>
            <w:vAlign w:val="center"/>
          </w:tcPr>
          <w:p w14:paraId="032A2034" w14:textId="6A9F0817" w:rsidR="009C6B84" w:rsidRPr="005F4E2A" w:rsidRDefault="0088598F"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2,084.69</w:t>
            </w:r>
          </w:p>
        </w:tc>
        <w:tc>
          <w:tcPr>
            <w:tcW w:w="2104" w:type="dxa"/>
            <w:tcBorders>
              <w:left w:val="single" w:sz="2" w:space="0" w:color="auto"/>
              <w:right w:val="single" w:sz="2" w:space="0" w:color="auto"/>
            </w:tcBorders>
            <w:vAlign w:val="center"/>
          </w:tcPr>
          <w:p w14:paraId="02220E69" w14:textId="324B115F" w:rsidR="009C6B84" w:rsidRPr="005F4E2A" w:rsidRDefault="0088598F"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4,840.38</w:t>
            </w:r>
          </w:p>
        </w:tc>
        <w:tc>
          <w:tcPr>
            <w:tcW w:w="1767" w:type="dxa"/>
            <w:gridSpan w:val="2"/>
            <w:tcBorders>
              <w:left w:val="single" w:sz="2" w:space="0" w:color="auto"/>
              <w:right w:val="single" w:sz="12" w:space="0" w:color="auto"/>
            </w:tcBorders>
            <w:vAlign w:val="center"/>
          </w:tcPr>
          <w:p w14:paraId="6F8F895E" w14:textId="764A474F"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2,000.96</w:t>
            </w:r>
          </w:p>
        </w:tc>
        <w:tc>
          <w:tcPr>
            <w:tcW w:w="1478" w:type="dxa"/>
            <w:tcBorders>
              <w:left w:val="single" w:sz="12" w:space="0" w:color="auto"/>
              <w:right w:val="single" w:sz="12" w:space="0" w:color="auto"/>
            </w:tcBorders>
            <w:vAlign w:val="center"/>
          </w:tcPr>
          <w:p w14:paraId="7095C6F7" w14:textId="1F34E9FC"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b/>
              </w:rPr>
            </w:pPr>
            <w:r w:rsidRPr="005F4E2A">
              <w:rPr>
                <w:rFonts w:ascii="Altivo Regular" w:hAnsi="Altivo Regular" w:cs="Arial"/>
                <w:b/>
              </w:rPr>
              <w:t>8,926.03</w:t>
            </w:r>
          </w:p>
        </w:tc>
      </w:tr>
      <w:tr w:rsidR="009C6B84" w:rsidRPr="005F4E2A" w14:paraId="3AFA5AEE" w14:textId="77777777"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16E2A5A2" w14:textId="77777777" w:rsidR="009C6B84" w:rsidRPr="005F4E2A" w:rsidRDefault="009C6B84" w:rsidP="009A1A4A">
            <w:pPr>
              <w:jc w:val="both"/>
              <w:rPr>
                <w:rFonts w:ascii="Altivo Regular" w:hAnsi="Altivo Regular" w:cs="Arial"/>
                <w:b w:val="0"/>
              </w:rPr>
            </w:pPr>
            <w:r w:rsidRPr="005F4E2A">
              <w:rPr>
                <w:rFonts w:ascii="Altivo Regular" w:hAnsi="Altivo Regular" w:cs="Arial"/>
                <w:b w:val="0"/>
              </w:rPr>
              <w:t>Junio</w:t>
            </w:r>
          </w:p>
        </w:tc>
        <w:tc>
          <w:tcPr>
            <w:tcW w:w="1683" w:type="dxa"/>
            <w:tcBorders>
              <w:left w:val="single" w:sz="2" w:space="0" w:color="auto"/>
              <w:right w:val="single" w:sz="2" w:space="0" w:color="auto"/>
            </w:tcBorders>
            <w:vAlign w:val="center"/>
          </w:tcPr>
          <w:p w14:paraId="0FF8EE1A" w14:textId="43CE997A" w:rsidR="009C6B84" w:rsidRPr="005F4E2A" w:rsidRDefault="0088598F"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1,725.97</w:t>
            </w:r>
          </w:p>
        </w:tc>
        <w:tc>
          <w:tcPr>
            <w:tcW w:w="2104" w:type="dxa"/>
            <w:tcBorders>
              <w:left w:val="single" w:sz="2" w:space="0" w:color="auto"/>
              <w:right w:val="single" w:sz="2" w:space="0" w:color="auto"/>
            </w:tcBorders>
            <w:vAlign w:val="center"/>
          </w:tcPr>
          <w:p w14:paraId="5BD32267" w14:textId="2AB0D9C9" w:rsidR="009C6B84" w:rsidRPr="005F4E2A" w:rsidRDefault="0088598F"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7,130.38</w:t>
            </w:r>
          </w:p>
        </w:tc>
        <w:tc>
          <w:tcPr>
            <w:tcW w:w="1767" w:type="dxa"/>
            <w:gridSpan w:val="2"/>
            <w:tcBorders>
              <w:left w:val="single" w:sz="2" w:space="0" w:color="auto"/>
              <w:right w:val="single" w:sz="12" w:space="0" w:color="auto"/>
            </w:tcBorders>
            <w:vAlign w:val="center"/>
          </w:tcPr>
          <w:p w14:paraId="4DDBA3C8" w14:textId="639DC3E4" w:rsidR="009C6B84"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2,000.48</w:t>
            </w:r>
          </w:p>
        </w:tc>
        <w:tc>
          <w:tcPr>
            <w:tcW w:w="1478" w:type="dxa"/>
            <w:tcBorders>
              <w:left w:val="single" w:sz="12" w:space="0" w:color="auto"/>
              <w:right w:val="single" w:sz="12" w:space="0" w:color="auto"/>
            </w:tcBorders>
            <w:vAlign w:val="center"/>
          </w:tcPr>
          <w:p w14:paraId="7E270BBD" w14:textId="6269170C" w:rsidR="009C6B84"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rPr>
            </w:pPr>
            <w:r w:rsidRPr="005F4E2A">
              <w:rPr>
                <w:rFonts w:ascii="Altivo Regular" w:hAnsi="Altivo Regular" w:cs="Arial"/>
                <w:b/>
              </w:rPr>
              <w:t>10,856.83</w:t>
            </w:r>
          </w:p>
        </w:tc>
      </w:tr>
      <w:tr w:rsidR="009C6B84" w:rsidRPr="005F4E2A" w14:paraId="0FB1B349" w14:textId="77777777"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317F2D4F" w14:textId="77777777" w:rsidR="009C6B84" w:rsidRPr="005F4E2A" w:rsidRDefault="009C6B84" w:rsidP="009A1A4A">
            <w:pPr>
              <w:jc w:val="both"/>
              <w:rPr>
                <w:rFonts w:ascii="Altivo Regular" w:hAnsi="Altivo Regular" w:cs="Arial"/>
                <w:b w:val="0"/>
              </w:rPr>
            </w:pPr>
            <w:r w:rsidRPr="005F4E2A">
              <w:rPr>
                <w:rFonts w:ascii="Altivo Regular" w:hAnsi="Altivo Regular" w:cs="Arial"/>
                <w:b w:val="0"/>
              </w:rPr>
              <w:t>Julio</w:t>
            </w:r>
          </w:p>
        </w:tc>
        <w:tc>
          <w:tcPr>
            <w:tcW w:w="1683" w:type="dxa"/>
            <w:tcBorders>
              <w:left w:val="single" w:sz="2" w:space="0" w:color="auto"/>
              <w:right w:val="single" w:sz="2" w:space="0" w:color="auto"/>
            </w:tcBorders>
            <w:vAlign w:val="center"/>
          </w:tcPr>
          <w:p w14:paraId="76FA0929" w14:textId="68EA74C7" w:rsidR="009C6B84" w:rsidRPr="005F4E2A" w:rsidRDefault="0088598F"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1,102.95</w:t>
            </w:r>
          </w:p>
        </w:tc>
        <w:tc>
          <w:tcPr>
            <w:tcW w:w="2104" w:type="dxa"/>
            <w:tcBorders>
              <w:left w:val="single" w:sz="2" w:space="0" w:color="auto"/>
              <w:right w:val="single" w:sz="2" w:space="0" w:color="auto"/>
            </w:tcBorders>
            <w:vAlign w:val="center"/>
          </w:tcPr>
          <w:p w14:paraId="713E6573" w14:textId="53630A98" w:rsidR="009C6B84" w:rsidRPr="005F4E2A" w:rsidRDefault="0088598F"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6,325.58</w:t>
            </w:r>
          </w:p>
        </w:tc>
        <w:tc>
          <w:tcPr>
            <w:tcW w:w="1767" w:type="dxa"/>
            <w:gridSpan w:val="2"/>
            <w:tcBorders>
              <w:left w:val="single" w:sz="2" w:space="0" w:color="auto"/>
              <w:right w:val="single" w:sz="12" w:space="0" w:color="auto"/>
            </w:tcBorders>
            <w:vAlign w:val="center"/>
          </w:tcPr>
          <w:p w14:paraId="01C6DADA" w14:textId="0418F23A"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1,198.83</w:t>
            </w:r>
          </w:p>
        </w:tc>
        <w:tc>
          <w:tcPr>
            <w:tcW w:w="1478" w:type="dxa"/>
            <w:tcBorders>
              <w:left w:val="single" w:sz="12" w:space="0" w:color="auto"/>
              <w:right w:val="single" w:sz="12" w:space="0" w:color="auto"/>
            </w:tcBorders>
            <w:vAlign w:val="center"/>
          </w:tcPr>
          <w:p w14:paraId="44C68A3A" w14:textId="0F60CBEA"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b/>
              </w:rPr>
            </w:pPr>
            <w:r w:rsidRPr="005F4E2A">
              <w:rPr>
                <w:rFonts w:ascii="Altivo Regular" w:hAnsi="Altivo Regular" w:cs="Arial"/>
                <w:b/>
              </w:rPr>
              <w:t>9,427.36</w:t>
            </w:r>
          </w:p>
        </w:tc>
      </w:tr>
      <w:tr w:rsidR="009C6B84" w:rsidRPr="005F4E2A" w14:paraId="423D448E" w14:textId="77777777"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2F37A454" w14:textId="77777777" w:rsidR="009C6B84" w:rsidRPr="005F4E2A" w:rsidRDefault="009C6B84" w:rsidP="009A1A4A">
            <w:pPr>
              <w:jc w:val="both"/>
              <w:rPr>
                <w:rFonts w:ascii="Altivo Regular" w:hAnsi="Altivo Regular" w:cs="Arial"/>
                <w:b w:val="0"/>
              </w:rPr>
            </w:pPr>
            <w:r w:rsidRPr="005F4E2A">
              <w:rPr>
                <w:rFonts w:ascii="Altivo Regular" w:hAnsi="Altivo Regular" w:cs="Arial"/>
                <w:b w:val="0"/>
              </w:rPr>
              <w:t>Agosto</w:t>
            </w:r>
          </w:p>
        </w:tc>
        <w:tc>
          <w:tcPr>
            <w:tcW w:w="1683" w:type="dxa"/>
            <w:tcBorders>
              <w:left w:val="single" w:sz="2" w:space="0" w:color="auto"/>
              <w:right w:val="single" w:sz="2" w:space="0" w:color="auto"/>
            </w:tcBorders>
            <w:vAlign w:val="center"/>
          </w:tcPr>
          <w:p w14:paraId="04A7F5D3" w14:textId="40543CA0" w:rsidR="009C6B84" w:rsidRPr="005F4E2A" w:rsidRDefault="0088598F"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961.09</w:t>
            </w:r>
          </w:p>
        </w:tc>
        <w:tc>
          <w:tcPr>
            <w:tcW w:w="2104" w:type="dxa"/>
            <w:tcBorders>
              <w:left w:val="single" w:sz="2" w:space="0" w:color="auto"/>
              <w:right w:val="single" w:sz="2" w:space="0" w:color="auto"/>
            </w:tcBorders>
            <w:vAlign w:val="center"/>
          </w:tcPr>
          <w:p w14:paraId="3A8E41D2" w14:textId="095BDFE0" w:rsidR="009C6B84" w:rsidRPr="005F4E2A" w:rsidRDefault="0088598F"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5,728.17</w:t>
            </w:r>
          </w:p>
        </w:tc>
        <w:tc>
          <w:tcPr>
            <w:tcW w:w="1767" w:type="dxa"/>
            <w:gridSpan w:val="2"/>
            <w:tcBorders>
              <w:left w:val="single" w:sz="2" w:space="0" w:color="auto"/>
              <w:right w:val="single" w:sz="12" w:space="0" w:color="auto"/>
            </w:tcBorders>
            <w:vAlign w:val="center"/>
          </w:tcPr>
          <w:p w14:paraId="5B91FEFC" w14:textId="2F70AAFA" w:rsidR="009C6B84"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1,315.50</w:t>
            </w:r>
          </w:p>
          <w:p w14:paraId="7E7FE888" w14:textId="43BD988C" w:rsidR="006029FA"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p>
        </w:tc>
        <w:tc>
          <w:tcPr>
            <w:tcW w:w="1478" w:type="dxa"/>
            <w:tcBorders>
              <w:left w:val="single" w:sz="12" w:space="0" w:color="auto"/>
              <w:right w:val="single" w:sz="12" w:space="0" w:color="auto"/>
            </w:tcBorders>
            <w:vAlign w:val="center"/>
          </w:tcPr>
          <w:p w14:paraId="0C08A20B" w14:textId="31766646" w:rsidR="009C6B84"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rPr>
            </w:pPr>
            <w:r w:rsidRPr="005F4E2A">
              <w:rPr>
                <w:rFonts w:ascii="Altivo Regular" w:hAnsi="Altivo Regular" w:cs="Arial"/>
                <w:b/>
              </w:rPr>
              <w:t>8,004.76</w:t>
            </w:r>
          </w:p>
        </w:tc>
      </w:tr>
      <w:tr w:rsidR="009C6B84" w:rsidRPr="005F4E2A" w14:paraId="2969FA94" w14:textId="77777777"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437BDD25" w14:textId="77777777" w:rsidR="009C6B84" w:rsidRPr="005F4E2A" w:rsidRDefault="009C6B84" w:rsidP="009A1A4A">
            <w:pPr>
              <w:jc w:val="both"/>
              <w:rPr>
                <w:rFonts w:ascii="Altivo Regular" w:hAnsi="Altivo Regular" w:cs="Arial"/>
                <w:b w:val="0"/>
              </w:rPr>
            </w:pPr>
            <w:r w:rsidRPr="005F4E2A">
              <w:rPr>
                <w:rFonts w:ascii="Altivo Regular" w:hAnsi="Altivo Regular" w:cs="Arial"/>
                <w:b w:val="0"/>
              </w:rPr>
              <w:t>Septiembre</w:t>
            </w:r>
          </w:p>
        </w:tc>
        <w:tc>
          <w:tcPr>
            <w:tcW w:w="1683" w:type="dxa"/>
            <w:tcBorders>
              <w:left w:val="single" w:sz="2" w:space="0" w:color="auto"/>
              <w:right w:val="single" w:sz="2" w:space="0" w:color="auto"/>
            </w:tcBorders>
            <w:vAlign w:val="center"/>
          </w:tcPr>
          <w:p w14:paraId="01DF9AF4" w14:textId="26E93298" w:rsidR="009C6B84" w:rsidRPr="005F4E2A" w:rsidRDefault="0088598F"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976.36</w:t>
            </w:r>
          </w:p>
        </w:tc>
        <w:tc>
          <w:tcPr>
            <w:tcW w:w="2104" w:type="dxa"/>
            <w:tcBorders>
              <w:left w:val="single" w:sz="2" w:space="0" w:color="auto"/>
              <w:right w:val="single" w:sz="2" w:space="0" w:color="auto"/>
            </w:tcBorders>
            <w:vAlign w:val="center"/>
          </w:tcPr>
          <w:p w14:paraId="7A483331" w14:textId="3A3E5F6A" w:rsidR="009C6B84" w:rsidRPr="005F4E2A" w:rsidRDefault="0088598F"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5,320.22</w:t>
            </w:r>
          </w:p>
        </w:tc>
        <w:tc>
          <w:tcPr>
            <w:tcW w:w="1767" w:type="dxa"/>
            <w:gridSpan w:val="2"/>
            <w:tcBorders>
              <w:left w:val="single" w:sz="2" w:space="0" w:color="auto"/>
              <w:right w:val="single" w:sz="12" w:space="0" w:color="auto"/>
            </w:tcBorders>
            <w:vAlign w:val="center"/>
          </w:tcPr>
          <w:p w14:paraId="3EE0D39E" w14:textId="22BB1351"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996.86</w:t>
            </w:r>
          </w:p>
        </w:tc>
        <w:tc>
          <w:tcPr>
            <w:tcW w:w="1478" w:type="dxa"/>
            <w:tcBorders>
              <w:left w:val="single" w:sz="12" w:space="0" w:color="auto"/>
              <w:right w:val="single" w:sz="12" w:space="0" w:color="auto"/>
            </w:tcBorders>
            <w:vAlign w:val="center"/>
          </w:tcPr>
          <w:p w14:paraId="522325B2" w14:textId="2BCBC895"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b/>
              </w:rPr>
            </w:pPr>
            <w:r w:rsidRPr="005F4E2A">
              <w:rPr>
                <w:rFonts w:ascii="Altivo Regular" w:hAnsi="Altivo Regular" w:cs="Arial"/>
                <w:b/>
              </w:rPr>
              <w:t>7,293.44</w:t>
            </w:r>
          </w:p>
        </w:tc>
      </w:tr>
      <w:tr w:rsidR="009C6B84" w:rsidRPr="005F4E2A" w14:paraId="56E33F9B" w14:textId="77777777"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61BEBC3B" w14:textId="77777777" w:rsidR="009C6B84" w:rsidRPr="005F4E2A" w:rsidRDefault="009C6B84" w:rsidP="009A1A4A">
            <w:pPr>
              <w:jc w:val="both"/>
              <w:rPr>
                <w:rFonts w:ascii="Altivo Regular" w:hAnsi="Altivo Regular" w:cs="Arial"/>
                <w:b w:val="0"/>
              </w:rPr>
            </w:pPr>
            <w:r w:rsidRPr="005F4E2A">
              <w:rPr>
                <w:rFonts w:ascii="Altivo Regular" w:hAnsi="Altivo Regular" w:cs="Arial"/>
                <w:b w:val="0"/>
              </w:rPr>
              <w:t>Octubre</w:t>
            </w:r>
          </w:p>
        </w:tc>
        <w:tc>
          <w:tcPr>
            <w:tcW w:w="1683" w:type="dxa"/>
            <w:tcBorders>
              <w:left w:val="single" w:sz="2" w:space="0" w:color="auto"/>
              <w:right w:val="single" w:sz="2" w:space="0" w:color="auto"/>
            </w:tcBorders>
            <w:vAlign w:val="center"/>
          </w:tcPr>
          <w:p w14:paraId="6D4813AC" w14:textId="2EAB1628" w:rsidR="009C6B84" w:rsidRPr="005F4E2A" w:rsidRDefault="0088598F"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759.92</w:t>
            </w:r>
          </w:p>
        </w:tc>
        <w:tc>
          <w:tcPr>
            <w:tcW w:w="2104" w:type="dxa"/>
            <w:tcBorders>
              <w:left w:val="single" w:sz="2" w:space="0" w:color="auto"/>
              <w:right w:val="single" w:sz="2" w:space="0" w:color="auto"/>
            </w:tcBorders>
            <w:vAlign w:val="center"/>
          </w:tcPr>
          <w:p w14:paraId="0127B170" w14:textId="03C51690" w:rsidR="009C6B84" w:rsidRPr="005F4E2A" w:rsidRDefault="0088598F"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4</w:t>
            </w:r>
            <w:r w:rsidR="006029FA" w:rsidRPr="005F4E2A">
              <w:rPr>
                <w:rFonts w:ascii="Altivo Regular" w:hAnsi="Altivo Regular" w:cs="Arial"/>
              </w:rPr>
              <w:t>,497.46</w:t>
            </w:r>
          </w:p>
        </w:tc>
        <w:tc>
          <w:tcPr>
            <w:tcW w:w="1767" w:type="dxa"/>
            <w:gridSpan w:val="2"/>
            <w:tcBorders>
              <w:left w:val="single" w:sz="2" w:space="0" w:color="auto"/>
              <w:right w:val="single" w:sz="12" w:space="0" w:color="auto"/>
            </w:tcBorders>
            <w:vAlign w:val="center"/>
          </w:tcPr>
          <w:p w14:paraId="6ACEC437" w14:textId="585CF50A" w:rsidR="009C6B84"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995.10</w:t>
            </w:r>
          </w:p>
        </w:tc>
        <w:tc>
          <w:tcPr>
            <w:tcW w:w="1478" w:type="dxa"/>
            <w:tcBorders>
              <w:left w:val="single" w:sz="12" w:space="0" w:color="auto"/>
              <w:right w:val="single" w:sz="12" w:space="0" w:color="auto"/>
            </w:tcBorders>
            <w:vAlign w:val="center"/>
          </w:tcPr>
          <w:p w14:paraId="194A6A78" w14:textId="0DD40552" w:rsidR="009C6B84"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rPr>
            </w:pPr>
            <w:r w:rsidRPr="005F4E2A">
              <w:rPr>
                <w:rFonts w:ascii="Altivo Regular" w:hAnsi="Altivo Regular" w:cs="Arial"/>
                <w:b/>
              </w:rPr>
              <w:t>6,252.48</w:t>
            </w:r>
          </w:p>
        </w:tc>
      </w:tr>
      <w:tr w:rsidR="009C6B84" w:rsidRPr="005F4E2A" w14:paraId="5BF510F7" w14:textId="77777777" w:rsidTr="000E6124">
        <w:trPr>
          <w:trHeight w:hRule="exact" w:val="452"/>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670BF81F" w14:textId="77777777" w:rsidR="009C6B84" w:rsidRPr="005F4E2A" w:rsidRDefault="009C6B84" w:rsidP="009A1A4A">
            <w:pPr>
              <w:jc w:val="both"/>
              <w:rPr>
                <w:rFonts w:ascii="Altivo Regular" w:hAnsi="Altivo Regular" w:cs="Arial"/>
                <w:b w:val="0"/>
              </w:rPr>
            </w:pPr>
            <w:r w:rsidRPr="005F4E2A">
              <w:rPr>
                <w:rFonts w:ascii="Altivo Regular" w:hAnsi="Altivo Regular" w:cs="Arial"/>
                <w:b w:val="0"/>
              </w:rPr>
              <w:t>Noviembre</w:t>
            </w:r>
          </w:p>
        </w:tc>
        <w:tc>
          <w:tcPr>
            <w:tcW w:w="1683" w:type="dxa"/>
            <w:tcBorders>
              <w:left w:val="single" w:sz="2" w:space="0" w:color="auto"/>
              <w:right w:val="single" w:sz="2" w:space="0" w:color="auto"/>
            </w:tcBorders>
            <w:vAlign w:val="center"/>
          </w:tcPr>
          <w:p w14:paraId="513A9CCB" w14:textId="11541BAD" w:rsidR="009C6B84" w:rsidRPr="005F4E2A" w:rsidRDefault="0088598F"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3,212.49</w:t>
            </w:r>
          </w:p>
        </w:tc>
        <w:tc>
          <w:tcPr>
            <w:tcW w:w="2104" w:type="dxa"/>
            <w:tcBorders>
              <w:left w:val="single" w:sz="2" w:space="0" w:color="auto"/>
              <w:right w:val="single" w:sz="2" w:space="0" w:color="auto"/>
            </w:tcBorders>
            <w:vAlign w:val="center"/>
          </w:tcPr>
          <w:p w14:paraId="509E084A" w14:textId="208338C4"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3,752.88</w:t>
            </w:r>
          </w:p>
        </w:tc>
        <w:tc>
          <w:tcPr>
            <w:tcW w:w="1767" w:type="dxa"/>
            <w:gridSpan w:val="2"/>
            <w:tcBorders>
              <w:left w:val="single" w:sz="2" w:space="0" w:color="auto"/>
              <w:right w:val="single" w:sz="12" w:space="0" w:color="auto"/>
            </w:tcBorders>
            <w:vAlign w:val="center"/>
          </w:tcPr>
          <w:p w14:paraId="59B0D1FA" w14:textId="5A15AE08"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rPr>
            </w:pPr>
            <w:r w:rsidRPr="005F4E2A">
              <w:rPr>
                <w:rFonts w:ascii="Altivo Regular" w:hAnsi="Altivo Regular" w:cs="Arial"/>
              </w:rPr>
              <w:t>1,109.78</w:t>
            </w:r>
          </w:p>
        </w:tc>
        <w:tc>
          <w:tcPr>
            <w:tcW w:w="1478" w:type="dxa"/>
            <w:tcBorders>
              <w:left w:val="single" w:sz="12" w:space="0" w:color="auto"/>
              <w:right w:val="single" w:sz="12" w:space="0" w:color="auto"/>
            </w:tcBorders>
            <w:vAlign w:val="center"/>
          </w:tcPr>
          <w:p w14:paraId="6F744E84" w14:textId="6BAAC2ED"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b/>
              </w:rPr>
            </w:pPr>
            <w:r w:rsidRPr="005F4E2A">
              <w:rPr>
                <w:rFonts w:ascii="Altivo Regular" w:hAnsi="Altivo Regular" w:cs="Arial"/>
                <w:b/>
              </w:rPr>
              <w:t>8,075.15</w:t>
            </w:r>
          </w:p>
        </w:tc>
      </w:tr>
      <w:tr w:rsidR="009C6B84" w:rsidRPr="005F4E2A" w14:paraId="72740BC3" w14:textId="77777777"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bottom w:val="single" w:sz="12" w:space="0" w:color="auto"/>
              <w:right w:val="single" w:sz="2" w:space="0" w:color="auto"/>
            </w:tcBorders>
          </w:tcPr>
          <w:p w14:paraId="6398CD0A" w14:textId="77777777" w:rsidR="009C6B84" w:rsidRPr="005F4E2A" w:rsidRDefault="009C6B84" w:rsidP="009A1A4A">
            <w:pPr>
              <w:jc w:val="both"/>
              <w:rPr>
                <w:rFonts w:ascii="Altivo Regular" w:hAnsi="Altivo Regular" w:cs="Arial"/>
                <w:b w:val="0"/>
              </w:rPr>
            </w:pPr>
            <w:r w:rsidRPr="005F4E2A">
              <w:rPr>
                <w:rFonts w:ascii="Altivo Regular" w:hAnsi="Altivo Regular" w:cs="Arial"/>
                <w:b w:val="0"/>
              </w:rPr>
              <w:t>Diciembre</w:t>
            </w:r>
          </w:p>
        </w:tc>
        <w:tc>
          <w:tcPr>
            <w:tcW w:w="1683" w:type="dxa"/>
            <w:tcBorders>
              <w:left w:val="single" w:sz="2" w:space="0" w:color="auto"/>
              <w:bottom w:val="single" w:sz="12" w:space="0" w:color="auto"/>
              <w:right w:val="single" w:sz="2" w:space="0" w:color="auto"/>
            </w:tcBorders>
            <w:vAlign w:val="center"/>
          </w:tcPr>
          <w:p w14:paraId="77FED564" w14:textId="5E4A4D73" w:rsidR="000563AA" w:rsidRPr="005F4E2A" w:rsidRDefault="0088598F"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3,004.82</w:t>
            </w:r>
          </w:p>
        </w:tc>
        <w:tc>
          <w:tcPr>
            <w:tcW w:w="2104" w:type="dxa"/>
            <w:tcBorders>
              <w:left w:val="single" w:sz="2" w:space="0" w:color="auto"/>
              <w:bottom w:val="single" w:sz="12" w:space="0" w:color="auto"/>
              <w:right w:val="single" w:sz="2" w:space="0" w:color="auto"/>
            </w:tcBorders>
            <w:vAlign w:val="center"/>
          </w:tcPr>
          <w:p w14:paraId="064D5897" w14:textId="7BBE9775" w:rsidR="009C6B84"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8,866.27</w:t>
            </w:r>
          </w:p>
        </w:tc>
        <w:tc>
          <w:tcPr>
            <w:tcW w:w="1767" w:type="dxa"/>
            <w:gridSpan w:val="2"/>
            <w:tcBorders>
              <w:left w:val="single" w:sz="2" w:space="0" w:color="auto"/>
              <w:bottom w:val="single" w:sz="12" w:space="0" w:color="auto"/>
              <w:right w:val="single" w:sz="12" w:space="0" w:color="auto"/>
            </w:tcBorders>
            <w:vAlign w:val="center"/>
          </w:tcPr>
          <w:p w14:paraId="604C44B0" w14:textId="332D6778" w:rsidR="009C6B84"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rPr>
            </w:pPr>
            <w:r w:rsidRPr="005F4E2A">
              <w:rPr>
                <w:rFonts w:ascii="Altivo Regular" w:hAnsi="Altivo Regular" w:cs="Arial"/>
              </w:rPr>
              <w:t>1,874.31</w:t>
            </w:r>
          </w:p>
        </w:tc>
        <w:tc>
          <w:tcPr>
            <w:tcW w:w="1478" w:type="dxa"/>
            <w:tcBorders>
              <w:left w:val="single" w:sz="12" w:space="0" w:color="auto"/>
              <w:bottom w:val="single" w:sz="12" w:space="0" w:color="auto"/>
              <w:right w:val="single" w:sz="12" w:space="0" w:color="auto"/>
            </w:tcBorders>
            <w:vAlign w:val="center"/>
          </w:tcPr>
          <w:p w14:paraId="68F3F7BD" w14:textId="1419A1D4" w:rsidR="009C6B84"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rPr>
            </w:pPr>
            <w:r w:rsidRPr="005F4E2A">
              <w:rPr>
                <w:rFonts w:ascii="Altivo Regular" w:hAnsi="Altivo Regular" w:cs="Arial"/>
                <w:b/>
              </w:rPr>
              <w:t>13,745.50</w:t>
            </w:r>
          </w:p>
        </w:tc>
      </w:tr>
      <w:tr w:rsidR="009C6B84" w:rsidRPr="005F4E2A" w14:paraId="67C67105" w14:textId="77777777" w:rsidTr="000E6124">
        <w:trPr>
          <w:trHeight w:hRule="exact" w:val="659"/>
          <w:jc w:val="center"/>
        </w:trPr>
        <w:tc>
          <w:tcPr>
            <w:cnfStyle w:val="001000000000" w:firstRow="0" w:lastRow="0" w:firstColumn="1" w:lastColumn="0" w:oddVBand="0" w:evenVBand="0" w:oddHBand="0" w:evenHBand="0" w:firstRowFirstColumn="0" w:firstRowLastColumn="0" w:lastRowFirstColumn="0" w:lastRowLastColumn="0"/>
            <w:tcW w:w="1931" w:type="dxa"/>
            <w:tcBorders>
              <w:top w:val="single" w:sz="12" w:space="0" w:color="auto"/>
              <w:left w:val="single" w:sz="12" w:space="0" w:color="auto"/>
              <w:bottom w:val="single" w:sz="12" w:space="0" w:color="000000"/>
              <w:right w:val="single" w:sz="2" w:space="0" w:color="auto"/>
            </w:tcBorders>
            <w:vAlign w:val="center"/>
          </w:tcPr>
          <w:p w14:paraId="68F42C93" w14:textId="75C46E55" w:rsidR="009C6B84" w:rsidRPr="005F4E2A" w:rsidRDefault="009C6B84" w:rsidP="009A1A4A">
            <w:pPr>
              <w:jc w:val="center"/>
              <w:rPr>
                <w:rFonts w:ascii="Altivo Regular" w:hAnsi="Altivo Regular" w:cs="Arial"/>
                <w:b w:val="0"/>
              </w:rPr>
            </w:pPr>
            <w:r w:rsidRPr="005F4E2A">
              <w:rPr>
                <w:rFonts w:ascii="Altivo Regular" w:hAnsi="Altivo Regular" w:cs="Arial"/>
              </w:rPr>
              <w:t xml:space="preserve">Promedio diario </w:t>
            </w:r>
            <w:r w:rsidR="00461832" w:rsidRPr="005F4E2A">
              <w:rPr>
                <w:rFonts w:ascii="Altivo Regular" w:hAnsi="Altivo Regular" w:cs="Arial"/>
              </w:rPr>
              <w:t>mensual</w:t>
            </w:r>
          </w:p>
        </w:tc>
        <w:tc>
          <w:tcPr>
            <w:tcW w:w="1683" w:type="dxa"/>
            <w:tcBorders>
              <w:top w:val="single" w:sz="12" w:space="0" w:color="auto"/>
              <w:left w:val="single" w:sz="2" w:space="0" w:color="auto"/>
              <w:bottom w:val="single" w:sz="12" w:space="0" w:color="000000"/>
              <w:right w:val="single" w:sz="2" w:space="0" w:color="auto"/>
            </w:tcBorders>
            <w:vAlign w:val="center"/>
          </w:tcPr>
          <w:p w14:paraId="7A5F039A" w14:textId="406288F9"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b/>
              </w:rPr>
            </w:pPr>
            <w:r w:rsidRPr="005F4E2A">
              <w:rPr>
                <w:rFonts w:ascii="Altivo Regular" w:hAnsi="Altivo Regular" w:cs="Arial"/>
                <w:b/>
              </w:rPr>
              <w:t>1,326.95</w:t>
            </w:r>
          </w:p>
        </w:tc>
        <w:tc>
          <w:tcPr>
            <w:tcW w:w="2104" w:type="dxa"/>
            <w:tcBorders>
              <w:top w:val="single" w:sz="12" w:space="0" w:color="auto"/>
              <w:left w:val="single" w:sz="2" w:space="0" w:color="auto"/>
              <w:bottom w:val="single" w:sz="12" w:space="0" w:color="000000"/>
              <w:right w:val="single" w:sz="2" w:space="0" w:color="auto"/>
            </w:tcBorders>
            <w:vAlign w:val="center"/>
          </w:tcPr>
          <w:p w14:paraId="2A1A22FB" w14:textId="64E77FCB"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b/>
                <w:lang w:val="es-GT"/>
              </w:rPr>
            </w:pPr>
            <w:r w:rsidRPr="005F4E2A">
              <w:rPr>
                <w:rFonts w:ascii="Altivo Regular" w:hAnsi="Altivo Regular" w:cs="Arial"/>
                <w:b/>
                <w:lang w:val="es-GT"/>
              </w:rPr>
              <w:t>4,969.39</w:t>
            </w:r>
          </w:p>
        </w:tc>
        <w:tc>
          <w:tcPr>
            <w:tcW w:w="1767" w:type="dxa"/>
            <w:gridSpan w:val="2"/>
            <w:tcBorders>
              <w:top w:val="single" w:sz="12" w:space="0" w:color="auto"/>
              <w:left w:val="single" w:sz="2" w:space="0" w:color="auto"/>
              <w:bottom w:val="single" w:sz="12" w:space="0" w:color="000000"/>
              <w:right w:val="single" w:sz="12" w:space="0" w:color="auto"/>
            </w:tcBorders>
            <w:vAlign w:val="center"/>
          </w:tcPr>
          <w:p w14:paraId="47BCD0B9" w14:textId="482829DE"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b/>
              </w:rPr>
            </w:pPr>
            <w:r w:rsidRPr="005F4E2A">
              <w:rPr>
                <w:rFonts w:ascii="Altivo Regular" w:hAnsi="Altivo Regular" w:cs="Arial"/>
                <w:b/>
              </w:rPr>
              <w:t>1,699.21</w:t>
            </w:r>
          </w:p>
        </w:tc>
        <w:tc>
          <w:tcPr>
            <w:tcW w:w="1478" w:type="dxa"/>
            <w:tcBorders>
              <w:top w:val="single" w:sz="12" w:space="0" w:color="auto"/>
              <w:left w:val="single" w:sz="12" w:space="0" w:color="auto"/>
              <w:bottom w:val="single" w:sz="12" w:space="0" w:color="000000"/>
              <w:right w:val="single" w:sz="12" w:space="0" w:color="auto"/>
            </w:tcBorders>
            <w:vAlign w:val="center"/>
          </w:tcPr>
          <w:p w14:paraId="31A0255F" w14:textId="1428EEC3" w:rsidR="009C6B84"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b/>
              </w:rPr>
            </w:pPr>
            <w:r w:rsidRPr="005F4E2A">
              <w:rPr>
                <w:rFonts w:ascii="Altivo Regular" w:hAnsi="Altivo Regular" w:cs="Arial"/>
                <w:b/>
              </w:rPr>
              <w:t>7,995.55</w:t>
            </w:r>
          </w:p>
        </w:tc>
      </w:tr>
      <w:tr w:rsidR="009E2863" w:rsidRPr="005F4E2A" w14:paraId="5FC9B201" w14:textId="77777777" w:rsidTr="000563AA">
        <w:trPr>
          <w:cnfStyle w:val="000000100000" w:firstRow="0" w:lastRow="0" w:firstColumn="0" w:lastColumn="0" w:oddVBand="0" w:evenVBand="0" w:oddHBand="1" w:evenHBand="0" w:firstRowFirstColumn="0" w:firstRowLastColumn="0" w:lastRowFirstColumn="0" w:lastRowLastColumn="0"/>
          <w:trHeight w:hRule="exact" w:val="569"/>
          <w:jc w:val="center"/>
        </w:trPr>
        <w:tc>
          <w:tcPr>
            <w:cnfStyle w:val="001000000000" w:firstRow="0" w:lastRow="0" w:firstColumn="1" w:lastColumn="0" w:oddVBand="0" w:evenVBand="0" w:oddHBand="0" w:evenHBand="0" w:firstRowFirstColumn="0" w:firstRowLastColumn="0" w:lastRowFirstColumn="0" w:lastRowLastColumn="0"/>
            <w:tcW w:w="1931" w:type="dxa"/>
            <w:tcBorders>
              <w:top w:val="single" w:sz="12" w:space="0" w:color="000000"/>
              <w:left w:val="single" w:sz="12" w:space="0" w:color="auto"/>
              <w:bottom w:val="single" w:sz="12" w:space="0" w:color="auto"/>
              <w:right w:val="single" w:sz="12" w:space="0" w:color="auto"/>
            </w:tcBorders>
          </w:tcPr>
          <w:p w14:paraId="6445EFFA" w14:textId="77777777" w:rsidR="009E2863" w:rsidRPr="005F4E2A" w:rsidRDefault="009E2863" w:rsidP="009A1A4A">
            <w:pPr>
              <w:jc w:val="center"/>
              <w:rPr>
                <w:rFonts w:ascii="Altivo Regular" w:hAnsi="Altivo Regular" w:cs="Arial"/>
              </w:rPr>
            </w:pPr>
            <w:r w:rsidRPr="005F4E2A">
              <w:rPr>
                <w:rFonts w:ascii="Altivo Regular" w:hAnsi="Altivo Regular" w:cs="Arial"/>
              </w:rPr>
              <w:t>Ejecutado</w:t>
            </w:r>
            <w:r w:rsidR="000E6124" w:rsidRPr="005F4E2A">
              <w:rPr>
                <w:rFonts w:ascii="Altivo Regular" w:hAnsi="Altivo Regular" w:cs="Arial"/>
              </w:rPr>
              <w:t xml:space="preserve"> anual acumulado</w:t>
            </w:r>
          </w:p>
          <w:p w14:paraId="42EABFE8" w14:textId="65B4CDBE" w:rsidR="000E6124" w:rsidRPr="005F4E2A" w:rsidRDefault="000E6124" w:rsidP="009A1A4A">
            <w:pPr>
              <w:jc w:val="center"/>
              <w:rPr>
                <w:rFonts w:ascii="Altivo Regular" w:hAnsi="Altivo Regular" w:cs="Arial"/>
                <w:bCs w:val="0"/>
              </w:rPr>
            </w:pPr>
          </w:p>
        </w:tc>
        <w:tc>
          <w:tcPr>
            <w:tcW w:w="1683" w:type="dxa"/>
            <w:tcBorders>
              <w:top w:val="single" w:sz="12" w:space="0" w:color="000000"/>
              <w:left w:val="single" w:sz="12" w:space="0" w:color="000000"/>
              <w:bottom w:val="single" w:sz="12" w:space="0" w:color="auto"/>
              <w:right w:val="single" w:sz="12" w:space="0" w:color="auto"/>
            </w:tcBorders>
            <w:vAlign w:val="center"/>
          </w:tcPr>
          <w:p w14:paraId="42D1011F" w14:textId="34F7C51A" w:rsidR="009E2863"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bCs/>
              </w:rPr>
            </w:pPr>
            <w:r w:rsidRPr="005F4E2A">
              <w:rPr>
                <w:rFonts w:ascii="Altivo Regular" w:hAnsi="Altivo Regular" w:cs="Arial"/>
                <w:b/>
                <w:bCs/>
              </w:rPr>
              <w:t>15,923.36</w:t>
            </w:r>
          </w:p>
        </w:tc>
        <w:tc>
          <w:tcPr>
            <w:tcW w:w="2104" w:type="dxa"/>
            <w:tcBorders>
              <w:top w:val="single" w:sz="12" w:space="0" w:color="000000"/>
              <w:left w:val="single" w:sz="12" w:space="0" w:color="000000"/>
              <w:bottom w:val="single" w:sz="12" w:space="0" w:color="auto"/>
              <w:right w:val="single" w:sz="12" w:space="0" w:color="auto"/>
            </w:tcBorders>
            <w:vAlign w:val="center"/>
          </w:tcPr>
          <w:p w14:paraId="6724D3EE" w14:textId="7E422C32" w:rsidR="009E2863"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bCs/>
              </w:rPr>
            </w:pPr>
            <w:r w:rsidRPr="005F4E2A">
              <w:rPr>
                <w:rFonts w:ascii="Altivo Regular" w:hAnsi="Altivo Regular" w:cs="Arial"/>
                <w:b/>
                <w:bCs/>
              </w:rPr>
              <w:t>59,632.71</w:t>
            </w:r>
          </w:p>
        </w:tc>
        <w:tc>
          <w:tcPr>
            <w:tcW w:w="1767" w:type="dxa"/>
            <w:gridSpan w:val="2"/>
            <w:tcBorders>
              <w:top w:val="single" w:sz="12" w:space="0" w:color="000000"/>
              <w:left w:val="single" w:sz="12" w:space="0" w:color="000000"/>
              <w:bottom w:val="single" w:sz="12" w:space="0" w:color="auto"/>
              <w:right w:val="single" w:sz="12" w:space="0" w:color="auto"/>
            </w:tcBorders>
            <w:vAlign w:val="center"/>
          </w:tcPr>
          <w:p w14:paraId="0AE35138" w14:textId="5AE342EF" w:rsidR="009E2863"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rPr>
            </w:pPr>
            <w:r w:rsidRPr="005F4E2A">
              <w:rPr>
                <w:rFonts w:ascii="Altivo Regular" w:hAnsi="Altivo Regular" w:cs="Arial"/>
                <w:b/>
              </w:rPr>
              <w:t>20,390.52</w:t>
            </w:r>
          </w:p>
        </w:tc>
        <w:tc>
          <w:tcPr>
            <w:tcW w:w="1478" w:type="dxa"/>
            <w:tcBorders>
              <w:top w:val="single" w:sz="12" w:space="0" w:color="000000"/>
              <w:left w:val="single" w:sz="12" w:space="0" w:color="auto"/>
              <w:bottom w:val="single" w:sz="12" w:space="0" w:color="auto"/>
              <w:right w:val="single" w:sz="12" w:space="0" w:color="auto"/>
            </w:tcBorders>
            <w:vAlign w:val="center"/>
          </w:tcPr>
          <w:p w14:paraId="4DAF7935" w14:textId="7CD7E1C5" w:rsidR="009E2863"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rPr>
            </w:pPr>
            <w:r w:rsidRPr="005F4E2A">
              <w:rPr>
                <w:rFonts w:ascii="Altivo Regular" w:hAnsi="Altivo Regular" w:cs="Arial"/>
                <w:b/>
              </w:rPr>
              <w:t>95,946.59</w:t>
            </w:r>
          </w:p>
        </w:tc>
      </w:tr>
      <w:tr w:rsidR="00C3000F" w:rsidRPr="005F4E2A" w14:paraId="5AEDD5F3" w14:textId="77777777" w:rsidTr="000E6124">
        <w:trPr>
          <w:trHeight w:val="323"/>
          <w:jc w:val="center"/>
        </w:trPr>
        <w:tc>
          <w:tcPr>
            <w:cnfStyle w:val="001000000000" w:firstRow="0" w:lastRow="0" w:firstColumn="1" w:lastColumn="0" w:oddVBand="0" w:evenVBand="0" w:oddHBand="0" w:evenHBand="0" w:firstRowFirstColumn="0" w:firstRowLastColumn="0" w:lastRowFirstColumn="0" w:lastRowLastColumn="0"/>
            <w:tcW w:w="7480" w:type="dxa"/>
            <w:gridSpan w:val="4"/>
            <w:tcBorders>
              <w:top w:val="single" w:sz="12" w:space="0" w:color="auto"/>
              <w:left w:val="single" w:sz="12" w:space="0" w:color="auto"/>
              <w:bottom w:val="single" w:sz="12" w:space="0" w:color="000000"/>
              <w:right w:val="single" w:sz="12" w:space="0" w:color="auto"/>
            </w:tcBorders>
          </w:tcPr>
          <w:p w14:paraId="57BEC2B4" w14:textId="77777777" w:rsidR="00C3000F" w:rsidRPr="005F4E2A" w:rsidRDefault="00C3000F" w:rsidP="009A1A4A">
            <w:pPr>
              <w:jc w:val="center"/>
              <w:rPr>
                <w:rFonts w:ascii="Altivo Regular" w:hAnsi="Altivo Regular" w:cs="Arial"/>
                <w:b w:val="0"/>
              </w:rPr>
            </w:pPr>
            <w:r w:rsidRPr="005F4E2A">
              <w:rPr>
                <w:rFonts w:ascii="Altivo Regular" w:hAnsi="Altivo Regular" w:cs="Arial"/>
              </w:rPr>
              <w:t>Planificado</w:t>
            </w:r>
          </w:p>
        </w:tc>
        <w:tc>
          <w:tcPr>
            <w:tcW w:w="1484" w:type="dxa"/>
            <w:gridSpan w:val="2"/>
            <w:tcBorders>
              <w:top w:val="single" w:sz="12" w:space="0" w:color="auto"/>
              <w:left w:val="single" w:sz="12" w:space="0" w:color="auto"/>
              <w:bottom w:val="single" w:sz="12" w:space="0" w:color="000000"/>
              <w:right w:val="single" w:sz="12" w:space="0" w:color="auto"/>
            </w:tcBorders>
          </w:tcPr>
          <w:p w14:paraId="4C405446" w14:textId="7D7EC936" w:rsidR="00C3000F" w:rsidRPr="005F4E2A" w:rsidRDefault="006029FA" w:rsidP="009A1A4A">
            <w:pPr>
              <w:jc w:val="center"/>
              <w:cnfStyle w:val="000000000000" w:firstRow="0" w:lastRow="0" w:firstColumn="0" w:lastColumn="0" w:oddVBand="0" w:evenVBand="0" w:oddHBand="0" w:evenHBand="0" w:firstRowFirstColumn="0" w:firstRowLastColumn="0" w:lastRowFirstColumn="0" w:lastRowLastColumn="0"/>
              <w:rPr>
                <w:rFonts w:ascii="Altivo Regular" w:hAnsi="Altivo Regular" w:cs="Arial"/>
                <w:b/>
              </w:rPr>
            </w:pPr>
            <w:r w:rsidRPr="005F4E2A">
              <w:rPr>
                <w:rFonts w:ascii="Altivo Regular" w:hAnsi="Altivo Regular" w:cs="Arial"/>
                <w:b/>
              </w:rPr>
              <w:t>120,000</w:t>
            </w:r>
          </w:p>
        </w:tc>
      </w:tr>
      <w:tr w:rsidR="00C3000F" w:rsidRPr="005F4E2A" w14:paraId="7BD52DB3" w14:textId="77777777" w:rsidTr="000E6124">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7480" w:type="dxa"/>
            <w:gridSpan w:val="4"/>
            <w:tcBorders>
              <w:top w:val="single" w:sz="12" w:space="0" w:color="000000"/>
              <w:left w:val="single" w:sz="12" w:space="0" w:color="auto"/>
              <w:bottom w:val="single" w:sz="12" w:space="0" w:color="auto"/>
              <w:right w:val="single" w:sz="12" w:space="0" w:color="auto"/>
            </w:tcBorders>
          </w:tcPr>
          <w:p w14:paraId="7135A0EB" w14:textId="77777777" w:rsidR="00C3000F" w:rsidRPr="005F4E2A" w:rsidRDefault="00C3000F" w:rsidP="009A1A4A">
            <w:pPr>
              <w:jc w:val="center"/>
              <w:rPr>
                <w:rFonts w:ascii="Altivo Regular" w:hAnsi="Altivo Regular" w:cs="Arial"/>
                <w:b w:val="0"/>
              </w:rPr>
            </w:pPr>
            <w:r w:rsidRPr="005F4E2A">
              <w:rPr>
                <w:rFonts w:ascii="Altivo Regular" w:hAnsi="Altivo Regular" w:cs="Arial"/>
              </w:rPr>
              <w:t>Porcentaje físico ejecutado</w:t>
            </w:r>
          </w:p>
        </w:tc>
        <w:tc>
          <w:tcPr>
            <w:tcW w:w="1484" w:type="dxa"/>
            <w:gridSpan w:val="2"/>
            <w:tcBorders>
              <w:top w:val="single" w:sz="12" w:space="0" w:color="000000"/>
              <w:left w:val="single" w:sz="12" w:space="0" w:color="auto"/>
              <w:bottom w:val="single" w:sz="12" w:space="0" w:color="auto"/>
              <w:right w:val="single" w:sz="12" w:space="0" w:color="auto"/>
            </w:tcBorders>
          </w:tcPr>
          <w:p w14:paraId="316B48D0" w14:textId="7ECE558B" w:rsidR="00C3000F" w:rsidRPr="005F4E2A" w:rsidRDefault="006029FA" w:rsidP="009A1A4A">
            <w:pPr>
              <w:jc w:val="center"/>
              <w:cnfStyle w:val="000000100000" w:firstRow="0" w:lastRow="0" w:firstColumn="0" w:lastColumn="0" w:oddVBand="0" w:evenVBand="0" w:oddHBand="1" w:evenHBand="0" w:firstRowFirstColumn="0" w:firstRowLastColumn="0" w:lastRowFirstColumn="0" w:lastRowLastColumn="0"/>
              <w:rPr>
                <w:rFonts w:ascii="Altivo Regular" w:hAnsi="Altivo Regular" w:cs="Arial"/>
                <w:b/>
              </w:rPr>
            </w:pPr>
            <w:r w:rsidRPr="005F4E2A">
              <w:rPr>
                <w:rFonts w:ascii="Altivo Regular" w:hAnsi="Altivo Regular" w:cs="Arial"/>
                <w:b/>
              </w:rPr>
              <w:t>79.96%</w:t>
            </w:r>
          </w:p>
        </w:tc>
      </w:tr>
    </w:tbl>
    <w:p w14:paraId="3C471993" w14:textId="22FAB14B" w:rsidR="007927AE" w:rsidRPr="005F4E2A" w:rsidRDefault="00BF6039" w:rsidP="00F25B77">
      <w:pPr>
        <w:tabs>
          <w:tab w:val="left" w:pos="3060"/>
        </w:tabs>
        <w:rPr>
          <w:rFonts w:ascii="Altivo Regular" w:hAnsi="Altivo Regular" w:cs="Arial"/>
        </w:rPr>
      </w:pPr>
      <w:r w:rsidRPr="005F4E2A">
        <w:rPr>
          <w:rFonts w:ascii="Altivo Regular" w:hAnsi="Altivo Regular" w:cs="Arial"/>
          <w:b/>
        </w:rPr>
        <w:t>Fuente:</w:t>
      </w:r>
      <w:r w:rsidRPr="005F4E2A">
        <w:rPr>
          <w:rFonts w:ascii="Altivo Regular" w:hAnsi="Altivo Regular" w:cs="Arial"/>
        </w:rPr>
        <w:t xml:space="preserve"> Departamento de Inventario de Alimentos, Dirección de Logística.</w:t>
      </w:r>
    </w:p>
    <w:p w14:paraId="0EACE576" w14:textId="77777777" w:rsidR="004577B1" w:rsidRPr="005F4E2A" w:rsidRDefault="004577B1" w:rsidP="00F25B77">
      <w:pPr>
        <w:tabs>
          <w:tab w:val="left" w:pos="3060"/>
        </w:tabs>
        <w:rPr>
          <w:rFonts w:ascii="Altivo Regular" w:hAnsi="Altivo Regular" w:cs="Arial"/>
        </w:rPr>
      </w:pPr>
    </w:p>
    <w:p w14:paraId="7065F6D6" w14:textId="77777777" w:rsidR="004938BB" w:rsidRPr="005F4E2A" w:rsidRDefault="004938BB" w:rsidP="00F25B77">
      <w:pPr>
        <w:tabs>
          <w:tab w:val="left" w:pos="3060"/>
        </w:tabs>
        <w:rPr>
          <w:rFonts w:ascii="Altivo Regular" w:hAnsi="Altivo Regular" w:cs="Arial"/>
        </w:rPr>
      </w:pPr>
    </w:p>
    <w:p w14:paraId="19EB972B" w14:textId="5D06FEB3" w:rsidR="00DF3305" w:rsidRPr="005F4E2A" w:rsidRDefault="00F66372" w:rsidP="00F25B77">
      <w:pPr>
        <w:tabs>
          <w:tab w:val="left" w:pos="3060"/>
        </w:tabs>
        <w:rPr>
          <w:rFonts w:ascii="Altivo Regular" w:hAnsi="Altivo Regular" w:cs="Arial"/>
        </w:rPr>
      </w:pPr>
      <w:r w:rsidRPr="005F4E2A">
        <w:rPr>
          <w:rFonts w:ascii="Altivo Regular" w:hAnsi="Altivo Regular" w:cs="Arial"/>
        </w:rPr>
        <w:t>Atentamente,</w:t>
      </w:r>
    </w:p>
    <w:p w14:paraId="46D751B4" w14:textId="77777777" w:rsidR="001978DF" w:rsidRPr="005F4E2A" w:rsidRDefault="001978DF" w:rsidP="00F25B77">
      <w:pPr>
        <w:tabs>
          <w:tab w:val="left" w:pos="3060"/>
        </w:tabs>
        <w:rPr>
          <w:rFonts w:ascii="Altivo Regular" w:hAnsi="Altivo Regular" w:cs="Arial"/>
        </w:rPr>
      </w:pPr>
    </w:p>
    <w:p w14:paraId="64DADEB3" w14:textId="77777777" w:rsidR="00E3149C" w:rsidRPr="005F4E2A" w:rsidRDefault="00E3149C" w:rsidP="00F25B77">
      <w:pPr>
        <w:tabs>
          <w:tab w:val="left" w:pos="3060"/>
        </w:tabs>
        <w:rPr>
          <w:rFonts w:ascii="Altivo Regular" w:hAnsi="Altivo Regular" w:cs="Arial"/>
        </w:rPr>
      </w:pPr>
    </w:p>
    <w:p w14:paraId="3B9E7675" w14:textId="746FB436" w:rsidR="00DF3305" w:rsidRPr="005F4E2A" w:rsidRDefault="00C6055F" w:rsidP="00DF3305">
      <w:pPr>
        <w:tabs>
          <w:tab w:val="left" w:pos="3060"/>
        </w:tabs>
        <w:jc w:val="center"/>
        <w:rPr>
          <w:rFonts w:ascii="Altivo Regular" w:hAnsi="Altivo Regular" w:cs="Arial"/>
          <w:b/>
        </w:rPr>
      </w:pPr>
      <w:r w:rsidRPr="005F4E2A">
        <w:rPr>
          <w:rFonts w:ascii="Altivo Regular" w:hAnsi="Altivo Regular" w:cs="Arial"/>
          <w:b/>
        </w:rPr>
        <w:t>Lic</w:t>
      </w:r>
      <w:r w:rsidR="0088598F" w:rsidRPr="005F4E2A">
        <w:rPr>
          <w:rFonts w:ascii="Altivo Regular" w:hAnsi="Altivo Regular" w:cs="Arial"/>
          <w:b/>
        </w:rPr>
        <w:t>.</w:t>
      </w:r>
      <w:r w:rsidRPr="005F4E2A">
        <w:rPr>
          <w:rFonts w:ascii="Altivo Regular" w:hAnsi="Altivo Regular" w:cs="Arial"/>
          <w:b/>
        </w:rPr>
        <w:t xml:space="preserve"> José Antonio Marroquín Najarro</w:t>
      </w:r>
    </w:p>
    <w:p w14:paraId="493342E4" w14:textId="77777777" w:rsidR="00DF3305" w:rsidRPr="005F4E2A" w:rsidRDefault="00DF3305" w:rsidP="00DF3305">
      <w:pPr>
        <w:tabs>
          <w:tab w:val="left" w:pos="3060"/>
        </w:tabs>
        <w:jc w:val="center"/>
        <w:rPr>
          <w:rFonts w:ascii="Altivo Regular" w:hAnsi="Altivo Regular" w:cs="Arial"/>
          <w:b/>
        </w:rPr>
      </w:pPr>
      <w:r w:rsidRPr="005F4E2A">
        <w:rPr>
          <w:rFonts w:ascii="Altivo Regular" w:hAnsi="Altivo Regular" w:cs="Arial"/>
          <w:b/>
        </w:rPr>
        <w:t>Gerente General</w:t>
      </w:r>
    </w:p>
    <w:p w14:paraId="55BC34F2" w14:textId="77777777" w:rsidR="00561459" w:rsidRPr="005F4E2A" w:rsidRDefault="00561459" w:rsidP="00561459">
      <w:pPr>
        <w:tabs>
          <w:tab w:val="left" w:pos="3060"/>
        </w:tabs>
        <w:rPr>
          <w:rFonts w:ascii="Altivo Regular" w:hAnsi="Altivo Regular" w:cs="Arial"/>
        </w:rPr>
      </w:pPr>
    </w:p>
    <w:p w14:paraId="5C955617" w14:textId="77777777" w:rsidR="00391465" w:rsidRPr="005F4E2A" w:rsidRDefault="00D12B88" w:rsidP="00721908">
      <w:pPr>
        <w:pStyle w:val="Ttulo1"/>
        <w:jc w:val="center"/>
      </w:pPr>
      <w:bookmarkStart w:id="2" w:name="_Toc203648308"/>
      <w:r w:rsidRPr="005F4E2A">
        <w:lastRenderedPageBreak/>
        <w:t>Capí</w:t>
      </w:r>
      <w:r w:rsidR="00DF3305" w:rsidRPr="005F4E2A">
        <w:t xml:space="preserve">tulo </w:t>
      </w:r>
      <w:r w:rsidR="00410DF3" w:rsidRPr="005F4E2A">
        <w:t>I</w:t>
      </w:r>
      <w:bookmarkEnd w:id="2"/>
    </w:p>
    <w:p w14:paraId="7881E0C3" w14:textId="2E0F914C" w:rsidR="00391465" w:rsidRPr="005F4E2A" w:rsidRDefault="00B10454" w:rsidP="00FD0ABD">
      <w:pPr>
        <w:pStyle w:val="Ttulo2"/>
      </w:pPr>
      <w:bookmarkStart w:id="3" w:name="_Toc203648309"/>
      <w:r w:rsidRPr="005F4E2A">
        <w:t>1. Justificación</w:t>
      </w:r>
      <w:bookmarkEnd w:id="3"/>
    </w:p>
    <w:p w14:paraId="3CE9A49E" w14:textId="77777777" w:rsidR="00032F21" w:rsidRDefault="00032F21" w:rsidP="00FF5D5D">
      <w:pPr>
        <w:pStyle w:val="Piedepgina"/>
        <w:spacing w:after="120"/>
        <w:jc w:val="both"/>
        <w:rPr>
          <w:rFonts w:ascii="Altivo Regular" w:hAnsi="Altivo Regular" w:cs="Arial"/>
        </w:rPr>
      </w:pPr>
    </w:p>
    <w:p w14:paraId="299891B3" w14:textId="1E5AAD51" w:rsidR="001028F4" w:rsidRPr="005F4E2A" w:rsidRDefault="00E77D51" w:rsidP="00FF5D5D">
      <w:pPr>
        <w:pStyle w:val="Piedepgina"/>
        <w:spacing w:after="120"/>
        <w:jc w:val="both"/>
        <w:rPr>
          <w:rFonts w:ascii="Altivo Regular" w:hAnsi="Altivo Regular" w:cs="Arial"/>
        </w:rPr>
      </w:pPr>
      <w:r w:rsidRPr="005F4E2A">
        <w:rPr>
          <w:rFonts w:ascii="Altivo Regular" w:hAnsi="Altivo Regular" w:cs="Arial"/>
        </w:rPr>
        <w:t xml:space="preserve">El </w:t>
      </w:r>
      <w:r w:rsidR="00BB14F1" w:rsidRPr="005F4E2A">
        <w:rPr>
          <w:rFonts w:ascii="Altivo Regular" w:hAnsi="Altivo Regular" w:cs="Arial"/>
        </w:rPr>
        <w:t>INDECA p</w:t>
      </w:r>
      <w:r w:rsidR="00CB25FE" w:rsidRPr="005F4E2A">
        <w:rPr>
          <w:rFonts w:ascii="Altivo Regular" w:hAnsi="Altivo Regular" w:cs="Arial"/>
        </w:rPr>
        <w:t>resenta</w:t>
      </w:r>
      <w:r w:rsidR="00D25873" w:rsidRPr="005F4E2A">
        <w:rPr>
          <w:rFonts w:ascii="Altivo Regular" w:hAnsi="Altivo Regular" w:cs="Arial"/>
        </w:rPr>
        <w:t xml:space="preserve"> la </w:t>
      </w:r>
      <w:r w:rsidR="001F17C5" w:rsidRPr="005F4E2A">
        <w:rPr>
          <w:rFonts w:ascii="Altivo Regular" w:hAnsi="Altivo Regular" w:cs="Arial"/>
        </w:rPr>
        <w:t>Memoria de</w:t>
      </w:r>
      <w:r w:rsidR="005C7435" w:rsidRPr="005F4E2A">
        <w:rPr>
          <w:rFonts w:ascii="Altivo Regular" w:hAnsi="Altivo Regular" w:cs="Arial"/>
        </w:rPr>
        <w:t xml:space="preserve"> Labores con el objetivo</w:t>
      </w:r>
      <w:r w:rsidR="00D25873" w:rsidRPr="005F4E2A">
        <w:rPr>
          <w:rFonts w:ascii="Altivo Regular" w:hAnsi="Altivo Regular" w:cs="Arial"/>
        </w:rPr>
        <w:t xml:space="preserve"> de informar sobre el trabajo </w:t>
      </w:r>
      <w:r w:rsidR="005C7435" w:rsidRPr="005F4E2A">
        <w:rPr>
          <w:rFonts w:ascii="Altivo Regular" w:hAnsi="Altivo Regular" w:cs="Arial"/>
        </w:rPr>
        <w:t>realizado</w:t>
      </w:r>
      <w:r w:rsidR="00D25873" w:rsidRPr="005F4E2A">
        <w:rPr>
          <w:rFonts w:ascii="Altivo Regular" w:hAnsi="Altivo Regular" w:cs="Arial"/>
        </w:rPr>
        <w:t xml:space="preserve"> y </w:t>
      </w:r>
      <w:r w:rsidR="00CB25FE" w:rsidRPr="005F4E2A">
        <w:rPr>
          <w:rFonts w:ascii="Altivo Regular" w:hAnsi="Altivo Regular" w:cs="Arial"/>
        </w:rPr>
        <w:t xml:space="preserve">los resultados alcanzados por el </w:t>
      </w:r>
      <w:r w:rsidR="006B5530" w:rsidRPr="005F4E2A">
        <w:rPr>
          <w:rFonts w:ascii="Altivo Regular" w:hAnsi="Altivo Regular" w:cs="Arial"/>
        </w:rPr>
        <w:t>i</w:t>
      </w:r>
      <w:r w:rsidR="00CB25FE" w:rsidRPr="005F4E2A">
        <w:rPr>
          <w:rFonts w:ascii="Altivo Regular" w:hAnsi="Altivo Regular" w:cs="Arial"/>
        </w:rPr>
        <w:t>nstituto</w:t>
      </w:r>
      <w:r w:rsidR="00D25873" w:rsidRPr="005F4E2A">
        <w:rPr>
          <w:rFonts w:ascii="Altivo Regular" w:hAnsi="Altivo Regular" w:cs="Arial"/>
        </w:rPr>
        <w:t xml:space="preserve"> </w:t>
      </w:r>
      <w:r w:rsidR="001028F4" w:rsidRPr="005F4E2A">
        <w:rPr>
          <w:rFonts w:ascii="Altivo Regular" w:hAnsi="Altivo Regular" w:cs="Arial"/>
        </w:rPr>
        <w:t>durante el año 2</w:t>
      </w:r>
      <w:r w:rsidR="003A02FC" w:rsidRPr="005F4E2A">
        <w:rPr>
          <w:rFonts w:ascii="Altivo Regular" w:hAnsi="Altivo Regular" w:cs="Arial"/>
        </w:rPr>
        <w:t>,</w:t>
      </w:r>
      <w:r w:rsidR="001028F4" w:rsidRPr="005F4E2A">
        <w:rPr>
          <w:rFonts w:ascii="Altivo Regular" w:hAnsi="Altivo Regular" w:cs="Arial"/>
        </w:rPr>
        <w:t>0</w:t>
      </w:r>
      <w:r w:rsidR="00F35A4B" w:rsidRPr="005F4E2A">
        <w:rPr>
          <w:rFonts w:ascii="Altivo Regular" w:hAnsi="Altivo Regular" w:cs="Arial"/>
        </w:rPr>
        <w:t>2</w:t>
      </w:r>
      <w:r w:rsidR="0062589C" w:rsidRPr="005F4E2A">
        <w:rPr>
          <w:rFonts w:ascii="Altivo Regular" w:hAnsi="Altivo Regular" w:cs="Arial"/>
        </w:rPr>
        <w:t>4</w:t>
      </w:r>
      <w:r w:rsidR="00117329" w:rsidRPr="005F4E2A">
        <w:rPr>
          <w:rFonts w:ascii="Altivo Regular" w:hAnsi="Altivo Regular" w:cs="Arial"/>
        </w:rPr>
        <w:t xml:space="preserve"> </w:t>
      </w:r>
      <w:r w:rsidR="00D25873" w:rsidRPr="005F4E2A">
        <w:rPr>
          <w:rFonts w:ascii="Altivo Regular" w:hAnsi="Altivo Regular" w:cs="Arial"/>
        </w:rPr>
        <w:t>e</w:t>
      </w:r>
      <w:r w:rsidR="00BA778C" w:rsidRPr="005F4E2A">
        <w:rPr>
          <w:rFonts w:ascii="Altivo Regular" w:hAnsi="Altivo Regular" w:cs="Arial"/>
        </w:rPr>
        <w:t>n sus funciones de: internación</w:t>
      </w:r>
      <w:r w:rsidR="00936C11" w:rsidRPr="005F4E2A">
        <w:rPr>
          <w:rFonts w:ascii="Altivo Regular" w:hAnsi="Altivo Regular" w:cs="Arial"/>
        </w:rPr>
        <w:t>,</w:t>
      </w:r>
      <w:r w:rsidR="003E6F38" w:rsidRPr="005F4E2A">
        <w:rPr>
          <w:rFonts w:ascii="Altivo Regular" w:hAnsi="Altivo Regular" w:cs="Arial"/>
        </w:rPr>
        <w:t xml:space="preserve"> recepción, </w:t>
      </w:r>
      <w:r w:rsidR="008A2DFD" w:rsidRPr="005F4E2A">
        <w:rPr>
          <w:rFonts w:ascii="Altivo Regular" w:hAnsi="Altivo Regular" w:cs="Arial"/>
        </w:rPr>
        <w:t>almacenamiento</w:t>
      </w:r>
      <w:r w:rsidR="003E6F38" w:rsidRPr="005F4E2A">
        <w:rPr>
          <w:rFonts w:ascii="Altivo Regular" w:hAnsi="Altivo Regular" w:cs="Arial"/>
        </w:rPr>
        <w:t>, conservación</w:t>
      </w:r>
      <w:r w:rsidR="00D25873" w:rsidRPr="005F4E2A">
        <w:rPr>
          <w:rFonts w:ascii="Altivo Regular" w:hAnsi="Altivo Regular" w:cs="Arial"/>
        </w:rPr>
        <w:t xml:space="preserve"> y d</w:t>
      </w:r>
      <w:r w:rsidR="00CE5173" w:rsidRPr="005F4E2A">
        <w:rPr>
          <w:rFonts w:ascii="Altivo Regular" w:hAnsi="Altivo Regular" w:cs="Arial"/>
        </w:rPr>
        <w:t>espacho de la</w:t>
      </w:r>
      <w:r w:rsidR="00567D98" w:rsidRPr="005F4E2A">
        <w:rPr>
          <w:rFonts w:ascii="Altivo Regular" w:hAnsi="Altivo Regular" w:cs="Arial"/>
        </w:rPr>
        <w:t xml:space="preserve"> </w:t>
      </w:r>
      <w:r w:rsidR="00CE5173" w:rsidRPr="005F4E2A">
        <w:rPr>
          <w:rFonts w:ascii="Altivo Regular" w:hAnsi="Altivo Regular" w:cs="Arial"/>
        </w:rPr>
        <w:t>ayuda alimentaria</w:t>
      </w:r>
      <w:r w:rsidR="009E1BF5" w:rsidRPr="005F4E2A">
        <w:rPr>
          <w:rFonts w:ascii="Altivo Regular" w:hAnsi="Altivo Regular" w:cs="Arial"/>
        </w:rPr>
        <w:t xml:space="preserve"> recibida de los programas de seguridad alimentaria del</w:t>
      </w:r>
      <w:r w:rsidR="009A1A4A">
        <w:rPr>
          <w:rFonts w:ascii="Altivo Regular" w:hAnsi="Altivo Regular" w:cs="Arial"/>
        </w:rPr>
        <w:t xml:space="preserve"> </w:t>
      </w:r>
      <w:r w:rsidR="00C3000F" w:rsidRPr="005F4E2A">
        <w:rPr>
          <w:rFonts w:ascii="Altivo Regular" w:hAnsi="Altivo Regular" w:cs="Arial"/>
        </w:rPr>
        <w:t>VISAN del MAGA,</w:t>
      </w:r>
      <w:r w:rsidR="009E1BF5" w:rsidRPr="005F4E2A">
        <w:rPr>
          <w:rFonts w:ascii="Altivo Regular" w:hAnsi="Altivo Regular" w:cs="Arial"/>
        </w:rPr>
        <w:t xml:space="preserve"> </w:t>
      </w:r>
      <w:r w:rsidR="009A1A4A">
        <w:rPr>
          <w:rFonts w:ascii="Altivo Regular" w:hAnsi="Altivo Regular" w:cs="Arial"/>
        </w:rPr>
        <w:t xml:space="preserve">del </w:t>
      </w:r>
      <w:r w:rsidR="00423703" w:rsidRPr="005F4E2A">
        <w:rPr>
          <w:rFonts w:ascii="Altivo Regular" w:hAnsi="Altivo Regular" w:cs="Arial"/>
        </w:rPr>
        <w:t>MIDES</w:t>
      </w:r>
      <w:r w:rsidR="00E435D8" w:rsidRPr="005F4E2A">
        <w:rPr>
          <w:rFonts w:ascii="Altivo Regular" w:hAnsi="Altivo Regular" w:cs="Arial"/>
        </w:rPr>
        <w:t xml:space="preserve"> </w:t>
      </w:r>
      <w:r w:rsidR="00D54F4E" w:rsidRPr="005F4E2A">
        <w:rPr>
          <w:rFonts w:ascii="Altivo Regular" w:hAnsi="Altivo Regular" w:cs="Arial"/>
        </w:rPr>
        <w:t>y</w:t>
      </w:r>
      <w:r w:rsidR="0033259B" w:rsidRPr="005F4E2A">
        <w:rPr>
          <w:rFonts w:ascii="Altivo Regular" w:hAnsi="Altivo Regular" w:cs="Arial"/>
        </w:rPr>
        <w:t xml:space="preserve"> d</w:t>
      </w:r>
      <w:r w:rsidR="00D25873" w:rsidRPr="005F4E2A">
        <w:rPr>
          <w:rFonts w:ascii="Altivo Regular" w:hAnsi="Altivo Regular" w:cs="Arial"/>
        </w:rPr>
        <w:t xml:space="preserve">el </w:t>
      </w:r>
      <w:r w:rsidR="00CD3351" w:rsidRPr="005F4E2A">
        <w:rPr>
          <w:rFonts w:ascii="Altivo Regular" w:hAnsi="Altivo Regular" w:cs="Arial"/>
        </w:rPr>
        <w:t>PMA</w:t>
      </w:r>
      <w:r w:rsidR="009E1BF5" w:rsidRPr="005F4E2A">
        <w:rPr>
          <w:rFonts w:ascii="Altivo Regular" w:hAnsi="Altivo Regular" w:cs="Arial"/>
        </w:rPr>
        <w:t xml:space="preserve">. </w:t>
      </w:r>
      <w:r w:rsidR="00CE5173" w:rsidRPr="005F4E2A">
        <w:rPr>
          <w:rFonts w:ascii="Altivo Regular" w:hAnsi="Altivo Regular" w:cs="Arial"/>
        </w:rPr>
        <w:t>La</w:t>
      </w:r>
      <w:r w:rsidR="00AD3438" w:rsidRPr="005F4E2A">
        <w:rPr>
          <w:rFonts w:ascii="Altivo Regular" w:hAnsi="Altivo Regular" w:cs="Arial"/>
        </w:rPr>
        <w:t xml:space="preserve"> memoria de l</w:t>
      </w:r>
      <w:r w:rsidR="0005308A" w:rsidRPr="005F4E2A">
        <w:rPr>
          <w:rFonts w:ascii="Altivo Regular" w:hAnsi="Altivo Regular" w:cs="Arial"/>
        </w:rPr>
        <w:t>abores del instituto es</w:t>
      </w:r>
      <w:r w:rsidR="001028F4" w:rsidRPr="005F4E2A">
        <w:rPr>
          <w:rFonts w:ascii="Altivo Regular" w:hAnsi="Altivo Regular" w:cs="Arial"/>
        </w:rPr>
        <w:t xml:space="preserve"> un aporte de mucha i</w:t>
      </w:r>
      <w:r w:rsidR="00221BFF" w:rsidRPr="005F4E2A">
        <w:rPr>
          <w:rFonts w:ascii="Altivo Regular" w:hAnsi="Altivo Regular" w:cs="Arial"/>
        </w:rPr>
        <w:t>mportancia</w:t>
      </w:r>
      <w:r w:rsidR="001028F4" w:rsidRPr="005F4E2A">
        <w:rPr>
          <w:rFonts w:ascii="Altivo Regular" w:hAnsi="Altivo Regular" w:cs="Arial"/>
        </w:rPr>
        <w:t xml:space="preserve">, pues </w:t>
      </w:r>
      <w:r w:rsidR="00FA40A4" w:rsidRPr="005F4E2A">
        <w:rPr>
          <w:rFonts w:ascii="Altivo Regular" w:hAnsi="Altivo Regular" w:cs="Arial"/>
        </w:rPr>
        <w:t>permite informar qué</w:t>
      </w:r>
      <w:r w:rsidR="001028F4" w:rsidRPr="005F4E2A">
        <w:rPr>
          <w:rFonts w:ascii="Altivo Regular" w:hAnsi="Altivo Regular" w:cs="Arial"/>
        </w:rPr>
        <w:t xml:space="preserve"> se realizó, la medición </w:t>
      </w:r>
      <w:r w:rsidR="00983CD6" w:rsidRPr="005F4E2A">
        <w:rPr>
          <w:rFonts w:ascii="Altivo Regular" w:hAnsi="Altivo Regular" w:cs="Arial"/>
        </w:rPr>
        <w:t>de cuánto se hizo (avances)</w:t>
      </w:r>
      <w:r w:rsidR="005D5FE3" w:rsidRPr="005F4E2A">
        <w:rPr>
          <w:rFonts w:ascii="Altivo Regular" w:hAnsi="Altivo Regular" w:cs="Arial"/>
        </w:rPr>
        <w:t xml:space="preserve"> </w:t>
      </w:r>
      <w:r w:rsidR="00FA40A4" w:rsidRPr="005F4E2A">
        <w:rPr>
          <w:rFonts w:ascii="Altivo Regular" w:hAnsi="Altivo Regular" w:cs="Arial"/>
        </w:rPr>
        <w:t>y los</w:t>
      </w:r>
      <w:r w:rsidR="001028F4" w:rsidRPr="005F4E2A">
        <w:rPr>
          <w:rFonts w:ascii="Altivo Regular" w:hAnsi="Altivo Regular" w:cs="Arial"/>
        </w:rPr>
        <w:t xml:space="preserve"> logros </w:t>
      </w:r>
      <w:r w:rsidR="00FA40A4" w:rsidRPr="005F4E2A">
        <w:rPr>
          <w:rFonts w:ascii="Altivo Regular" w:hAnsi="Altivo Regular" w:cs="Arial"/>
        </w:rPr>
        <w:t>alcanzados, además</w:t>
      </w:r>
      <w:r w:rsidR="001028F4" w:rsidRPr="005F4E2A">
        <w:rPr>
          <w:rFonts w:ascii="Altivo Regular" w:hAnsi="Altivo Regular" w:cs="Arial"/>
        </w:rPr>
        <w:t xml:space="preserve"> ayu</w:t>
      </w:r>
      <w:r w:rsidR="00221BFF" w:rsidRPr="005F4E2A">
        <w:rPr>
          <w:rFonts w:ascii="Altivo Regular" w:hAnsi="Altivo Regular" w:cs="Arial"/>
        </w:rPr>
        <w:t xml:space="preserve">da a mejorar el </w:t>
      </w:r>
      <w:r w:rsidR="00FA40A4" w:rsidRPr="005F4E2A">
        <w:rPr>
          <w:rFonts w:ascii="Altivo Regular" w:hAnsi="Altivo Regular" w:cs="Arial"/>
        </w:rPr>
        <w:t>desempeño del</w:t>
      </w:r>
      <w:r w:rsidR="001028F4" w:rsidRPr="005F4E2A">
        <w:rPr>
          <w:rFonts w:ascii="Altivo Regular" w:hAnsi="Altivo Regular" w:cs="Arial"/>
        </w:rPr>
        <w:t xml:space="preserve"> institu</w:t>
      </w:r>
      <w:r w:rsidR="00221BFF" w:rsidRPr="005F4E2A">
        <w:rPr>
          <w:rFonts w:ascii="Altivo Regular" w:hAnsi="Altivo Regular" w:cs="Arial"/>
        </w:rPr>
        <w:t>to</w:t>
      </w:r>
      <w:r w:rsidR="001028F4" w:rsidRPr="005F4E2A">
        <w:rPr>
          <w:rFonts w:ascii="Altivo Regular" w:hAnsi="Altivo Regular" w:cs="Arial"/>
        </w:rPr>
        <w:t xml:space="preserve">, </w:t>
      </w:r>
      <w:r w:rsidR="00221BFF" w:rsidRPr="005F4E2A">
        <w:rPr>
          <w:rFonts w:ascii="Altivo Regular" w:hAnsi="Altivo Regular" w:cs="Arial"/>
        </w:rPr>
        <w:t>identificando debilidades en el funcionamiento e implementando mejoras para fortalecer las operaciones</w:t>
      </w:r>
      <w:r w:rsidR="001028F4" w:rsidRPr="005F4E2A">
        <w:rPr>
          <w:rFonts w:ascii="Altivo Regular" w:hAnsi="Altivo Regular" w:cs="Arial"/>
        </w:rPr>
        <w:t>.</w:t>
      </w:r>
    </w:p>
    <w:p w14:paraId="5DC3850B" w14:textId="0F481678" w:rsidR="001B7DF8" w:rsidRPr="005F4E2A" w:rsidRDefault="00EC6410" w:rsidP="00FF5D5D">
      <w:pPr>
        <w:pStyle w:val="Piedepgina"/>
        <w:spacing w:after="120"/>
        <w:jc w:val="both"/>
        <w:rPr>
          <w:rFonts w:ascii="Altivo Regular" w:hAnsi="Altivo Regular" w:cs="Arial"/>
        </w:rPr>
      </w:pPr>
      <w:r w:rsidRPr="005F4E2A">
        <w:rPr>
          <w:rFonts w:ascii="Altivo Regular" w:hAnsi="Altivo Regular" w:cs="Arial"/>
        </w:rPr>
        <w:t>La</w:t>
      </w:r>
      <w:r w:rsidR="00FF3BD8" w:rsidRPr="005F4E2A">
        <w:rPr>
          <w:rFonts w:ascii="Altivo Regular" w:hAnsi="Altivo Regular" w:cs="Arial"/>
        </w:rPr>
        <w:t xml:space="preserve"> memoria de </w:t>
      </w:r>
      <w:r w:rsidR="0035595C" w:rsidRPr="005F4E2A">
        <w:rPr>
          <w:rFonts w:ascii="Altivo Regular" w:hAnsi="Altivo Regular" w:cs="Arial"/>
        </w:rPr>
        <w:t>labores constituye</w:t>
      </w:r>
      <w:r w:rsidR="00D25873" w:rsidRPr="005F4E2A">
        <w:rPr>
          <w:rFonts w:ascii="Altivo Regular" w:hAnsi="Altivo Regular" w:cs="Arial"/>
        </w:rPr>
        <w:t xml:space="preserve"> </w:t>
      </w:r>
      <w:r w:rsidR="0035595C" w:rsidRPr="005F4E2A">
        <w:rPr>
          <w:rFonts w:ascii="Altivo Regular" w:hAnsi="Altivo Regular" w:cs="Arial"/>
        </w:rPr>
        <w:t>una</w:t>
      </w:r>
      <w:r w:rsidRPr="005F4E2A">
        <w:rPr>
          <w:rFonts w:ascii="Altivo Regular" w:hAnsi="Altivo Regular" w:cs="Arial"/>
        </w:rPr>
        <w:t xml:space="preserve"> </w:t>
      </w:r>
      <w:r w:rsidR="00D25873" w:rsidRPr="005F4E2A">
        <w:rPr>
          <w:rFonts w:ascii="Altivo Regular" w:hAnsi="Altivo Regular" w:cs="Arial"/>
        </w:rPr>
        <w:t xml:space="preserve">herramienta en la búsqueda de </w:t>
      </w:r>
      <w:r w:rsidR="004829E6" w:rsidRPr="005F4E2A">
        <w:rPr>
          <w:rFonts w:ascii="Altivo Regular" w:hAnsi="Altivo Regular" w:cs="Arial"/>
        </w:rPr>
        <w:t xml:space="preserve">fortalecer </w:t>
      </w:r>
      <w:r w:rsidR="0035595C" w:rsidRPr="005F4E2A">
        <w:rPr>
          <w:rFonts w:ascii="Altivo Regular" w:hAnsi="Altivo Regular" w:cs="Arial"/>
        </w:rPr>
        <w:t>la transparencia</w:t>
      </w:r>
      <w:r w:rsidR="00D25873" w:rsidRPr="005F4E2A">
        <w:rPr>
          <w:rFonts w:ascii="Altivo Regular" w:hAnsi="Altivo Regular" w:cs="Arial"/>
        </w:rPr>
        <w:t xml:space="preserve"> </w:t>
      </w:r>
      <w:r w:rsidR="004829E6" w:rsidRPr="005F4E2A">
        <w:rPr>
          <w:rFonts w:ascii="Altivo Regular" w:hAnsi="Altivo Regular" w:cs="Arial"/>
        </w:rPr>
        <w:t>d</w:t>
      </w:r>
      <w:r w:rsidR="00D25873" w:rsidRPr="005F4E2A">
        <w:rPr>
          <w:rFonts w:ascii="Altivo Regular" w:hAnsi="Altivo Regular" w:cs="Arial"/>
        </w:rPr>
        <w:t xml:space="preserve">el trabajo del </w:t>
      </w:r>
      <w:r w:rsidR="00420AE4" w:rsidRPr="005F4E2A">
        <w:rPr>
          <w:rFonts w:ascii="Altivo Regular" w:hAnsi="Altivo Regular" w:cs="Arial"/>
        </w:rPr>
        <w:t xml:space="preserve">INDECA, </w:t>
      </w:r>
      <w:r w:rsidR="001B7DF8" w:rsidRPr="005F4E2A">
        <w:rPr>
          <w:rFonts w:ascii="Altivo Regular" w:hAnsi="Altivo Regular" w:cs="Arial"/>
        </w:rPr>
        <w:t>ya que, al recopilar, registrar y publicar lo actuado durante un año de gestión, se contribuye a mejorar el trabajo futuro del INDECA.</w:t>
      </w:r>
    </w:p>
    <w:p w14:paraId="6034E0D7" w14:textId="77777777" w:rsidR="001B7DF8" w:rsidRPr="005F4E2A" w:rsidRDefault="001B7DF8" w:rsidP="00FF5D5D">
      <w:pPr>
        <w:pStyle w:val="Piedepgina"/>
        <w:spacing w:after="120"/>
        <w:jc w:val="both"/>
        <w:rPr>
          <w:rFonts w:ascii="Altivo Regular" w:hAnsi="Altivo Regular" w:cs="Arial"/>
        </w:rPr>
      </w:pPr>
    </w:p>
    <w:p w14:paraId="24168BB9" w14:textId="77777777" w:rsidR="00227788" w:rsidRPr="005F4E2A" w:rsidRDefault="00832CC3" w:rsidP="00FD0ABD">
      <w:pPr>
        <w:pStyle w:val="Ttulo2"/>
      </w:pPr>
      <w:bookmarkStart w:id="4" w:name="_Toc203648310"/>
      <w:r w:rsidRPr="005F4E2A">
        <w:t xml:space="preserve">2. </w:t>
      </w:r>
      <w:r w:rsidR="000F67B9" w:rsidRPr="005F4E2A">
        <w:t>Objetivos</w:t>
      </w:r>
      <w:bookmarkEnd w:id="4"/>
    </w:p>
    <w:p w14:paraId="1243B551" w14:textId="77777777" w:rsidR="00032F21" w:rsidRPr="00032F21" w:rsidRDefault="00032F21" w:rsidP="00C273A3">
      <w:pPr>
        <w:pStyle w:val="Piedepgina"/>
        <w:spacing w:after="120"/>
        <w:rPr>
          <w:rFonts w:ascii="Altivo Regular" w:hAnsi="Altivo Regular" w:cs="Arial"/>
          <w:bCs/>
        </w:rPr>
      </w:pPr>
    </w:p>
    <w:p w14:paraId="0FFAF2BB" w14:textId="6A5D243A" w:rsidR="00227788" w:rsidRPr="005F4E2A" w:rsidRDefault="00227788" w:rsidP="00C273A3">
      <w:pPr>
        <w:pStyle w:val="Piedepgina"/>
        <w:spacing w:after="120"/>
        <w:rPr>
          <w:rFonts w:ascii="Altivo Regular" w:hAnsi="Altivo Regular" w:cs="Arial"/>
          <w:b/>
          <w:bCs/>
        </w:rPr>
      </w:pPr>
      <w:r w:rsidRPr="005F4E2A">
        <w:rPr>
          <w:rFonts w:ascii="Altivo Regular" w:hAnsi="Altivo Regular" w:cs="Arial"/>
          <w:b/>
          <w:bCs/>
        </w:rPr>
        <w:t>General</w:t>
      </w:r>
    </w:p>
    <w:p w14:paraId="293E9E17" w14:textId="043487DD" w:rsidR="00227788" w:rsidRDefault="00227788" w:rsidP="00C273A3">
      <w:pPr>
        <w:pStyle w:val="Piedepgina"/>
        <w:spacing w:after="120"/>
        <w:jc w:val="both"/>
        <w:rPr>
          <w:rFonts w:ascii="Altivo Regular" w:hAnsi="Altivo Regular" w:cs="Arial"/>
        </w:rPr>
      </w:pPr>
      <w:r w:rsidRPr="005F4E2A">
        <w:rPr>
          <w:rFonts w:ascii="Altivo Regular" w:hAnsi="Altivo Regular" w:cs="Arial"/>
        </w:rPr>
        <w:t>Infor</w:t>
      </w:r>
      <w:r w:rsidR="00125BB0" w:rsidRPr="005F4E2A">
        <w:rPr>
          <w:rFonts w:ascii="Altivo Regular" w:hAnsi="Altivo Regular" w:cs="Arial"/>
        </w:rPr>
        <w:t xml:space="preserve">mar sobre </w:t>
      </w:r>
      <w:r w:rsidR="00624FCB" w:rsidRPr="005F4E2A">
        <w:rPr>
          <w:rFonts w:ascii="Altivo Regular" w:hAnsi="Altivo Regular" w:cs="Arial"/>
        </w:rPr>
        <w:t>las actividades</w:t>
      </w:r>
      <w:r w:rsidR="00832CC3" w:rsidRPr="005F4E2A">
        <w:rPr>
          <w:rFonts w:ascii="Altivo Regular" w:hAnsi="Altivo Regular" w:cs="Arial"/>
        </w:rPr>
        <w:t xml:space="preserve"> realizadas </w:t>
      </w:r>
      <w:r w:rsidR="00125BB0" w:rsidRPr="005F4E2A">
        <w:rPr>
          <w:rFonts w:ascii="Altivo Regular" w:hAnsi="Altivo Regular" w:cs="Arial"/>
        </w:rPr>
        <w:t xml:space="preserve">por </w:t>
      </w:r>
      <w:r w:rsidR="007A6F4D" w:rsidRPr="005F4E2A">
        <w:rPr>
          <w:rFonts w:ascii="Altivo Regular" w:hAnsi="Altivo Regular" w:cs="Arial"/>
        </w:rPr>
        <w:t>la institución</w:t>
      </w:r>
      <w:r w:rsidR="00420AE4" w:rsidRPr="005F4E2A">
        <w:rPr>
          <w:rFonts w:ascii="Altivo Regular" w:hAnsi="Altivo Regular" w:cs="Arial"/>
        </w:rPr>
        <w:t xml:space="preserve"> </w:t>
      </w:r>
      <w:r w:rsidR="00125BB0" w:rsidRPr="005F4E2A">
        <w:rPr>
          <w:rFonts w:ascii="Altivo Regular" w:hAnsi="Altivo Regular" w:cs="Arial"/>
        </w:rPr>
        <w:t>en</w:t>
      </w:r>
      <w:r w:rsidR="006C679A" w:rsidRPr="005F4E2A">
        <w:rPr>
          <w:rFonts w:ascii="Altivo Regular" w:hAnsi="Altivo Regular" w:cs="Arial"/>
        </w:rPr>
        <w:t xml:space="preserve"> el</w:t>
      </w:r>
      <w:r w:rsidR="000D413F" w:rsidRPr="005F4E2A">
        <w:rPr>
          <w:rFonts w:ascii="Altivo Regular" w:hAnsi="Altivo Regular" w:cs="Arial"/>
        </w:rPr>
        <w:t xml:space="preserve"> año </w:t>
      </w:r>
      <w:r w:rsidR="00F12822" w:rsidRPr="005F4E2A">
        <w:rPr>
          <w:rFonts w:ascii="Altivo Regular" w:hAnsi="Altivo Regular" w:cs="Arial"/>
        </w:rPr>
        <w:t>2</w:t>
      </w:r>
      <w:r w:rsidR="00B54B74" w:rsidRPr="005F4E2A">
        <w:rPr>
          <w:rFonts w:ascii="Altivo Regular" w:hAnsi="Altivo Regular" w:cs="Arial"/>
        </w:rPr>
        <w:t>,</w:t>
      </w:r>
      <w:r w:rsidR="00F12822" w:rsidRPr="005F4E2A">
        <w:rPr>
          <w:rFonts w:ascii="Altivo Regular" w:hAnsi="Altivo Regular" w:cs="Arial"/>
        </w:rPr>
        <w:t>02</w:t>
      </w:r>
      <w:r w:rsidR="0062589C" w:rsidRPr="005F4E2A">
        <w:rPr>
          <w:rFonts w:ascii="Altivo Regular" w:hAnsi="Altivo Regular" w:cs="Arial"/>
        </w:rPr>
        <w:t>4</w:t>
      </w:r>
      <w:r w:rsidRPr="005F4E2A">
        <w:rPr>
          <w:rFonts w:ascii="Altivo Regular" w:hAnsi="Altivo Regular" w:cs="Arial"/>
        </w:rPr>
        <w:t xml:space="preserve"> para dar a conocer los resultados</w:t>
      </w:r>
      <w:r w:rsidR="00B75083" w:rsidRPr="005F4E2A">
        <w:rPr>
          <w:rFonts w:ascii="Altivo Regular" w:hAnsi="Altivo Regular" w:cs="Arial"/>
        </w:rPr>
        <w:t xml:space="preserve">, </w:t>
      </w:r>
      <w:r w:rsidR="00624FCB" w:rsidRPr="005F4E2A">
        <w:rPr>
          <w:rFonts w:ascii="Altivo Regular" w:hAnsi="Altivo Regular" w:cs="Arial"/>
        </w:rPr>
        <w:t>logros obtenidos</w:t>
      </w:r>
      <w:r w:rsidR="00420AE4" w:rsidRPr="005F4E2A">
        <w:rPr>
          <w:rFonts w:ascii="Altivo Regular" w:hAnsi="Altivo Regular" w:cs="Arial"/>
        </w:rPr>
        <w:t xml:space="preserve"> y </w:t>
      </w:r>
      <w:r w:rsidR="00485BDC" w:rsidRPr="005F4E2A">
        <w:rPr>
          <w:rFonts w:ascii="Altivo Regular" w:hAnsi="Altivo Regular" w:cs="Arial"/>
        </w:rPr>
        <w:t>la</w:t>
      </w:r>
      <w:r w:rsidRPr="005F4E2A">
        <w:rPr>
          <w:rFonts w:ascii="Altivo Regular" w:hAnsi="Altivo Regular" w:cs="Arial"/>
        </w:rPr>
        <w:t xml:space="preserve">s </w:t>
      </w:r>
      <w:r w:rsidR="00485BDC" w:rsidRPr="005F4E2A">
        <w:rPr>
          <w:rFonts w:ascii="Altivo Regular" w:hAnsi="Altivo Regular" w:cs="Arial"/>
        </w:rPr>
        <w:t>acciones</w:t>
      </w:r>
      <w:r w:rsidRPr="005F4E2A">
        <w:rPr>
          <w:rFonts w:ascii="Altivo Regular" w:hAnsi="Altivo Regular" w:cs="Arial"/>
        </w:rPr>
        <w:t xml:space="preserve"> </w:t>
      </w:r>
      <w:r w:rsidR="00485BDC" w:rsidRPr="005F4E2A">
        <w:rPr>
          <w:rFonts w:ascii="Altivo Regular" w:hAnsi="Altivo Regular" w:cs="Arial"/>
        </w:rPr>
        <w:t>ejecutada</w:t>
      </w:r>
      <w:r w:rsidR="00125BB0" w:rsidRPr="005F4E2A">
        <w:rPr>
          <w:rFonts w:ascii="Altivo Regular" w:hAnsi="Altivo Regular" w:cs="Arial"/>
        </w:rPr>
        <w:t>s</w:t>
      </w:r>
      <w:r w:rsidRPr="005F4E2A">
        <w:rPr>
          <w:rFonts w:ascii="Altivo Regular" w:hAnsi="Altivo Regular" w:cs="Arial"/>
        </w:rPr>
        <w:t>.</w:t>
      </w:r>
    </w:p>
    <w:p w14:paraId="6E4CCEAC" w14:textId="77777777" w:rsidR="009A1A4A" w:rsidRPr="005F4E2A" w:rsidRDefault="009A1A4A" w:rsidP="00C273A3">
      <w:pPr>
        <w:pStyle w:val="Piedepgina"/>
        <w:spacing w:after="120"/>
        <w:jc w:val="both"/>
        <w:rPr>
          <w:rFonts w:ascii="Altivo Regular" w:hAnsi="Altivo Regular" w:cs="Arial"/>
        </w:rPr>
      </w:pPr>
    </w:p>
    <w:p w14:paraId="59770114" w14:textId="77777777" w:rsidR="00227788" w:rsidRPr="005F4E2A" w:rsidRDefault="00227788" w:rsidP="00C273A3">
      <w:pPr>
        <w:pStyle w:val="Piedepgina"/>
        <w:spacing w:after="120"/>
        <w:rPr>
          <w:rFonts w:ascii="Altivo Regular" w:hAnsi="Altivo Regular" w:cs="Arial"/>
          <w:b/>
          <w:bCs/>
        </w:rPr>
      </w:pPr>
      <w:r w:rsidRPr="005F4E2A">
        <w:rPr>
          <w:rFonts w:ascii="Altivo Regular" w:hAnsi="Altivo Regular" w:cs="Arial"/>
          <w:b/>
          <w:bCs/>
        </w:rPr>
        <w:t>Específicos:</w:t>
      </w:r>
    </w:p>
    <w:p w14:paraId="45713641" w14:textId="4916FB12" w:rsidR="00227788" w:rsidRDefault="008F6B09" w:rsidP="0054786D">
      <w:pPr>
        <w:pStyle w:val="Piedepgina"/>
        <w:numPr>
          <w:ilvl w:val="0"/>
          <w:numId w:val="1"/>
        </w:numPr>
        <w:tabs>
          <w:tab w:val="clear" w:pos="4252"/>
          <w:tab w:val="clear" w:pos="8504"/>
        </w:tabs>
        <w:ind w:left="567" w:hanging="425"/>
        <w:rPr>
          <w:rFonts w:ascii="Altivo Regular" w:hAnsi="Altivo Regular" w:cs="Arial"/>
        </w:rPr>
      </w:pPr>
      <w:r w:rsidRPr="005F4E2A">
        <w:rPr>
          <w:rFonts w:ascii="Altivo Regular" w:hAnsi="Altivo Regular" w:cs="Arial"/>
        </w:rPr>
        <w:t xml:space="preserve">Cumplir con </w:t>
      </w:r>
      <w:r w:rsidR="007A6F4D" w:rsidRPr="005F4E2A">
        <w:rPr>
          <w:rFonts w:ascii="Altivo Regular" w:hAnsi="Altivo Regular" w:cs="Arial"/>
        </w:rPr>
        <w:t>la ley</w:t>
      </w:r>
      <w:r w:rsidR="00227788" w:rsidRPr="005F4E2A">
        <w:rPr>
          <w:rFonts w:ascii="Altivo Regular" w:hAnsi="Altivo Regular" w:cs="Arial"/>
        </w:rPr>
        <w:t xml:space="preserve"> e</w:t>
      </w:r>
      <w:r w:rsidRPr="005F4E2A">
        <w:rPr>
          <w:rFonts w:ascii="Altivo Regular" w:hAnsi="Altivo Regular" w:cs="Arial"/>
        </w:rPr>
        <w:t>n torno a la elaboración de la memoria de l</w:t>
      </w:r>
      <w:r w:rsidR="00227788" w:rsidRPr="005F4E2A">
        <w:rPr>
          <w:rFonts w:ascii="Altivo Regular" w:hAnsi="Altivo Regular" w:cs="Arial"/>
        </w:rPr>
        <w:t>abores</w:t>
      </w:r>
      <w:r w:rsidR="00962C97" w:rsidRPr="005F4E2A">
        <w:rPr>
          <w:rFonts w:ascii="Altivo Regular" w:hAnsi="Altivo Regular" w:cs="Arial"/>
        </w:rPr>
        <w:t>.</w:t>
      </w:r>
    </w:p>
    <w:p w14:paraId="11AABA8F" w14:textId="77777777" w:rsidR="009A1A4A" w:rsidRPr="005F4E2A" w:rsidRDefault="009A1A4A" w:rsidP="009A1A4A">
      <w:pPr>
        <w:pStyle w:val="Piedepgina"/>
        <w:tabs>
          <w:tab w:val="clear" w:pos="4252"/>
          <w:tab w:val="clear" w:pos="8504"/>
        </w:tabs>
        <w:rPr>
          <w:rFonts w:ascii="Altivo Regular" w:hAnsi="Altivo Regular" w:cs="Arial"/>
        </w:rPr>
      </w:pPr>
    </w:p>
    <w:p w14:paraId="233B3B39" w14:textId="69923A43" w:rsidR="00BD7F25" w:rsidRDefault="007A6F4D" w:rsidP="0054786D">
      <w:pPr>
        <w:pStyle w:val="Piedepgina"/>
        <w:numPr>
          <w:ilvl w:val="0"/>
          <w:numId w:val="1"/>
        </w:numPr>
        <w:tabs>
          <w:tab w:val="clear" w:pos="4252"/>
          <w:tab w:val="clear" w:pos="8504"/>
        </w:tabs>
        <w:ind w:left="567" w:hanging="425"/>
        <w:rPr>
          <w:rFonts w:ascii="Altivo Regular" w:hAnsi="Altivo Regular" w:cs="Arial"/>
        </w:rPr>
      </w:pPr>
      <w:r w:rsidRPr="005F4E2A">
        <w:rPr>
          <w:rFonts w:ascii="Altivo Regular" w:hAnsi="Altivo Regular" w:cs="Arial"/>
        </w:rPr>
        <w:t xml:space="preserve">Informar </w:t>
      </w:r>
      <w:r w:rsidR="00561459" w:rsidRPr="005F4E2A">
        <w:rPr>
          <w:rFonts w:ascii="Altivo Regular" w:hAnsi="Altivo Regular" w:cs="Arial"/>
        </w:rPr>
        <w:t xml:space="preserve">sobre </w:t>
      </w:r>
      <w:r w:rsidRPr="005F4E2A">
        <w:rPr>
          <w:rFonts w:ascii="Altivo Regular" w:hAnsi="Altivo Regular" w:cs="Arial"/>
        </w:rPr>
        <w:t>los</w:t>
      </w:r>
      <w:r w:rsidR="00CB73F9" w:rsidRPr="005F4E2A">
        <w:rPr>
          <w:rFonts w:ascii="Altivo Regular" w:hAnsi="Altivo Regular" w:cs="Arial"/>
        </w:rPr>
        <w:t xml:space="preserve"> </w:t>
      </w:r>
      <w:r w:rsidR="00937AB8" w:rsidRPr="005F4E2A">
        <w:rPr>
          <w:rFonts w:ascii="Altivo Regular" w:hAnsi="Altivo Regular" w:cs="Arial"/>
        </w:rPr>
        <w:t>estados financieros</w:t>
      </w:r>
      <w:r w:rsidR="00095BE9" w:rsidRPr="005F4E2A">
        <w:rPr>
          <w:rFonts w:ascii="Altivo Regular" w:hAnsi="Altivo Regular" w:cs="Arial"/>
        </w:rPr>
        <w:t xml:space="preserve"> de la i</w:t>
      </w:r>
      <w:r w:rsidR="00F3453F" w:rsidRPr="005F4E2A">
        <w:rPr>
          <w:rFonts w:ascii="Altivo Regular" w:hAnsi="Altivo Regular" w:cs="Arial"/>
        </w:rPr>
        <w:t>nstitución correspondiente</w:t>
      </w:r>
      <w:r w:rsidR="00937AB8" w:rsidRPr="005F4E2A">
        <w:rPr>
          <w:rFonts w:ascii="Altivo Regular" w:hAnsi="Altivo Regular" w:cs="Arial"/>
        </w:rPr>
        <w:t>s</w:t>
      </w:r>
      <w:r w:rsidR="00F3453F" w:rsidRPr="005F4E2A">
        <w:rPr>
          <w:rFonts w:ascii="Altivo Regular" w:hAnsi="Altivo Regular" w:cs="Arial"/>
        </w:rPr>
        <w:t xml:space="preserve"> al año 2</w:t>
      </w:r>
      <w:r w:rsidR="006655B2" w:rsidRPr="005F4E2A">
        <w:rPr>
          <w:rFonts w:ascii="Altivo Regular" w:hAnsi="Altivo Regular" w:cs="Arial"/>
        </w:rPr>
        <w:t>,</w:t>
      </w:r>
      <w:r w:rsidR="00F3453F" w:rsidRPr="005F4E2A">
        <w:rPr>
          <w:rFonts w:ascii="Altivo Regular" w:hAnsi="Altivo Regular" w:cs="Arial"/>
        </w:rPr>
        <w:t>0</w:t>
      </w:r>
      <w:r w:rsidR="00F12822" w:rsidRPr="005F4E2A">
        <w:rPr>
          <w:rFonts w:ascii="Altivo Regular" w:hAnsi="Altivo Regular" w:cs="Arial"/>
        </w:rPr>
        <w:t>2</w:t>
      </w:r>
      <w:r w:rsidR="0062589C" w:rsidRPr="005F4E2A">
        <w:rPr>
          <w:rFonts w:ascii="Altivo Regular" w:hAnsi="Altivo Regular" w:cs="Arial"/>
        </w:rPr>
        <w:t>4.</w:t>
      </w:r>
    </w:p>
    <w:p w14:paraId="29D20ED5" w14:textId="77777777" w:rsidR="009A1A4A" w:rsidRPr="005F4E2A" w:rsidRDefault="009A1A4A" w:rsidP="009A1A4A">
      <w:pPr>
        <w:pStyle w:val="Piedepgina"/>
        <w:tabs>
          <w:tab w:val="clear" w:pos="4252"/>
          <w:tab w:val="clear" w:pos="8504"/>
        </w:tabs>
        <w:rPr>
          <w:rFonts w:ascii="Altivo Regular" w:hAnsi="Altivo Regular" w:cs="Arial"/>
        </w:rPr>
      </w:pPr>
    </w:p>
    <w:p w14:paraId="325BCADB" w14:textId="3C72CE82" w:rsidR="00227788" w:rsidRPr="005F4E2A" w:rsidRDefault="00227788" w:rsidP="00C273A3">
      <w:pPr>
        <w:pStyle w:val="Piedepgina"/>
        <w:numPr>
          <w:ilvl w:val="0"/>
          <w:numId w:val="1"/>
        </w:numPr>
        <w:tabs>
          <w:tab w:val="clear" w:pos="4252"/>
          <w:tab w:val="clear" w:pos="8504"/>
        </w:tabs>
        <w:ind w:left="567" w:hanging="425"/>
        <w:rPr>
          <w:rFonts w:ascii="Altivo Regular" w:hAnsi="Altivo Regular" w:cs="Arial"/>
        </w:rPr>
      </w:pPr>
      <w:r w:rsidRPr="005F4E2A">
        <w:rPr>
          <w:rFonts w:ascii="Altivo Regular" w:hAnsi="Altivo Regular" w:cs="Arial"/>
        </w:rPr>
        <w:t xml:space="preserve">Divulgar el </w:t>
      </w:r>
      <w:r w:rsidR="007A6F4D" w:rsidRPr="005F4E2A">
        <w:rPr>
          <w:rFonts w:ascii="Altivo Regular" w:hAnsi="Altivo Regular" w:cs="Arial"/>
        </w:rPr>
        <w:t>quehacer de</w:t>
      </w:r>
      <w:r w:rsidRPr="005F4E2A">
        <w:rPr>
          <w:rFonts w:ascii="Altivo Regular" w:hAnsi="Altivo Regular" w:cs="Arial"/>
        </w:rPr>
        <w:t xml:space="preserve"> la institución</w:t>
      </w:r>
      <w:r w:rsidR="0062589C" w:rsidRPr="005F4E2A">
        <w:rPr>
          <w:rFonts w:ascii="Altivo Regular" w:hAnsi="Altivo Regular" w:cs="Arial"/>
        </w:rPr>
        <w:t>.</w:t>
      </w:r>
    </w:p>
    <w:p w14:paraId="1BA7820A" w14:textId="77777777" w:rsidR="009A1A4A" w:rsidRDefault="009A1A4A" w:rsidP="009A1A4A">
      <w:pPr>
        <w:pStyle w:val="Piedepgina"/>
        <w:tabs>
          <w:tab w:val="clear" w:pos="4252"/>
          <w:tab w:val="clear" w:pos="8504"/>
        </w:tabs>
        <w:jc w:val="both"/>
        <w:rPr>
          <w:rFonts w:ascii="Altivo Regular" w:hAnsi="Altivo Regular" w:cs="Arial"/>
        </w:rPr>
      </w:pPr>
    </w:p>
    <w:p w14:paraId="06820289" w14:textId="2380B4DF" w:rsidR="001028F4" w:rsidRPr="005F4E2A" w:rsidRDefault="00227788" w:rsidP="00C273A3">
      <w:pPr>
        <w:pStyle w:val="Piedepgina"/>
        <w:numPr>
          <w:ilvl w:val="0"/>
          <w:numId w:val="1"/>
        </w:numPr>
        <w:tabs>
          <w:tab w:val="clear" w:pos="4252"/>
          <w:tab w:val="clear" w:pos="8504"/>
        </w:tabs>
        <w:ind w:left="567" w:hanging="425"/>
        <w:jc w:val="both"/>
        <w:rPr>
          <w:rFonts w:ascii="Altivo Regular" w:hAnsi="Altivo Regular" w:cs="Arial"/>
        </w:rPr>
      </w:pPr>
      <w:r w:rsidRPr="005F4E2A">
        <w:rPr>
          <w:rFonts w:ascii="Altivo Regular" w:hAnsi="Altivo Regular" w:cs="Arial"/>
        </w:rPr>
        <w:t xml:space="preserve">Constituir una herramienta para informar al público, </w:t>
      </w:r>
      <w:r w:rsidR="00004C82" w:rsidRPr="005F4E2A">
        <w:rPr>
          <w:rFonts w:ascii="Altivo Regular" w:hAnsi="Altivo Regular" w:cs="Arial"/>
        </w:rPr>
        <w:t>autoridades y</w:t>
      </w:r>
      <w:r w:rsidR="008F6B09" w:rsidRPr="005F4E2A">
        <w:rPr>
          <w:rFonts w:ascii="Altivo Regular" w:hAnsi="Altivo Regular" w:cs="Arial"/>
        </w:rPr>
        <w:t xml:space="preserve"> entidades del E</w:t>
      </w:r>
      <w:r w:rsidRPr="005F4E2A">
        <w:rPr>
          <w:rFonts w:ascii="Altivo Regular" w:hAnsi="Altivo Regular" w:cs="Arial"/>
        </w:rPr>
        <w:t>stado</w:t>
      </w:r>
      <w:r w:rsidR="00420AE4" w:rsidRPr="005F4E2A">
        <w:rPr>
          <w:rFonts w:ascii="Altivo Regular" w:hAnsi="Altivo Regular" w:cs="Arial"/>
        </w:rPr>
        <w:t>,</w:t>
      </w:r>
      <w:r w:rsidRPr="005F4E2A">
        <w:rPr>
          <w:rFonts w:ascii="Altivo Regular" w:hAnsi="Altivo Regular" w:cs="Arial"/>
        </w:rPr>
        <w:t xml:space="preserve"> </w:t>
      </w:r>
      <w:r w:rsidR="005A3DA5" w:rsidRPr="005F4E2A">
        <w:rPr>
          <w:rFonts w:ascii="Altivo Regular" w:hAnsi="Altivo Regular" w:cs="Arial"/>
        </w:rPr>
        <w:t xml:space="preserve">los </w:t>
      </w:r>
      <w:r w:rsidR="00CD3351" w:rsidRPr="005F4E2A">
        <w:rPr>
          <w:rFonts w:ascii="Altivo Regular" w:hAnsi="Altivo Regular" w:cs="Arial"/>
        </w:rPr>
        <w:t xml:space="preserve">logros </w:t>
      </w:r>
      <w:r w:rsidR="005A3DA5" w:rsidRPr="005F4E2A">
        <w:rPr>
          <w:rFonts w:ascii="Altivo Regular" w:hAnsi="Altivo Regular" w:cs="Arial"/>
        </w:rPr>
        <w:t>alcanzados</w:t>
      </w:r>
      <w:r w:rsidR="00CD3351" w:rsidRPr="005F4E2A">
        <w:rPr>
          <w:rFonts w:ascii="Altivo Regular" w:hAnsi="Altivo Regular" w:cs="Arial"/>
        </w:rPr>
        <w:t xml:space="preserve"> y </w:t>
      </w:r>
      <w:r w:rsidRPr="005F4E2A">
        <w:rPr>
          <w:rFonts w:ascii="Altivo Regular" w:hAnsi="Altivo Regular" w:cs="Arial"/>
        </w:rPr>
        <w:t xml:space="preserve">los proyectos de </w:t>
      </w:r>
      <w:r w:rsidR="00420AE4" w:rsidRPr="005F4E2A">
        <w:rPr>
          <w:rFonts w:ascii="Altivo Regular" w:hAnsi="Altivo Regular" w:cs="Arial"/>
        </w:rPr>
        <w:t xml:space="preserve">mejora de la </w:t>
      </w:r>
      <w:r w:rsidRPr="005F4E2A">
        <w:rPr>
          <w:rFonts w:ascii="Altivo Regular" w:hAnsi="Altivo Regular" w:cs="Arial"/>
        </w:rPr>
        <w:t>sistematización y planificación de la institución.</w:t>
      </w:r>
    </w:p>
    <w:p w14:paraId="2D63586E" w14:textId="13A18ED4" w:rsidR="00032F21" w:rsidRDefault="00032F21">
      <w:pPr>
        <w:rPr>
          <w:rFonts w:ascii="Altivo Regular" w:hAnsi="Altivo Regular" w:cs="Arial"/>
        </w:rPr>
      </w:pPr>
    </w:p>
    <w:p w14:paraId="6EECCAD9" w14:textId="77777777" w:rsidR="00227788" w:rsidRPr="005F4E2A" w:rsidRDefault="00832CC3" w:rsidP="00032F21">
      <w:pPr>
        <w:pStyle w:val="Ttulo2"/>
      </w:pPr>
      <w:bookmarkStart w:id="5" w:name="_Toc203648311"/>
      <w:r w:rsidRPr="005F4E2A">
        <w:t xml:space="preserve">3. </w:t>
      </w:r>
      <w:r w:rsidR="00227788" w:rsidRPr="005F4E2A">
        <w:t xml:space="preserve">Funciones del </w:t>
      </w:r>
      <w:r w:rsidR="002D183C" w:rsidRPr="005F4E2A">
        <w:t>i</w:t>
      </w:r>
      <w:r w:rsidR="00227788" w:rsidRPr="005F4E2A">
        <w:t>nstituto</w:t>
      </w:r>
      <w:bookmarkEnd w:id="5"/>
    </w:p>
    <w:p w14:paraId="119F4388" w14:textId="77777777" w:rsidR="00032F21" w:rsidRDefault="00032F21" w:rsidP="00C273A3">
      <w:pPr>
        <w:spacing w:after="120"/>
        <w:jc w:val="both"/>
        <w:rPr>
          <w:rFonts w:ascii="Altivo Regular" w:hAnsi="Altivo Regular" w:cs="Arial"/>
        </w:rPr>
      </w:pPr>
    </w:p>
    <w:p w14:paraId="0D2EDEDF" w14:textId="59D3137B" w:rsidR="00227788" w:rsidRPr="005F4E2A" w:rsidRDefault="00227788" w:rsidP="00C273A3">
      <w:pPr>
        <w:spacing w:after="120"/>
        <w:jc w:val="both"/>
        <w:rPr>
          <w:rFonts w:ascii="Altivo Regular" w:hAnsi="Altivo Regular" w:cs="Arial"/>
        </w:rPr>
      </w:pPr>
      <w:r w:rsidRPr="005F4E2A">
        <w:rPr>
          <w:rFonts w:ascii="Altivo Regular" w:hAnsi="Altivo Regular" w:cs="Arial"/>
        </w:rPr>
        <w:lastRenderedPageBreak/>
        <w:t xml:space="preserve">Dentro de las principales funciones que tiene </w:t>
      </w:r>
      <w:r w:rsidR="007A6F4D" w:rsidRPr="005F4E2A">
        <w:rPr>
          <w:rFonts w:ascii="Altivo Regular" w:hAnsi="Altivo Regular" w:cs="Arial"/>
        </w:rPr>
        <w:t xml:space="preserve">el </w:t>
      </w:r>
      <w:r w:rsidR="00A80E67" w:rsidRPr="005F4E2A">
        <w:rPr>
          <w:rFonts w:ascii="Altivo Regular" w:hAnsi="Altivo Regular" w:cs="Arial"/>
        </w:rPr>
        <w:t>INDECA</w:t>
      </w:r>
      <w:r w:rsidR="007A6F4D" w:rsidRPr="005F4E2A">
        <w:rPr>
          <w:rFonts w:ascii="Altivo Regular" w:hAnsi="Altivo Regular" w:cs="Arial"/>
        </w:rPr>
        <w:t>, están</w:t>
      </w:r>
      <w:r w:rsidRPr="005F4E2A">
        <w:rPr>
          <w:rFonts w:ascii="Altivo Regular" w:hAnsi="Altivo Regular" w:cs="Arial"/>
        </w:rPr>
        <w:t xml:space="preserve"> las siguientes:</w:t>
      </w:r>
    </w:p>
    <w:p w14:paraId="749E5B8F" w14:textId="77777777" w:rsidR="007A6F4D" w:rsidRPr="005F4E2A" w:rsidRDefault="007A6F4D" w:rsidP="00C273A3">
      <w:pPr>
        <w:spacing w:after="120"/>
        <w:jc w:val="both"/>
        <w:rPr>
          <w:rFonts w:ascii="Altivo Regular" w:hAnsi="Altivo Regular" w:cs="Arial"/>
        </w:rPr>
      </w:pPr>
    </w:p>
    <w:p w14:paraId="5A28C430" w14:textId="37F115AF" w:rsidR="00227788" w:rsidRDefault="00C10B09" w:rsidP="0054786D">
      <w:pPr>
        <w:numPr>
          <w:ilvl w:val="0"/>
          <w:numId w:val="2"/>
        </w:numPr>
        <w:ind w:left="567" w:hanging="567"/>
        <w:jc w:val="both"/>
        <w:rPr>
          <w:rFonts w:ascii="Altivo Regular" w:hAnsi="Altivo Regular" w:cs="Arial"/>
        </w:rPr>
      </w:pPr>
      <w:r w:rsidRPr="005F4E2A">
        <w:rPr>
          <w:rFonts w:ascii="Altivo Regular" w:hAnsi="Altivo Regular" w:cs="Arial"/>
        </w:rPr>
        <w:t>Internar al</w:t>
      </w:r>
      <w:r w:rsidR="00227788" w:rsidRPr="005F4E2A">
        <w:rPr>
          <w:rFonts w:ascii="Altivo Regular" w:hAnsi="Altivo Regular" w:cs="Arial"/>
        </w:rPr>
        <w:t xml:space="preserve"> territorio gu</w:t>
      </w:r>
      <w:r w:rsidR="001C79F1" w:rsidRPr="005F4E2A">
        <w:rPr>
          <w:rFonts w:ascii="Altivo Regular" w:hAnsi="Altivo Regular" w:cs="Arial"/>
        </w:rPr>
        <w:t>atemalteco los alimentos suministrados</w:t>
      </w:r>
      <w:r w:rsidR="00227788" w:rsidRPr="005F4E2A">
        <w:rPr>
          <w:rFonts w:ascii="Altivo Regular" w:hAnsi="Altivo Regular" w:cs="Arial"/>
        </w:rPr>
        <w:t xml:space="preserve"> al </w:t>
      </w:r>
      <w:r w:rsidR="00CD3351" w:rsidRPr="005F4E2A">
        <w:rPr>
          <w:rFonts w:ascii="Altivo Regular" w:hAnsi="Altivo Regular" w:cs="Arial"/>
        </w:rPr>
        <w:t>G</w:t>
      </w:r>
      <w:r w:rsidR="00ED617F" w:rsidRPr="005F4E2A">
        <w:rPr>
          <w:rFonts w:ascii="Altivo Regular" w:hAnsi="Altivo Regular" w:cs="Arial"/>
        </w:rPr>
        <w:t>obierno de Guatemala</w:t>
      </w:r>
      <w:r w:rsidR="00227788" w:rsidRPr="005F4E2A">
        <w:rPr>
          <w:rFonts w:ascii="Altivo Regular" w:hAnsi="Altivo Regular" w:cs="Arial"/>
        </w:rPr>
        <w:t xml:space="preserve"> por </w:t>
      </w:r>
      <w:r w:rsidR="000B7A93" w:rsidRPr="005F4E2A">
        <w:rPr>
          <w:rFonts w:ascii="Altivo Regular" w:hAnsi="Altivo Regular" w:cs="Arial"/>
        </w:rPr>
        <w:t>donaciones de países amigos</w:t>
      </w:r>
      <w:r w:rsidR="00464A26" w:rsidRPr="005F4E2A">
        <w:rPr>
          <w:rFonts w:ascii="Altivo Regular" w:hAnsi="Altivo Regular" w:cs="Arial"/>
        </w:rPr>
        <w:t>, los que son recibidos</w:t>
      </w:r>
      <w:r w:rsidR="00227788" w:rsidRPr="005F4E2A">
        <w:rPr>
          <w:rFonts w:ascii="Altivo Regular" w:hAnsi="Altivo Regular" w:cs="Arial"/>
        </w:rPr>
        <w:t xml:space="preserve"> en los puertos marítimos</w:t>
      </w:r>
      <w:r w:rsidR="003C3EF6" w:rsidRPr="005F4E2A">
        <w:rPr>
          <w:rFonts w:ascii="Altivo Regular" w:hAnsi="Altivo Regular" w:cs="Arial"/>
        </w:rPr>
        <w:t xml:space="preserve"> y fronteras terrestres</w:t>
      </w:r>
      <w:r w:rsidR="00227788" w:rsidRPr="005F4E2A">
        <w:rPr>
          <w:rFonts w:ascii="Altivo Regular" w:hAnsi="Altivo Regular" w:cs="Arial"/>
        </w:rPr>
        <w:t>, trasladándolos pos</w:t>
      </w:r>
      <w:r w:rsidR="00095BE9" w:rsidRPr="005F4E2A">
        <w:rPr>
          <w:rFonts w:ascii="Altivo Regular" w:hAnsi="Altivo Regular" w:cs="Arial"/>
        </w:rPr>
        <w:t>teriormente a las bodegas que el</w:t>
      </w:r>
      <w:r w:rsidR="00227788" w:rsidRPr="005F4E2A">
        <w:rPr>
          <w:rFonts w:ascii="Altivo Regular" w:hAnsi="Altivo Regular" w:cs="Arial"/>
        </w:rPr>
        <w:t xml:space="preserve"> INDECA tiene destinadas para su </w:t>
      </w:r>
      <w:r w:rsidR="0005308A" w:rsidRPr="005F4E2A">
        <w:rPr>
          <w:rFonts w:ascii="Altivo Regular" w:hAnsi="Altivo Regular" w:cs="Arial"/>
        </w:rPr>
        <w:t>almacenamiento</w:t>
      </w:r>
      <w:r w:rsidR="00B75083" w:rsidRPr="005F4E2A">
        <w:rPr>
          <w:rFonts w:ascii="Altivo Regular" w:hAnsi="Altivo Regular" w:cs="Arial"/>
        </w:rPr>
        <w:t>, conservación</w:t>
      </w:r>
      <w:r w:rsidR="00A80E67" w:rsidRPr="005F4E2A">
        <w:rPr>
          <w:rFonts w:ascii="Altivo Regular" w:hAnsi="Altivo Regular" w:cs="Arial"/>
        </w:rPr>
        <w:t xml:space="preserve">, resguardo </w:t>
      </w:r>
      <w:r w:rsidR="00227788" w:rsidRPr="005F4E2A">
        <w:rPr>
          <w:rFonts w:ascii="Altivo Regular" w:hAnsi="Altivo Regular" w:cs="Arial"/>
        </w:rPr>
        <w:t>y posterior despacho</w:t>
      </w:r>
      <w:r w:rsidR="00F86177" w:rsidRPr="005F4E2A">
        <w:rPr>
          <w:rFonts w:ascii="Altivo Regular" w:hAnsi="Altivo Regular" w:cs="Arial"/>
        </w:rPr>
        <w:t xml:space="preserve"> en bodega</w:t>
      </w:r>
      <w:r w:rsidR="00222583" w:rsidRPr="005F4E2A">
        <w:rPr>
          <w:rFonts w:ascii="Altivo Regular" w:hAnsi="Altivo Regular" w:cs="Arial"/>
        </w:rPr>
        <w:t>,</w:t>
      </w:r>
      <w:r w:rsidR="00227788" w:rsidRPr="005F4E2A">
        <w:rPr>
          <w:rFonts w:ascii="Altivo Regular" w:hAnsi="Altivo Regular" w:cs="Arial"/>
        </w:rPr>
        <w:t xml:space="preserve"> de </w:t>
      </w:r>
      <w:r w:rsidR="005E39E0" w:rsidRPr="005F4E2A">
        <w:rPr>
          <w:rFonts w:ascii="Altivo Regular" w:hAnsi="Altivo Regular" w:cs="Arial"/>
        </w:rPr>
        <w:t>acuerdo a la</w:t>
      </w:r>
      <w:r w:rsidR="00227788" w:rsidRPr="005F4E2A">
        <w:rPr>
          <w:rFonts w:ascii="Altivo Regular" w:hAnsi="Altivo Regular" w:cs="Arial"/>
        </w:rPr>
        <w:t xml:space="preserve"> programación de los </w:t>
      </w:r>
      <w:r w:rsidR="00F86177" w:rsidRPr="005F4E2A">
        <w:rPr>
          <w:rFonts w:ascii="Altivo Regular" w:hAnsi="Altivo Regular" w:cs="Arial"/>
        </w:rPr>
        <w:t xml:space="preserve">propietarios </w:t>
      </w:r>
      <w:r w:rsidR="00227788" w:rsidRPr="005F4E2A">
        <w:rPr>
          <w:rFonts w:ascii="Altivo Regular" w:hAnsi="Altivo Regular" w:cs="Arial"/>
        </w:rPr>
        <w:t>del alimento.</w:t>
      </w:r>
    </w:p>
    <w:p w14:paraId="36D9BD08" w14:textId="77777777" w:rsidR="009A1A4A" w:rsidRPr="005F4E2A" w:rsidRDefault="009A1A4A" w:rsidP="009A1A4A">
      <w:pPr>
        <w:jc w:val="both"/>
        <w:rPr>
          <w:rFonts w:ascii="Altivo Regular" w:hAnsi="Altivo Regular" w:cs="Arial"/>
        </w:rPr>
      </w:pPr>
    </w:p>
    <w:p w14:paraId="68FB4199" w14:textId="5A35A94E" w:rsidR="00227788" w:rsidRDefault="00A80E67" w:rsidP="0054786D">
      <w:pPr>
        <w:numPr>
          <w:ilvl w:val="0"/>
          <w:numId w:val="2"/>
        </w:numPr>
        <w:ind w:left="567" w:hanging="567"/>
        <w:jc w:val="both"/>
        <w:rPr>
          <w:rFonts w:ascii="Altivo Regular" w:hAnsi="Altivo Regular" w:cs="Arial"/>
        </w:rPr>
      </w:pPr>
      <w:r w:rsidRPr="005F4E2A">
        <w:rPr>
          <w:rFonts w:ascii="Altivo Regular" w:hAnsi="Altivo Regular" w:cs="Arial"/>
        </w:rPr>
        <w:t xml:space="preserve">Analizar </w:t>
      </w:r>
      <w:r w:rsidR="00906C07" w:rsidRPr="005F4E2A">
        <w:rPr>
          <w:rFonts w:ascii="Altivo Regular" w:hAnsi="Altivo Regular" w:cs="Arial"/>
        </w:rPr>
        <w:t>la calidad física y estibamiento del producto alimentario en las bodegas.</w:t>
      </w:r>
    </w:p>
    <w:p w14:paraId="57AD0787" w14:textId="77777777" w:rsidR="009A1A4A" w:rsidRPr="005F4E2A" w:rsidRDefault="009A1A4A" w:rsidP="009A1A4A">
      <w:pPr>
        <w:jc w:val="both"/>
        <w:rPr>
          <w:rFonts w:ascii="Altivo Regular" w:hAnsi="Altivo Regular" w:cs="Arial"/>
        </w:rPr>
      </w:pPr>
    </w:p>
    <w:p w14:paraId="0A107476" w14:textId="2C27FEAC" w:rsidR="00227788" w:rsidRDefault="00227788" w:rsidP="0054786D">
      <w:pPr>
        <w:numPr>
          <w:ilvl w:val="0"/>
          <w:numId w:val="2"/>
        </w:numPr>
        <w:ind w:left="567" w:hanging="567"/>
        <w:jc w:val="both"/>
        <w:rPr>
          <w:rFonts w:ascii="Altivo Regular" w:hAnsi="Altivo Regular" w:cs="Arial"/>
        </w:rPr>
      </w:pPr>
      <w:r w:rsidRPr="005F4E2A">
        <w:rPr>
          <w:rFonts w:ascii="Altivo Regular" w:hAnsi="Altivo Regular" w:cs="Arial"/>
        </w:rPr>
        <w:t>Almacenar los alimentos en bodegas</w:t>
      </w:r>
      <w:r w:rsidR="00AB4B6B" w:rsidRPr="005F4E2A">
        <w:rPr>
          <w:rFonts w:ascii="Altivo Regular" w:hAnsi="Altivo Regular" w:cs="Arial"/>
        </w:rPr>
        <w:t>,</w:t>
      </w:r>
      <w:r w:rsidRPr="005F4E2A">
        <w:rPr>
          <w:rFonts w:ascii="Altivo Regular" w:hAnsi="Altivo Regular" w:cs="Arial"/>
        </w:rPr>
        <w:t xml:space="preserve"> de acuerdo a las normas establecidas para mantenerlos en buen estado</w:t>
      </w:r>
      <w:r w:rsidR="00095BE9" w:rsidRPr="005F4E2A">
        <w:rPr>
          <w:rFonts w:ascii="Altivo Regular" w:hAnsi="Altivo Regular" w:cs="Arial"/>
        </w:rPr>
        <w:t>,</w:t>
      </w:r>
      <w:r w:rsidRPr="005F4E2A">
        <w:rPr>
          <w:rFonts w:ascii="Altivo Regular" w:hAnsi="Altivo Regular" w:cs="Arial"/>
        </w:rPr>
        <w:t xml:space="preserve"> ejecutando un adecuado monitoreo y control de plagas.</w:t>
      </w:r>
    </w:p>
    <w:p w14:paraId="1561E162" w14:textId="77777777" w:rsidR="009A1A4A" w:rsidRPr="005F4E2A" w:rsidRDefault="009A1A4A" w:rsidP="009A1A4A">
      <w:pPr>
        <w:jc w:val="both"/>
        <w:rPr>
          <w:rFonts w:ascii="Altivo Regular" w:hAnsi="Altivo Regular" w:cs="Arial"/>
        </w:rPr>
      </w:pPr>
    </w:p>
    <w:p w14:paraId="414D935A" w14:textId="12FD586E" w:rsidR="00C075D5" w:rsidRPr="005F4E2A" w:rsidRDefault="00227788" w:rsidP="00C075D5">
      <w:pPr>
        <w:numPr>
          <w:ilvl w:val="0"/>
          <w:numId w:val="2"/>
        </w:numPr>
        <w:ind w:left="567" w:hanging="567"/>
        <w:jc w:val="both"/>
        <w:rPr>
          <w:rFonts w:ascii="Altivo Regular" w:hAnsi="Altivo Regular" w:cs="Arial"/>
        </w:rPr>
      </w:pPr>
      <w:r w:rsidRPr="00C075D5">
        <w:rPr>
          <w:rFonts w:ascii="Altivo Regular" w:hAnsi="Altivo Regular" w:cs="Arial"/>
        </w:rPr>
        <w:t xml:space="preserve">Atender los despachos de alimentos conforme a las programaciones </w:t>
      </w:r>
      <w:r w:rsidR="00D620D7" w:rsidRPr="00C075D5">
        <w:rPr>
          <w:rFonts w:ascii="Altivo Regular" w:hAnsi="Altivo Regular" w:cs="Arial"/>
        </w:rPr>
        <w:t>que tienen las entidades propietarias de los alimentos</w:t>
      </w:r>
      <w:r w:rsidRPr="00C075D5">
        <w:rPr>
          <w:rFonts w:ascii="Altivo Regular" w:hAnsi="Altivo Regular" w:cs="Arial"/>
        </w:rPr>
        <w:t>.</w:t>
      </w:r>
    </w:p>
    <w:p w14:paraId="6BA6B5B3" w14:textId="3F963095" w:rsidR="00A80E67" w:rsidRPr="005F4E2A" w:rsidRDefault="00A80E67">
      <w:pPr>
        <w:rPr>
          <w:rFonts w:ascii="Altivo Regular" w:hAnsi="Altivo Regular" w:cs="Arial"/>
        </w:rPr>
      </w:pPr>
    </w:p>
    <w:p w14:paraId="6A331597" w14:textId="60697198" w:rsidR="00AE14FB" w:rsidRPr="005F4E2A" w:rsidRDefault="00CF7D0A" w:rsidP="00721908">
      <w:pPr>
        <w:pStyle w:val="Ttulo1"/>
        <w:jc w:val="center"/>
      </w:pPr>
      <w:bookmarkStart w:id="6" w:name="_Toc203648312"/>
      <w:r w:rsidRPr="005F4E2A">
        <w:t xml:space="preserve">Capítulo </w:t>
      </w:r>
      <w:r w:rsidR="00AE14FB" w:rsidRPr="005F4E2A">
        <w:t>II</w:t>
      </w:r>
      <w:bookmarkEnd w:id="6"/>
    </w:p>
    <w:p w14:paraId="21D55255" w14:textId="02530421" w:rsidR="00722313" w:rsidRPr="005F4E2A" w:rsidRDefault="00EE6C81" w:rsidP="00FD0ABD">
      <w:pPr>
        <w:pStyle w:val="Ttulo2"/>
      </w:pPr>
      <w:bookmarkStart w:id="7" w:name="_Toc203648313"/>
      <w:r w:rsidRPr="005F4E2A">
        <w:t>4</w:t>
      </w:r>
      <w:r w:rsidR="00B10454" w:rsidRPr="005F4E2A">
        <w:t>.</w:t>
      </w:r>
      <w:r w:rsidR="00032F21">
        <w:t xml:space="preserve"> </w:t>
      </w:r>
      <w:r w:rsidR="00B10454" w:rsidRPr="005F4E2A">
        <w:t>Base l</w:t>
      </w:r>
      <w:r w:rsidR="00722313" w:rsidRPr="005F4E2A">
        <w:t>egal</w:t>
      </w:r>
      <w:bookmarkEnd w:id="7"/>
    </w:p>
    <w:p w14:paraId="53EEAA86" w14:textId="77777777" w:rsidR="0054786D" w:rsidRPr="005F4E2A" w:rsidRDefault="0054786D" w:rsidP="00722313">
      <w:pPr>
        <w:rPr>
          <w:rFonts w:ascii="Altivo Regular" w:hAnsi="Altivo Regular" w:cs="Arial"/>
          <w:b/>
          <w:bCs/>
          <w:color w:val="000000"/>
        </w:rPr>
      </w:pPr>
    </w:p>
    <w:p w14:paraId="59CDAC36" w14:textId="711655FA" w:rsidR="00AE14FB" w:rsidRPr="005F4E2A" w:rsidRDefault="00AE14FB" w:rsidP="00F2411A">
      <w:pPr>
        <w:ind w:left="284" w:hanging="284"/>
        <w:jc w:val="both"/>
        <w:rPr>
          <w:rFonts w:ascii="Altivo Regular" w:hAnsi="Altivo Regular" w:cs="Arial"/>
          <w:b/>
          <w:color w:val="000000"/>
        </w:rPr>
      </w:pPr>
      <w:r w:rsidRPr="005F4E2A">
        <w:rPr>
          <w:rFonts w:ascii="Altivo Regular" w:hAnsi="Altivo Regular" w:cs="Arial"/>
          <w:b/>
          <w:bCs/>
          <w:color w:val="000000"/>
        </w:rPr>
        <w:t>Ley Orgánica del Instituto Nacional de Comercialización Agrícola</w:t>
      </w:r>
      <w:r w:rsidR="00722313" w:rsidRPr="005F4E2A">
        <w:rPr>
          <w:rFonts w:ascii="Altivo Regular" w:hAnsi="Altivo Regular" w:cs="Arial"/>
          <w:b/>
          <w:bCs/>
          <w:color w:val="000000"/>
        </w:rPr>
        <w:t xml:space="preserve"> </w:t>
      </w:r>
      <w:r w:rsidRPr="005F4E2A">
        <w:rPr>
          <w:rFonts w:ascii="Altivo Regular" w:hAnsi="Altivo Regular" w:cs="Arial"/>
          <w:b/>
          <w:color w:val="000000"/>
        </w:rPr>
        <w:t>Decreto Número 101-70 del Congreso de la República</w:t>
      </w:r>
    </w:p>
    <w:p w14:paraId="27EEE970" w14:textId="77777777" w:rsidR="00F2411A" w:rsidRPr="005F4E2A" w:rsidRDefault="00F2411A" w:rsidP="00722313">
      <w:pPr>
        <w:ind w:left="284" w:hanging="284"/>
        <w:rPr>
          <w:rFonts w:ascii="Altivo Regular" w:hAnsi="Altivo Regular" w:cs="Arial"/>
          <w:b/>
          <w:bCs/>
          <w:color w:val="000000"/>
        </w:rPr>
      </w:pPr>
    </w:p>
    <w:p w14:paraId="425471BA" w14:textId="77777777" w:rsidR="00AE14FB" w:rsidRPr="005F4E2A" w:rsidRDefault="00AE14FB" w:rsidP="00331A6B">
      <w:pPr>
        <w:pStyle w:val="Prrafodelista"/>
        <w:numPr>
          <w:ilvl w:val="0"/>
          <w:numId w:val="10"/>
        </w:numPr>
        <w:spacing w:after="0" w:line="240" w:lineRule="auto"/>
        <w:ind w:left="709"/>
        <w:contextualSpacing w:val="0"/>
        <w:jc w:val="both"/>
        <w:rPr>
          <w:rFonts w:ascii="Altivo Regular" w:hAnsi="Altivo Regular" w:cs="Arial"/>
          <w:b/>
          <w:bCs/>
          <w:color w:val="000000"/>
          <w:sz w:val="24"/>
          <w:szCs w:val="24"/>
        </w:rPr>
      </w:pPr>
      <w:r w:rsidRPr="005F4E2A">
        <w:rPr>
          <w:rFonts w:ascii="Altivo Regular" w:hAnsi="Altivo Regular" w:cs="Arial"/>
          <w:b/>
          <w:bCs/>
          <w:color w:val="000000"/>
          <w:sz w:val="24"/>
          <w:szCs w:val="24"/>
        </w:rPr>
        <w:t xml:space="preserve">Creación </w:t>
      </w:r>
    </w:p>
    <w:p w14:paraId="3C9BCBCE" w14:textId="42C4896B" w:rsidR="00983CD6" w:rsidRPr="005F4E2A" w:rsidRDefault="00722313" w:rsidP="00F2411A">
      <w:pPr>
        <w:pStyle w:val="Prrafodelista"/>
        <w:spacing w:after="0" w:line="240" w:lineRule="auto"/>
        <w:ind w:left="709"/>
        <w:contextualSpacing w:val="0"/>
        <w:jc w:val="both"/>
        <w:rPr>
          <w:rFonts w:ascii="Altivo Regular" w:hAnsi="Altivo Regular" w:cs="Arial"/>
          <w:bCs/>
          <w:color w:val="000000"/>
          <w:sz w:val="24"/>
          <w:szCs w:val="24"/>
        </w:rPr>
      </w:pPr>
      <w:r w:rsidRPr="005F4E2A">
        <w:rPr>
          <w:rFonts w:ascii="Altivo Regular" w:hAnsi="Altivo Regular" w:cs="Arial"/>
          <w:bCs/>
          <w:color w:val="000000"/>
          <w:sz w:val="24"/>
          <w:szCs w:val="24"/>
        </w:rPr>
        <w:t>Con carácter de entidad estatal descentralizada autónoma, personalidad jurídica, patrimonio propio y plena capacidad para adquirir derechos y contraer obligaciones, se crea el Instituto Nacional de Comercialización Agrícola, cuya denominación abreviada es INDECA. (Título Disposiciones Generales. Artículo 1)</w:t>
      </w:r>
      <w:r w:rsidR="00140723" w:rsidRPr="005F4E2A">
        <w:rPr>
          <w:rFonts w:ascii="Altivo Regular" w:hAnsi="Altivo Regular" w:cs="Arial"/>
          <w:bCs/>
          <w:color w:val="000000"/>
          <w:sz w:val="24"/>
          <w:szCs w:val="24"/>
        </w:rPr>
        <w:t>.</w:t>
      </w:r>
    </w:p>
    <w:p w14:paraId="08D895A8" w14:textId="63AA4FD7" w:rsidR="00140723" w:rsidRDefault="00140723" w:rsidP="00637BC9">
      <w:pPr>
        <w:pStyle w:val="Prrafodelista"/>
        <w:spacing w:after="0" w:line="240" w:lineRule="auto"/>
        <w:ind w:left="1418" w:hanging="709"/>
        <w:contextualSpacing w:val="0"/>
        <w:jc w:val="both"/>
        <w:rPr>
          <w:rFonts w:ascii="Altivo Regular" w:hAnsi="Altivo Regular" w:cs="Arial"/>
          <w:bCs/>
          <w:color w:val="000000"/>
          <w:sz w:val="24"/>
          <w:szCs w:val="24"/>
        </w:rPr>
      </w:pPr>
    </w:p>
    <w:p w14:paraId="17C5E40B" w14:textId="77777777" w:rsidR="002F1D68" w:rsidRPr="005F4E2A" w:rsidRDefault="002F1D68" w:rsidP="00637BC9">
      <w:pPr>
        <w:pStyle w:val="Prrafodelista"/>
        <w:spacing w:after="0" w:line="240" w:lineRule="auto"/>
        <w:ind w:left="1418" w:hanging="709"/>
        <w:contextualSpacing w:val="0"/>
        <w:jc w:val="both"/>
        <w:rPr>
          <w:rFonts w:ascii="Altivo Regular" w:hAnsi="Altivo Regular" w:cs="Arial"/>
          <w:bCs/>
          <w:color w:val="000000"/>
          <w:sz w:val="24"/>
          <w:szCs w:val="24"/>
        </w:rPr>
      </w:pPr>
    </w:p>
    <w:p w14:paraId="3FE67281" w14:textId="77777777" w:rsidR="00AE14FB" w:rsidRPr="005F4E2A" w:rsidRDefault="00D318D7" w:rsidP="00331A6B">
      <w:pPr>
        <w:pStyle w:val="Prrafodelista"/>
        <w:numPr>
          <w:ilvl w:val="0"/>
          <w:numId w:val="10"/>
        </w:numPr>
        <w:spacing w:after="0" w:line="240" w:lineRule="auto"/>
        <w:ind w:left="709"/>
        <w:contextualSpacing w:val="0"/>
        <w:jc w:val="both"/>
        <w:rPr>
          <w:rFonts w:ascii="Altivo Regular" w:hAnsi="Altivo Regular" w:cs="Arial"/>
          <w:b/>
          <w:bCs/>
          <w:color w:val="000000"/>
          <w:sz w:val="24"/>
          <w:szCs w:val="24"/>
        </w:rPr>
      </w:pPr>
      <w:r w:rsidRPr="005F4E2A">
        <w:rPr>
          <w:rFonts w:ascii="Altivo Regular" w:hAnsi="Altivo Regular" w:cs="Arial"/>
          <w:b/>
          <w:bCs/>
          <w:color w:val="000000"/>
          <w:sz w:val="24"/>
          <w:szCs w:val="24"/>
        </w:rPr>
        <w:t>Duración, domicilio y s</w:t>
      </w:r>
      <w:r w:rsidR="00AE14FB" w:rsidRPr="005F4E2A">
        <w:rPr>
          <w:rFonts w:ascii="Altivo Regular" w:hAnsi="Altivo Regular" w:cs="Arial"/>
          <w:b/>
          <w:bCs/>
          <w:color w:val="000000"/>
          <w:sz w:val="24"/>
          <w:szCs w:val="24"/>
        </w:rPr>
        <w:t xml:space="preserve">ucursales </w:t>
      </w:r>
    </w:p>
    <w:p w14:paraId="6B05E53E" w14:textId="058E2BC7" w:rsidR="00722313" w:rsidRPr="005F4E2A" w:rsidRDefault="00722313" w:rsidP="00F2411A">
      <w:pPr>
        <w:ind w:left="709"/>
        <w:jc w:val="both"/>
        <w:rPr>
          <w:rFonts w:ascii="Altivo Regular" w:hAnsi="Altivo Regular" w:cs="Arial"/>
          <w:color w:val="000000"/>
        </w:rPr>
      </w:pPr>
      <w:r w:rsidRPr="005F4E2A">
        <w:rPr>
          <w:rFonts w:ascii="Altivo Regular" w:hAnsi="Altivo Regular" w:cs="Arial"/>
          <w:color w:val="000000"/>
        </w:rPr>
        <w:t>El INDECA tiene duración indefinida; su domicilio es la ciudad de Guatemala, y</w:t>
      </w:r>
      <w:r w:rsidR="00010B05" w:rsidRPr="005F4E2A">
        <w:rPr>
          <w:rFonts w:ascii="Altivo Regular" w:hAnsi="Altivo Regular" w:cs="Arial"/>
          <w:color w:val="000000"/>
        </w:rPr>
        <w:t xml:space="preserve"> deberá establecer sucursales o agencias cuya ubicación regional se debe adecuar a la que se determine para las dependencias del Sector Público Agrícola. Puede también establecer representaciones o agencias en el exterior. (Artículo 2)</w:t>
      </w:r>
    </w:p>
    <w:p w14:paraId="3A323567" w14:textId="77777777" w:rsidR="00F2411A" w:rsidRPr="005F4E2A" w:rsidRDefault="00F2411A" w:rsidP="00F2411A">
      <w:pPr>
        <w:ind w:left="709"/>
        <w:jc w:val="both"/>
        <w:rPr>
          <w:rFonts w:ascii="Altivo Regular" w:hAnsi="Altivo Regular" w:cs="Arial"/>
          <w:color w:val="000000"/>
        </w:rPr>
      </w:pPr>
    </w:p>
    <w:p w14:paraId="06A1C3C6" w14:textId="3CBC8C29" w:rsidR="006B46D1" w:rsidRPr="005F4E2A" w:rsidRDefault="00674AB9" w:rsidP="00331A6B">
      <w:pPr>
        <w:pStyle w:val="Prrafodelista"/>
        <w:numPr>
          <w:ilvl w:val="0"/>
          <w:numId w:val="10"/>
        </w:numPr>
        <w:spacing w:after="0" w:line="240" w:lineRule="auto"/>
        <w:ind w:left="709"/>
        <w:contextualSpacing w:val="0"/>
        <w:jc w:val="both"/>
        <w:rPr>
          <w:rFonts w:ascii="Altivo Regular" w:hAnsi="Altivo Regular" w:cs="Arial"/>
          <w:b/>
          <w:sz w:val="24"/>
          <w:szCs w:val="24"/>
        </w:rPr>
      </w:pPr>
      <w:r w:rsidRPr="005F4E2A">
        <w:rPr>
          <w:rFonts w:ascii="Altivo Regular" w:hAnsi="Altivo Regular" w:cs="Arial"/>
          <w:b/>
          <w:sz w:val="24"/>
          <w:szCs w:val="24"/>
        </w:rPr>
        <w:t>Resolución JD-</w:t>
      </w:r>
      <w:r w:rsidR="007B7A7E" w:rsidRPr="005F4E2A">
        <w:rPr>
          <w:rFonts w:ascii="Altivo Regular" w:hAnsi="Altivo Regular" w:cs="Arial"/>
          <w:b/>
          <w:sz w:val="24"/>
          <w:szCs w:val="24"/>
        </w:rPr>
        <w:t>02</w:t>
      </w:r>
      <w:r w:rsidRPr="005F4E2A">
        <w:rPr>
          <w:rFonts w:ascii="Altivo Regular" w:hAnsi="Altivo Regular" w:cs="Arial"/>
          <w:b/>
          <w:sz w:val="24"/>
          <w:szCs w:val="24"/>
        </w:rPr>
        <w:t>-202</w:t>
      </w:r>
      <w:r w:rsidR="007B7A7E" w:rsidRPr="005F4E2A">
        <w:rPr>
          <w:rFonts w:ascii="Altivo Regular" w:hAnsi="Altivo Regular" w:cs="Arial"/>
          <w:b/>
          <w:sz w:val="24"/>
          <w:szCs w:val="24"/>
        </w:rPr>
        <w:t>4</w:t>
      </w:r>
    </w:p>
    <w:p w14:paraId="06E03D3A" w14:textId="51B7A03A" w:rsidR="006B46D1" w:rsidRPr="005F4E2A" w:rsidRDefault="003E23BF" w:rsidP="00F2411A">
      <w:pPr>
        <w:ind w:left="709"/>
        <w:jc w:val="both"/>
        <w:rPr>
          <w:rFonts w:ascii="Altivo Regular" w:hAnsi="Altivo Regular" w:cs="Arial"/>
        </w:rPr>
      </w:pPr>
      <w:r w:rsidRPr="005F4E2A">
        <w:rPr>
          <w:rFonts w:ascii="Altivo Regular" w:hAnsi="Altivo Regular" w:cs="Arial"/>
        </w:rPr>
        <w:t xml:space="preserve">En </w:t>
      </w:r>
      <w:r w:rsidR="00017154" w:rsidRPr="005F4E2A">
        <w:rPr>
          <w:rFonts w:ascii="Altivo Regular" w:hAnsi="Altivo Regular" w:cs="Arial"/>
        </w:rPr>
        <w:t>la resolución</w:t>
      </w:r>
      <w:r w:rsidRPr="005F4E2A">
        <w:rPr>
          <w:rFonts w:ascii="Altivo Regular" w:hAnsi="Altivo Regular" w:cs="Arial"/>
        </w:rPr>
        <w:t xml:space="preserve"> s</w:t>
      </w:r>
      <w:r w:rsidR="006B46D1" w:rsidRPr="005F4E2A">
        <w:rPr>
          <w:rFonts w:ascii="Altivo Regular" w:hAnsi="Altivo Regular" w:cs="Arial"/>
        </w:rPr>
        <w:t xml:space="preserve">e autoriza para que el INDECA </w:t>
      </w:r>
      <w:r w:rsidR="00017154" w:rsidRPr="005F4E2A">
        <w:rPr>
          <w:rFonts w:ascii="Altivo Regular" w:hAnsi="Altivo Regular" w:cs="Arial"/>
        </w:rPr>
        <w:t xml:space="preserve">continúe </w:t>
      </w:r>
      <w:r w:rsidR="006B46D1" w:rsidRPr="005F4E2A">
        <w:rPr>
          <w:rFonts w:ascii="Altivo Regular" w:hAnsi="Altivo Regular" w:cs="Arial"/>
        </w:rPr>
        <w:t>apoy</w:t>
      </w:r>
      <w:r w:rsidR="00017154" w:rsidRPr="005F4E2A">
        <w:rPr>
          <w:rFonts w:ascii="Altivo Regular" w:hAnsi="Altivo Regular" w:cs="Arial"/>
        </w:rPr>
        <w:t>ando</w:t>
      </w:r>
      <w:r w:rsidR="006B46D1" w:rsidRPr="005F4E2A">
        <w:rPr>
          <w:rFonts w:ascii="Altivo Regular" w:hAnsi="Altivo Regular" w:cs="Arial"/>
        </w:rPr>
        <w:t xml:space="preserve"> al </w:t>
      </w:r>
      <w:r w:rsidR="001E7DF1" w:rsidRPr="005F4E2A">
        <w:rPr>
          <w:rFonts w:ascii="Altivo Regular" w:hAnsi="Altivo Regular" w:cs="Arial"/>
        </w:rPr>
        <w:t>Viceministerio de</w:t>
      </w:r>
      <w:r w:rsidR="006B46D1" w:rsidRPr="005F4E2A">
        <w:rPr>
          <w:rFonts w:ascii="Altivo Regular" w:hAnsi="Altivo Regular" w:cs="Arial"/>
        </w:rPr>
        <w:t xml:space="preserve"> Seguridad Alimentaria y Nutricional </w:t>
      </w:r>
      <w:r w:rsidR="00722313" w:rsidRPr="005F4E2A">
        <w:rPr>
          <w:rFonts w:ascii="Altivo Regular" w:hAnsi="Altivo Regular" w:cs="Arial"/>
        </w:rPr>
        <w:t>-</w:t>
      </w:r>
      <w:r w:rsidR="006B46D1" w:rsidRPr="005F4E2A">
        <w:rPr>
          <w:rFonts w:ascii="Altivo Regular" w:hAnsi="Altivo Regular" w:cs="Arial"/>
        </w:rPr>
        <w:t xml:space="preserve"> VISAN </w:t>
      </w:r>
      <w:r w:rsidR="007B7A7E" w:rsidRPr="005F4E2A">
        <w:rPr>
          <w:rFonts w:ascii="Altivo Regular" w:hAnsi="Altivo Regular" w:cs="Arial"/>
        </w:rPr>
        <w:t>- del</w:t>
      </w:r>
      <w:r w:rsidR="009060C6" w:rsidRPr="005F4E2A">
        <w:rPr>
          <w:rFonts w:ascii="Altivo Regular" w:hAnsi="Altivo Regular" w:cs="Arial"/>
        </w:rPr>
        <w:t xml:space="preserve"> Ministerio de </w:t>
      </w:r>
      <w:r w:rsidR="009060C6" w:rsidRPr="005F4E2A">
        <w:rPr>
          <w:rFonts w:ascii="Altivo Regular" w:hAnsi="Altivo Regular" w:cs="Arial"/>
        </w:rPr>
        <w:lastRenderedPageBreak/>
        <w:t xml:space="preserve">Agricultura, Ganadería y Alimentación - MAGA - </w:t>
      </w:r>
      <w:r w:rsidR="006B46D1" w:rsidRPr="005F4E2A">
        <w:rPr>
          <w:rFonts w:ascii="Altivo Regular" w:hAnsi="Altivo Regular" w:cs="Arial"/>
        </w:rPr>
        <w:t xml:space="preserve">con la </w:t>
      </w:r>
      <w:r w:rsidR="00FD0BD5" w:rsidRPr="005F4E2A">
        <w:rPr>
          <w:rFonts w:ascii="Altivo Regular" w:hAnsi="Altivo Regular" w:cs="Arial"/>
        </w:rPr>
        <w:t xml:space="preserve">recepción y </w:t>
      </w:r>
      <w:r w:rsidR="006B46D1" w:rsidRPr="005F4E2A">
        <w:rPr>
          <w:rFonts w:ascii="Altivo Regular" w:hAnsi="Altivo Regular" w:cs="Arial"/>
        </w:rPr>
        <w:t>verificación de la calidad física, espacio para almacenamiento en sus b</w:t>
      </w:r>
      <w:r w:rsidR="002F52BF" w:rsidRPr="005F4E2A">
        <w:rPr>
          <w:rFonts w:ascii="Altivo Regular" w:hAnsi="Altivo Regular" w:cs="Arial"/>
        </w:rPr>
        <w:t>odegas y manejo técnico de los a</w:t>
      </w:r>
      <w:r w:rsidR="006B46D1" w:rsidRPr="005F4E2A">
        <w:rPr>
          <w:rFonts w:ascii="Altivo Regular" w:hAnsi="Altivo Regular" w:cs="Arial"/>
        </w:rPr>
        <w:t xml:space="preserve">limentos, de los programas regulares de </w:t>
      </w:r>
      <w:r w:rsidR="002F52BF" w:rsidRPr="005F4E2A">
        <w:rPr>
          <w:rFonts w:ascii="Altivo Regular" w:hAnsi="Altivo Regular" w:cs="Arial"/>
        </w:rPr>
        <w:t>a</w:t>
      </w:r>
      <w:r w:rsidR="007D5EF2" w:rsidRPr="005F4E2A">
        <w:rPr>
          <w:rFonts w:ascii="Altivo Regular" w:hAnsi="Altivo Regular" w:cs="Arial"/>
        </w:rPr>
        <w:t xml:space="preserve">sistencia </w:t>
      </w:r>
      <w:r w:rsidR="002F52BF" w:rsidRPr="005F4E2A">
        <w:rPr>
          <w:rFonts w:ascii="Altivo Regular" w:hAnsi="Altivo Regular" w:cs="Arial"/>
        </w:rPr>
        <w:t>a</w:t>
      </w:r>
      <w:r w:rsidR="007D5EF2" w:rsidRPr="005F4E2A">
        <w:rPr>
          <w:rFonts w:ascii="Altivo Regular" w:hAnsi="Altivo Regular" w:cs="Arial"/>
        </w:rPr>
        <w:t>limentaria en bodegas d</w:t>
      </w:r>
      <w:r w:rsidR="00B75A48" w:rsidRPr="005F4E2A">
        <w:rPr>
          <w:rFonts w:ascii="Altivo Regular" w:hAnsi="Altivo Regular" w:cs="Arial"/>
        </w:rPr>
        <w:t xml:space="preserve">el INDECA y otras que pudieran </w:t>
      </w:r>
      <w:r w:rsidR="007D5EF2" w:rsidRPr="005F4E2A">
        <w:rPr>
          <w:rFonts w:ascii="Altivo Regular" w:hAnsi="Altivo Regular" w:cs="Arial"/>
        </w:rPr>
        <w:t>habilitarse.</w:t>
      </w:r>
    </w:p>
    <w:p w14:paraId="4607AD74" w14:textId="77777777" w:rsidR="009A1A4A" w:rsidRDefault="009A1A4A">
      <w:pPr>
        <w:rPr>
          <w:rFonts w:ascii="Altivo Regular" w:hAnsi="Altivo Regular" w:cs="Arial"/>
          <w:color w:val="000000"/>
        </w:rPr>
      </w:pPr>
    </w:p>
    <w:p w14:paraId="16A9B095" w14:textId="492005ED" w:rsidR="00D85899" w:rsidRPr="005F4E2A" w:rsidRDefault="00CF7D0A" w:rsidP="00721908">
      <w:pPr>
        <w:pStyle w:val="Ttulo1"/>
        <w:jc w:val="center"/>
      </w:pPr>
      <w:bookmarkStart w:id="8" w:name="_Toc203648314"/>
      <w:r w:rsidRPr="005F4E2A">
        <w:t>Capítulo</w:t>
      </w:r>
      <w:r w:rsidR="00D85899" w:rsidRPr="005F4E2A">
        <w:t xml:space="preserve"> III</w:t>
      </w:r>
      <w:bookmarkEnd w:id="8"/>
    </w:p>
    <w:p w14:paraId="162B52C1" w14:textId="77777777" w:rsidR="006A7988" w:rsidRPr="005F4E2A" w:rsidRDefault="006A7988" w:rsidP="006A7988">
      <w:pPr>
        <w:spacing w:after="120"/>
        <w:ind w:left="142" w:hanging="142"/>
        <w:rPr>
          <w:rFonts w:ascii="Altivo Regular" w:hAnsi="Altivo Regular" w:cs="Arial"/>
          <w:bCs/>
        </w:rPr>
      </w:pPr>
    </w:p>
    <w:p w14:paraId="06E80E16" w14:textId="45D20AC7" w:rsidR="00D85899" w:rsidRPr="005F4E2A" w:rsidRDefault="00EE6C81" w:rsidP="00FD0ABD">
      <w:pPr>
        <w:pStyle w:val="Ttulo2"/>
      </w:pPr>
      <w:bookmarkStart w:id="9" w:name="_Toc203648315"/>
      <w:r w:rsidRPr="005F4E2A">
        <w:t>5</w:t>
      </w:r>
      <w:r w:rsidR="006835D2" w:rsidRPr="005F4E2A">
        <w:t>.</w:t>
      </w:r>
      <w:r w:rsidR="0024443C" w:rsidRPr="005F4E2A">
        <w:t xml:space="preserve"> </w:t>
      </w:r>
      <w:r w:rsidR="00D85899" w:rsidRPr="005F4E2A">
        <w:t>Filosofía Institucional</w:t>
      </w:r>
      <w:bookmarkEnd w:id="9"/>
    </w:p>
    <w:p w14:paraId="36573DBA" w14:textId="77777777" w:rsidR="006A7988" w:rsidRPr="005F4E2A" w:rsidRDefault="006A7988" w:rsidP="005B7044">
      <w:pPr>
        <w:spacing w:after="120"/>
        <w:ind w:left="142" w:hanging="142"/>
        <w:rPr>
          <w:rFonts w:ascii="Altivo Regular" w:hAnsi="Altivo Regular" w:cs="Arial"/>
          <w:bCs/>
        </w:rPr>
      </w:pPr>
    </w:p>
    <w:p w14:paraId="0F712030" w14:textId="77777777" w:rsidR="00D85899" w:rsidRPr="005F4E2A" w:rsidRDefault="00D85899" w:rsidP="00331A6B">
      <w:pPr>
        <w:pStyle w:val="Ttulo4"/>
        <w:numPr>
          <w:ilvl w:val="0"/>
          <w:numId w:val="10"/>
        </w:numPr>
        <w:ind w:left="709" w:hanging="353"/>
        <w:rPr>
          <w:rFonts w:ascii="Altivo Regular" w:hAnsi="Altivo Regular" w:cs="Arial"/>
          <w:color w:val="000000"/>
        </w:rPr>
      </w:pPr>
      <w:r w:rsidRPr="005F4E2A">
        <w:rPr>
          <w:rFonts w:ascii="Altivo Regular" w:hAnsi="Altivo Regular" w:cs="Arial"/>
          <w:color w:val="000000"/>
        </w:rPr>
        <w:t xml:space="preserve">Visión </w:t>
      </w:r>
    </w:p>
    <w:p w14:paraId="01EC7BC7" w14:textId="07BA3E61" w:rsidR="00D85899" w:rsidRPr="005F4E2A" w:rsidRDefault="00D85899" w:rsidP="00CF4032">
      <w:pPr>
        <w:ind w:left="720"/>
        <w:jc w:val="both"/>
        <w:rPr>
          <w:rFonts w:ascii="Altivo Regular" w:hAnsi="Altivo Regular" w:cs="Arial"/>
        </w:rPr>
      </w:pPr>
      <w:r w:rsidRPr="005F4E2A">
        <w:rPr>
          <w:rFonts w:ascii="Altivo Regular" w:hAnsi="Altivo Regular" w:cs="Arial"/>
        </w:rPr>
        <w:t xml:space="preserve">Contribuir al cumplimiento de las políticas de seguridad alimentaria y nutricional del Gobierno de Guatemala con el propósito de combatir el hambre y disminuir los índices de desnutrición </w:t>
      </w:r>
      <w:r w:rsidR="00C409F9" w:rsidRPr="005F4E2A">
        <w:rPr>
          <w:rFonts w:ascii="Altivo Regular" w:hAnsi="Altivo Regular" w:cs="Arial"/>
        </w:rPr>
        <w:t>que presentan las comunidades má</w:t>
      </w:r>
      <w:r w:rsidRPr="005F4E2A">
        <w:rPr>
          <w:rFonts w:ascii="Altivo Regular" w:hAnsi="Altivo Regular" w:cs="Arial"/>
        </w:rPr>
        <w:t>s vulnerables del país.</w:t>
      </w:r>
    </w:p>
    <w:p w14:paraId="4844E7FD" w14:textId="77777777" w:rsidR="006A7988" w:rsidRPr="005F4E2A" w:rsidRDefault="006A7988" w:rsidP="006A7988">
      <w:pPr>
        <w:spacing w:after="120"/>
        <w:jc w:val="both"/>
        <w:rPr>
          <w:rFonts w:ascii="Altivo Regular" w:hAnsi="Altivo Regular" w:cs="Arial"/>
        </w:rPr>
      </w:pPr>
    </w:p>
    <w:p w14:paraId="68552675" w14:textId="77777777" w:rsidR="00D85899" w:rsidRPr="005F4E2A" w:rsidRDefault="00D85899" w:rsidP="00331A6B">
      <w:pPr>
        <w:pStyle w:val="Prrafodelista"/>
        <w:numPr>
          <w:ilvl w:val="0"/>
          <w:numId w:val="10"/>
        </w:numPr>
        <w:tabs>
          <w:tab w:val="num" w:pos="720"/>
        </w:tabs>
        <w:spacing w:after="0" w:line="240" w:lineRule="auto"/>
        <w:ind w:left="709"/>
        <w:contextualSpacing w:val="0"/>
        <w:jc w:val="both"/>
        <w:rPr>
          <w:rFonts w:ascii="Altivo Regular" w:hAnsi="Altivo Regular" w:cs="Arial"/>
          <w:b/>
          <w:bCs/>
          <w:sz w:val="24"/>
          <w:szCs w:val="24"/>
        </w:rPr>
      </w:pPr>
      <w:r w:rsidRPr="005F4E2A">
        <w:rPr>
          <w:rFonts w:ascii="Altivo Regular" w:hAnsi="Altivo Regular" w:cs="Arial"/>
          <w:b/>
          <w:bCs/>
          <w:sz w:val="24"/>
          <w:szCs w:val="24"/>
        </w:rPr>
        <w:t>Misión</w:t>
      </w:r>
    </w:p>
    <w:p w14:paraId="25B133F2" w14:textId="2BAFB8D8" w:rsidR="00D85899" w:rsidRPr="005F4E2A" w:rsidRDefault="00D85899" w:rsidP="00CF4032">
      <w:pPr>
        <w:ind w:left="720"/>
        <w:jc w:val="both"/>
        <w:rPr>
          <w:rFonts w:ascii="Altivo Regular" w:hAnsi="Altivo Regular" w:cs="Arial"/>
        </w:rPr>
      </w:pPr>
      <w:r w:rsidRPr="005F4E2A">
        <w:rPr>
          <w:rFonts w:ascii="Altivo Regular" w:hAnsi="Altivo Regular" w:cs="Arial"/>
        </w:rPr>
        <w:t xml:space="preserve">Viabilizar el proceso de internación, almacenamiento y despacho de </w:t>
      </w:r>
      <w:r w:rsidR="0083409B" w:rsidRPr="005F4E2A">
        <w:rPr>
          <w:rFonts w:ascii="Altivo Regular" w:hAnsi="Altivo Regular" w:cs="Arial"/>
        </w:rPr>
        <w:t>alimentos del G</w:t>
      </w:r>
      <w:r w:rsidRPr="005F4E2A">
        <w:rPr>
          <w:rFonts w:ascii="Altivo Regular" w:hAnsi="Altivo Regular" w:cs="Arial"/>
        </w:rPr>
        <w:t>obierno de Guatemala, destinados a cumplir las políticas de seguridad alimenta</w:t>
      </w:r>
      <w:r w:rsidR="00FE51EF" w:rsidRPr="005F4E2A">
        <w:rPr>
          <w:rFonts w:ascii="Altivo Regular" w:hAnsi="Altivo Regular" w:cs="Arial"/>
        </w:rPr>
        <w:t>ria, en forma oportuna y eficaz.</w:t>
      </w:r>
    </w:p>
    <w:p w14:paraId="0817470C" w14:textId="77777777" w:rsidR="00CF4032" w:rsidRPr="005F4E2A" w:rsidRDefault="00CF4032" w:rsidP="006A7988">
      <w:pPr>
        <w:spacing w:after="120"/>
        <w:jc w:val="both"/>
        <w:rPr>
          <w:rFonts w:ascii="Altivo Regular" w:hAnsi="Altivo Regular" w:cs="Arial"/>
        </w:rPr>
      </w:pPr>
    </w:p>
    <w:p w14:paraId="5A1CBE80" w14:textId="77777777" w:rsidR="00D85899" w:rsidRPr="005F4E2A" w:rsidRDefault="00D85899" w:rsidP="00331A6B">
      <w:pPr>
        <w:pStyle w:val="Prrafodelista"/>
        <w:numPr>
          <w:ilvl w:val="0"/>
          <w:numId w:val="10"/>
        </w:numPr>
        <w:tabs>
          <w:tab w:val="num" w:pos="720"/>
        </w:tabs>
        <w:spacing w:after="0" w:line="240" w:lineRule="auto"/>
        <w:ind w:left="709"/>
        <w:contextualSpacing w:val="0"/>
        <w:jc w:val="both"/>
        <w:rPr>
          <w:rFonts w:ascii="Altivo Regular" w:hAnsi="Altivo Regular" w:cs="Arial"/>
          <w:b/>
          <w:bCs/>
          <w:sz w:val="24"/>
          <w:szCs w:val="24"/>
        </w:rPr>
      </w:pPr>
      <w:r w:rsidRPr="005F4E2A">
        <w:rPr>
          <w:rFonts w:ascii="Altivo Regular" w:hAnsi="Altivo Regular" w:cs="Arial"/>
          <w:b/>
          <w:bCs/>
          <w:sz w:val="24"/>
          <w:szCs w:val="24"/>
        </w:rPr>
        <w:t>Estrategias</w:t>
      </w:r>
    </w:p>
    <w:p w14:paraId="1BC52844" w14:textId="77777777" w:rsidR="00D85899" w:rsidRPr="005F4E2A" w:rsidRDefault="00D85899" w:rsidP="00331A6B">
      <w:pPr>
        <w:numPr>
          <w:ilvl w:val="0"/>
          <w:numId w:val="17"/>
        </w:numPr>
        <w:jc w:val="both"/>
        <w:rPr>
          <w:rFonts w:ascii="Altivo Regular" w:hAnsi="Altivo Regular" w:cs="Arial"/>
        </w:rPr>
      </w:pPr>
      <w:r w:rsidRPr="005F4E2A">
        <w:rPr>
          <w:rFonts w:ascii="Altivo Regular" w:hAnsi="Altivo Regular" w:cs="Arial"/>
        </w:rPr>
        <w:t>Controlar, coordinar y supervisar el cumplimiento formal de las normas y políticas institucionales en forma eficiente y eficaz.</w:t>
      </w:r>
    </w:p>
    <w:p w14:paraId="75A68487" w14:textId="77777777" w:rsidR="00547F05" w:rsidRPr="005F4E2A" w:rsidRDefault="00547F05" w:rsidP="00331A6B">
      <w:pPr>
        <w:numPr>
          <w:ilvl w:val="0"/>
          <w:numId w:val="17"/>
        </w:numPr>
        <w:jc w:val="both"/>
        <w:rPr>
          <w:rFonts w:ascii="Altivo Regular" w:hAnsi="Altivo Regular" w:cs="Arial"/>
        </w:rPr>
      </w:pPr>
      <w:r w:rsidRPr="005F4E2A">
        <w:rPr>
          <w:rFonts w:ascii="Altivo Regular" w:hAnsi="Altivo Regular" w:cs="Arial"/>
        </w:rPr>
        <w:t>Poner en práctica las herramientas que permitan una ejecución adecuada del presupuesto, aplicando racionalidad, eficiencia y eficacia.</w:t>
      </w:r>
    </w:p>
    <w:p w14:paraId="1037285B" w14:textId="77777777" w:rsidR="0067460E" w:rsidRPr="005F4E2A" w:rsidRDefault="00547F05" w:rsidP="00331A6B">
      <w:pPr>
        <w:numPr>
          <w:ilvl w:val="0"/>
          <w:numId w:val="17"/>
        </w:numPr>
        <w:jc w:val="both"/>
        <w:rPr>
          <w:rFonts w:ascii="Altivo Regular" w:hAnsi="Altivo Regular" w:cs="Arial"/>
        </w:rPr>
      </w:pPr>
      <w:r w:rsidRPr="005F4E2A">
        <w:rPr>
          <w:rFonts w:ascii="Altivo Regular" w:hAnsi="Altivo Regular" w:cs="Arial"/>
        </w:rPr>
        <w:t>Orientar los recursos necesarios para la oportuna y eficiente logística de manejo de los alimentos, y el fortalecimiento de la gestión administrativa y financiera del instituto</w:t>
      </w:r>
      <w:r w:rsidR="0067460E" w:rsidRPr="005F4E2A">
        <w:rPr>
          <w:rFonts w:ascii="Altivo Regular" w:hAnsi="Altivo Regular" w:cs="Arial"/>
        </w:rPr>
        <w:t>.</w:t>
      </w:r>
    </w:p>
    <w:p w14:paraId="2F13E188" w14:textId="05C0E432" w:rsidR="00547F05" w:rsidRPr="005F4E2A" w:rsidRDefault="00547F05" w:rsidP="00331A6B">
      <w:pPr>
        <w:numPr>
          <w:ilvl w:val="0"/>
          <w:numId w:val="17"/>
        </w:numPr>
        <w:jc w:val="both"/>
        <w:rPr>
          <w:rFonts w:ascii="Altivo Regular" w:hAnsi="Altivo Regular" w:cs="Arial"/>
        </w:rPr>
      </w:pPr>
      <w:r w:rsidRPr="005F4E2A">
        <w:rPr>
          <w:rFonts w:ascii="Altivo Regular" w:hAnsi="Altivo Regular" w:cs="Arial"/>
        </w:rPr>
        <w:t xml:space="preserve">Mantener un liderazgo institucional a través de la profesionalización del personal, dotándole de las herramientas necesarias para realizar su </w:t>
      </w:r>
      <w:r w:rsidR="00752B6E" w:rsidRPr="005F4E2A">
        <w:rPr>
          <w:rFonts w:ascii="Altivo Regular" w:hAnsi="Altivo Regular" w:cs="Arial"/>
        </w:rPr>
        <w:t>trabajo,</w:t>
      </w:r>
      <w:r w:rsidRPr="005F4E2A">
        <w:rPr>
          <w:rFonts w:ascii="Altivo Regular" w:hAnsi="Altivo Regular" w:cs="Arial"/>
        </w:rPr>
        <w:t xml:space="preserve"> así como la capacitación constante para el uso efectivo de las mismas.</w:t>
      </w:r>
    </w:p>
    <w:p w14:paraId="3C29AC55" w14:textId="77777777" w:rsidR="006A7988" w:rsidRPr="005F4E2A" w:rsidRDefault="006A7988" w:rsidP="00547F05">
      <w:pPr>
        <w:jc w:val="both"/>
        <w:rPr>
          <w:rFonts w:ascii="Altivo Regular" w:hAnsi="Altivo Regular" w:cs="Arial"/>
        </w:rPr>
      </w:pPr>
    </w:p>
    <w:p w14:paraId="3581833D" w14:textId="32F78350" w:rsidR="00BD22C2" w:rsidRPr="005F4E2A" w:rsidRDefault="0024443C" w:rsidP="00FD0ABD">
      <w:pPr>
        <w:pStyle w:val="Ttulo2"/>
      </w:pPr>
      <w:bookmarkStart w:id="10" w:name="_Toc203648316"/>
      <w:r w:rsidRPr="005F4E2A">
        <w:t xml:space="preserve">6. </w:t>
      </w:r>
      <w:r w:rsidR="00547F05" w:rsidRPr="005F4E2A">
        <w:t>Valores del INDECA</w:t>
      </w:r>
      <w:bookmarkEnd w:id="10"/>
    </w:p>
    <w:p w14:paraId="034F5233" w14:textId="77777777" w:rsidR="006A7988" w:rsidRPr="005F4E2A" w:rsidRDefault="006A7988" w:rsidP="006A7988">
      <w:pPr>
        <w:jc w:val="both"/>
        <w:rPr>
          <w:rFonts w:ascii="Altivo Regular" w:hAnsi="Altivo Regular" w:cs="Arial"/>
        </w:rPr>
      </w:pPr>
    </w:p>
    <w:p w14:paraId="605D3644" w14:textId="77777777" w:rsidR="00BD22C2" w:rsidRPr="005F4E2A" w:rsidRDefault="004A6A27" w:rsidP="00331A6B">
      <w:pPr>
        <w:pStyle w:val="Prrafodelista"/>
        <w:numPr>
          <w:ilvl w:val="0"/>
          <w:numId w:val="19"/>
        </w:numPr>
        <w:jc w:val="both"/>
        <w:rPr>
          <w:rFonts w:ascii="Altivo Regular" w:hAnsi="Altivo Regular" w:cs="Arial"/>
          <w:b/>
          <w:sz w:val="24"/>
        </w:rPr>
      </w:pPr>
      <w:r w:rsidRPr="005F4E2A">
        <w:rPr>
          <w:rFonts w:ascii="Altivo Regular" w:hAnsi="Altivo Regular"/>
          <w:b/>
          <w:sz w:val="24"/>
        </w:rPr>
        <w:t>Servicio al cliente</w:t>
      </w:r>
    </w:p>
    <w:p w14:paraId="7E11FC5A" w14:textId="7BCA817F" w:rsidR="00BD22C2" w:rsidRPr="005F4E2A" w:rsidRDefault="00547F05" w:rsidP="006A7988">
      <w:pPr>
        <w:pStyle w:val="Prrafodelista"/>
        <w:ind w:left="1069"/>
        <w:jc w:val="both"/>
        <w:rPr>
          <w:rFonts w:ascii="Altivo Regular" w:hAnsi="Altivo Regular"/>
          <w:sz w:val="24"/>
        </w:rPr>
      </w:pPr>
      <w:r w:rsidRPr="005F4E2A">
        <w:rPr>
          <w:rFonts w:ascii="Altivo Regular" w:hAnsi="Altivo Regular"/>
          <w:sz w:val="24"/>
        </w:rPr>
        <w:t>El INDECA se esfuerza en satisfacer los requ</w:t>
      </w:r>
      <w:r w:rsidR="00B212D4" w:rsidRPr="005F4E2A">
        <w:rPr>
          <w:rFonts w:ascii="Altivo Regular" w:hAnsi="Altivo Regular"/>
          <w:sz w:val="24"/>
        </w:rPr>
        <w:t xml:space="preserve">erimientos y expectativas de las instituciones </w:t>
      </w:r>
      <w:r w:rsidRPr="005F4E2A">
        <w:rPr>
          <w:rFonts w:ascii="Altivo Regular" w:hAnsi="Altivo Regular"/>
          <w:sz w:val="24"/>
        </w:rPr>
        <w:t>usuari</w:t>
      </w:r>
      <w:r w:rsidR="00B212D4" w:rsidRPr="005F4E2A">
        <w:rPr>
          <w:rFonts w:ascii="Altivo Regular" w:hAnsi="Altivo Regular"/>
          <w:sz w:val="24"/>
        </w:rPr>
        <w:t>a</w:t>
      </w:r>
      <w:r w:rsidRPr="005F4E2A">
        <w:rPr>
          <w:rFonts w:ascii="Altivo Regular" w:hAnsi="Altivo Regular"/>
          <w:sz w:val="24"/>
        </w:rPr>
        <w:t>s d</w:t>
      </w:r>
      <w:r w:rsidR="006835D2" w:rsidRPr="005F4E2A">
        <w:rPr>
          <w:rFonts w:ascii="Altivo Regular" w:hAnsi="Altivo Regular"/>
          <w:sz w:val="24"/>
        </w:rPr>
        <w:t>el almacenamiento y distribuidores</w:t>
      </w:r>
      <w:r w:rsidRPr="005F4E2A">
        <w:rPr>
          <w:rFonts w:ascii="Altivo Regular" w:hAnsi="Altivo Regular"/>
          <w:sz w:val="24"/>
        </w:rPr>
        <w:t xml:space="preserve"> del alimento, en forma oportuna, coordinada y </w:t>
      </w:r>
      <w:r w:rsidR="00F81BEE" w:rsidRPr="005F4E2A">
        <w:rPr>
          <w:rFonts w:ascii="Altivo Regular" w:hAnsi="Altivo Regular"/>
          <w:sz w:val="24"/>
        </w:rPr>
        <w:t>técnica</w:t>
      </w:r>
      <w:r w:rsidRPr="005F4E2A">
        <w:rPr>
          <w:rFonts w:ascii="Altivo Regular" w:hAnsi="Altivo Regular"/>
          <w:sz w:val="24"/>
        </w:rPr>
        <w:t>.</w:t>
      </w:r>
    </w:p>
    <w:p w14:paraId="400CE0FC" w14:textId="77777777" w:rsidR="006A7988" w:rsidRPr="005F4E2A" w:rsidRDefault="006A7988" w:rsidP="006A7988">
      <w:pPr>
        <w:jc w:val="both"/>
        <w:rPr>
          <w:rFonts w:ascii="Altivo Regular" w:hAnsi="Altivo Regular" w:cs="Arial"/>
        </w:rPr>
      </w:pPr>
    </w:p>
    <w:p w14:paraId="7A933126" w14:textId="77777777" w:rsidR="00BD22C2" w:rsidRPr="005F4E2A" w:rsidRDefault="004A6A27" w:rsidP="00331A6B">
      <w:pPr>
        <w:pStyle w:val="Prrafodelista"/>
        <w:numPr>
          <w:ilvl w:val="0"/>
          <w:numId w:val="19"/>
        </w:numPr>
        <w:jc w:val="both"/>
        <w:rPr>
          <w:rFonts w:ascii="Altivo Regular" w:hAnsi="Altivo Regular" w:cs="Arial"/>
          <w:b/>
          <w:sz w:val="24"/>
        </w:rPr>
      </w:pPr>
      <w:r w:rsidRPr="005F4E2A">
        <w:rPr>
          <w:rFonts w:ascii="Altivo Regular" w:hAnsi="Altivo Regular"/>
          <w:b/>
          <w:sz w:val="24"/>
        </w:rPr>
        <w:t>Mejora continua</w:t>
      </w:r>
    </w:p>
    <w:p w14:paraId="4C1B693B" w14:textId="63208C39" w:rsidR="00BD22C2" w:rsidRPr="005F4E2A" w:rsidRDefault="00547F05" w:rsidP="006A7988">
      <w:pPr>
        <w:pStyle w:val="Prrafodelista"/>
        <w:ind w:left="1571"/>
        <w:jc w:val="both"/>
        <w:rPr>
          <w:rFonts w:ascii="Altivo Regular" w:hAnsi="Altivo Regular"/>
          <w:sz w:val="24"/>
        </w:rPr>
      </w:pPr>
      <w:r w:rsidRPr="005F4E2A">
        <w:rPr>
          <w:rFonts w:ascii="Altivo Regular" w:hAnsi="Altivo Regular"/>
          <w:sz w:val="24"/>
        </w:rPr>
        <w:t>La Gerencia apoya e incentiva la mejora continua de todo el recurso humano, capacitándolo para que puedan cumplir técnica, eficiente y eficazmente sus funciones.</w:t>
      </w:r>
    </w:p>
    <w:p w14:paraId="6AD97120" w14:textId="77777777" w:rsidR="006A7988" w:rsidRPr="005F4E2A" w:rsidRDefault="006A7988" w:rsidP="006A7988">
      <w:pPr>
        <w:jc w:val="both"/>
        <w:rPr>
          <w:rFonts w:ascii="Altivo Regular" w:hAnsi="Altivo Regular" w:cs="Arial"/>
        </w:rPr>
      </w:pPr>
    </w:p>
    <w:p w14:paraId="39FB1A53" w14:textId="77777777" w:rsidR="00BD22C2" w:rsidRPr="005F4E2A" w:rsidRDefault="00547F05" w:rsidP="00331A6B">
      <w:pPr>
        <w:pStyle w:val="Prrafodelista"/>
        <w:numPr>
          <w:ilvl w:val="0"/>
          <w:numId w:val="19"/>
        </w:numPr>
        <w:jc w:val="both"/>
        <w:rPr>
          <w:rFonts w:ascii="Altivo Regular" w:hAnsi="Altivo Regular" w:cs="Arial"/>
          <w:b/>
          <w:sz w:val="24"/>
        </w:rPr>
      </w:pPr>
      <w:r w:rsidRPr="005F4E2A">
        <w:rPr>
          <w:rFonts w:ascii="Altivo Regular" w:hAnsi="Altivo Regular"/>
          <w:b/>
          <w:sz w:val="24"/>
        </w:rPr>
        <w:t>Trabajo en equipo</w:t>
      </w:r>
    </w:p>
    <w:p w14:paraId="6EB1CCE1" w14:textId="2EAAB250" w:rsidR="00BD22C2" w:rsidRPr="005F4E2A" w:rsidRDefault="00547F05" w:rsidP="006A7988">
      <w:pPr>
        <w:pStyle w:val="Prrafodelista"/>
        <w:ind w:left="1571"/>
        <w:jc w:val="both"/>
        <w:rPr>
          <w:rFonts w:ascii="Altivo Regular" w:hAnsi="Altivo Regular"/>
          <w:sz w:val="24"/>
        </w:rPr>
      </w:pPr>
      <w:r w:rsidRPr="005F4E2A">
        <w:rPr>
          <w:rFonts w:ascii="Altivo Regular" w:hAnsi="Altivo Regular"/>
          <w:sz w:val="24"/>
        </w:rPr>
        <w:t>Operar en armonía coordinadamente y compartir los logros, promoviendo la comunicación, cooperación y solidaridad entre las institu</w:t>
      </w:r>
      <w:r w:rsidR="009E6C24" w:rsidRPr="005F4E2A">
        <w:rPr>
          <w:rFonts w:ascii="Altivo Regular" w:hAnsi="Altivo Regular"/>
          <w:sz w:val="24"/>
        </w:rPr>
        <w:t>ciones relacionadas y el talento</w:t>
      </w:r>
      <w:r w:rsidRPr="005F4E2A">
        <w:rPr>
          <w:rFonts w:ascii="Altivo Regular" w:hAnsi="Altivo Regular"/>
          <w:sz w:val="24"/>
        </w:rPr>
        <w:t xml:space="preserve"> humano del instituto.</w:t>
      </w:r>
    </w:p>
    <w:p w14:paraId="6594224E" w14:textId="77777777" w:rsidR="006A7988" w:rsidRPr="005F4E2A" w:rsidRDefault="006A7988" w:rsidP="006A7988">
      <w:pPr>
        <w:jc w:val="both"/>
        <w:rPr>
          <w:rFonts w:ascii="Altivo Regular" w:hAnsi="Altivo Regular" w:cs="Arial"/>
        </w:rPr>
      </w:pPr>
    </w:p>
    <w:p w14:paraId="32CAC9D9" w14:textId="77777777" w:rsidR="00BD22C2" w:rsidRPr="005F4E2A" w:rsidRDefault="00547F05" w:rsidP="00331A6B">
      <w:pPr>
        <w:pStyle w:val="Prrafodelista"/>
        <w:numPr>
          <w:ilvl w:val="0"/>
          <w:numId w:val="19"/>
        </w:numPr>
        <w:jc w:val="both"/>
        <w:rPr>
          <w:rFonts w:ascii="Altivo Regular" w:hAnsi="Altivo Regular" w:cs="Arial"/>
          <w:b/>
          <w:sz w:val="24"/>
        </w:rPr>
      </w:pPr>
      <w:r w:rsidRPr="005F4E2A">
        <w:rPr>
          <w:rFonts w:ascii="Altivo Regular" w:hAnsi="Altivo Regular"/>
          <w:b/>
          <w:sz w:val="24"/>
        </w:rPr>
        <w:t>Respeto a la persona</w:t>
      </w:r>
    </w:p>
    <w:p w14:paraId="4D52ACCA" w14:textId="0F530CA4" w:rsidR="00391465" w:rsidRPr="005F4E2A" w:rsidRDefault="009E6C24" w:rsidP="006A7988">
      <w:pPr>
        <w:pStyle w:val="Prrafodelista"/>
        <w:ind w:left="1571"/>
        <w:jc w:val="both"/>
        <w:rPr>
          <w:rFonts w:ascii="Altivo Regular" w:hAnsi="Altivo Regular"/>
          <w:sz w:val="24"/>
        </w:rPr>
      </w:pPr>
      <w:r w:rsidRPr="005F4E2A">
        <w:rPr>
          <w:rFonts w:ascii="Altivo Regular" w:hAnsi="Altivo Regular"/>
          <w:sz w:val="24"/>
        </w:rPr>
        <w:t xml:space="preserve">El </w:t>
      </w:r>
      <w:r w:rsidR="00CF4032" w:rsidRPr="005F4E2A">
        <w:rPr>
          <w:rFonts w:ascii="Altivo Regular" w:hAnsi="Altivo Regular"/>
          <w:sz w:val="24"/>
        </w:rPr>
        <w:t>recurso</w:t>
      </w:r>
      <w:r w:rsidR="00547F05" w:rsidRPr="005F4E2A">
        <w:rPr>
          <w:rFonts w:ascii="Altivo Regular" w:hAnsi="Altivo Regular"/>
          <w:sz w:val="24"/>
        </w:rPr>
        <w:t xml:space="preserve"> humano es el fundamento de la calidad del desempeño del instituto, promoviendo que cada </w:t>
      </w:r>
      <w:r w:rsidR="00A6263B" w:rsidRPr="005F4E2A">
        <w:rPr>
          <w:rFonts w:ascii="Altivo Regular" w:hAnsi="Altivo Regular"/>
          <w:sz w:val="24"/>
        </w:rPr>
        <w:t>colaborador</w:t>
      </w:r>
      <w:r w:rsidR="00547F05" w:rsidRPr="005F4E2A">
        <w:rPr>
          <w:rFonts w:ascii="Altivo Regular" w:hAnsi="Altivo Regular"/>
          <w:sz w:val="24"/>
        </w:rPr>
        <w:t xml:space="preserve"> utilice todo su tiempo y sus capacidades en la satisfacción de las necesidades de los usuarios del INDECA y el logro de los objetivos.</w:t>
      </w:r>
    </w:p>
    <w:p w14:paraId="7AB280F1" w14:textId="77777777" w:rsidR="009A1A4A" w:rsidRPr="005F4E2A" w:rsidRDefault="009A1A4A">
      <w:pPr>
        <w:rPr>
          <w:rFonts w:ascii="Altivo Regular" w:hAnsi="Altivo Regular" w:cs="Arial"/>
        </w:rPr>
      </w:pPr>
    </w:p>
    <w:p w14:paraId="72FEE644" w14:textId="77777777" w:rsidR="00735159" w:rsidRPr="005F4E2A" w:rsidRDefault="00CF7D0A" w:rsidP="00721908">
      <w:pPr>
        <w:pStyle w:val="Ttulo1"/>
        <w:jc w:val="center"/>
      </w:pPr>
      <w:bookmarkStart w:id="11" w:name="_Toc203648317"/>
      <w:r w:rsidRPr="005F4E2A">
        <w:t>Capítulo</w:t>
      </w:r>
      <w:r w:rsidR="00735159" w:rsidRPr="005F4E2A">
        <w:t xml:space="preserve"> IV</w:t>
      </w:r>
      <w:bookmarkEnd w:id="11"/>
    </w:p>
    <w:p w14:paraId="37D4ACD9" w14:textId="77777777" w:rsidR="00EB24BC" w:rsidRPr="005F4E2A" w:rsidRDefault="00EB24BC" w:rsidP="00735159">
      <w:pPr>
        <w:jc w:val="center"/>
        <w:rPr>
          <w:rFonts w:ascii="Altivo Regular" w:hAnsi="Altivo Regular" w:cs="Arial"/>
          <w:b/>
          <w:bCs/>
          <w:color w:val="000000"/>
        </w:rPr>
      </w:pPr>
    </w:p>
    <w:p w14:paraId="74F7DB44" w14:textId="475D1000" w:rsidR="00735159" w:rsidRPr="005F4E2A" w:rsidRDefault="009E6C24" w:rsidP="00FD0ABD">
      <w:pPr>
        <w:pStyle w:val="Ttulo2"/>
      </w:pPr>
      <w:bookmarkStart w:id="12" w:name="_Toc203648318"/>
      <w:r w:rsidRPr="005F4E2A">
        <w:t>7</w:t>
      </w:r>
      <w:r w:rsidR="008771AB" w:rsidRPr="005F4E2A">
        <w:t xml:space="preserve">. </w:t>
      </w:r>
      <w:r w:rsidR="00651F84" w:rsidRPr="005F4E2A">
        <w:t>Ó</w:t>
      </w:r>
      <w:r w:rsidR="000F67B9" w:rsidRPr="005F4E2A">
        <w:t>rganos superiores</w:t>
      </w:r>
      <w:bookmarkEnd w:id="12"/>
      <w:r w:rsidR="00651F84" w:rsidRPr="005F4E2A">
        <w:t xml:space="preserve"> </w:t>
      </w:r>
    </w:p>
    <w:p w14:paraId="63A3C91F" w14:textId="77777777" w:rsidR="00735159" w:rsidRPr="005F4E2A" w:rsidRDefault="00735159" w:rsidP="00735159">
      <w:pPr>
        <w:jc w:val="center"/>
        <w:rPr>
          <w:rFonts w:ascii="Altivo Regular" w:hAnsi="Altivo Regular" w:cs="Arial"/>
          <w:b/>
          <w:bCs/>
          <w:color w:val="000000"/>
        </w:rPr>
      </w:pPr>
    </w:p>
    <w:p w14:paraId="1D678933" w14:textId="5E362330" w:rsidR="00D11571" w:rsidRPr="005F4E2A" w:rsidRDefault="00F71301" w:rsidP="008A5D2D">
      <w:pPr>
        <w:rPr>
          <w:rFonts w:ascii="Altivo Regular" w:hAnsi="Altivo Regular" w:cs="Arial"/>
          <w:bCs/>
          <w:color w:val="000000"/>
        </w:rPr>
      </w:pPr>
      <w:r w:rsidRPr="005F4E2A">
        <w:rPr>
          <w:rFonts w:ascii="Altivo Regular" w:hAnsi="Altivo Regular" w:cs="Arial"/>
          <w:bCs/>
          <w:color w:val="000000"/>
        </w:rPr>
        <w:t xml:space="preserve">Los </w:t>
      </w:r>
      <w:r w:rsidR="00651F84" w:rsidRPr="005F4E2A">
        <w:rPr>
          <w:rFonts w:ascii="Altivo Regular" w:hAnsi="Altivo Regular" w:cs="Arial"/>
          <w:bCs/>
          <w:color w:val="000000"/>
        </w:rPr>
        <w:t>ó</w:t>
      </w:r>
      <w:r w:rsidR="005C788E" w:rsidRPr="005F4E2A">
        <w:rPr>
          <w:rFonts w:ascii="Altivo Regular" w:hAnsi="Altivo Regular" w:cs="Arial"/>
          <w:bCs/>
          <w:color w:val="000000"/>
        </w:rPr>
        <w:t>rganos</w:t>
      </w:r>
      <w:r w:rsidR="00651F84" w:rsidRPr="005F4E2A">
        <w:rPr>
          <w:rFonts w:ascii="Altivo Regular" w:hAnsi="Altivo Regular" w:cs="Arial"/>
          <w:bCs/>
          <w:color w:val="000000"/>
        </w:rPr>
        <w:t xml:space="preserve"> superiores del INDECA son:</w:t>
      </w:r>
    </w:p>
    <w:p w14:paraId="28072253" w14:textId="77777777" w:rsidR="00651F84" w:rsidRPr="005F4E2A" w:rsidRDefault="00651F84" w:rsidP="00651F84">
      <w:pPr>
        <w:rPr>
          <w:rFonts w:ascii="Altivo Regular" w:hAnsi="Altivo Regular" w:cs="Arial"/>
          <w:bCs/>
          <w:color w:val="000000"/>
        </w:rPr>
      </w:pPr>
    </w:p>
    <w:p w14:paraId="34BC97DB" w14:textId="77777777" w:rsidR="008842ED" w:rsidRPr="005F4E2A" w:rsidRDefault="00735159" w:rsidP="00596C5A">
      <w:pPr>
        <w:pStyle w:val="Logro"/>
        <w:rPr>
          <w:rFonts w:ascii="Altivo Regular" w:hAnsi="Altivo Regular"/>
        </w:rPr>
      </w:pPr>
      <w:r w:rsidRPr="005F4E2A">
        <w:rPr>
          <w:rFonts w:ascii="Altivo Regular" w:hAnsi="Altivo Regular"/>
        </w:rPr>
        <w:t>Junta Directiva</w:t>
      </w:r>
    </w:p>
    <w:p w14:paraId="421A6DE5" w14:textId="3C810750" w:rsidR="008842ED" w:rsidRPr="005F4E2A" w:rsidRDefault="008842ED" w:rsidP="00C83965">
      <w:pPr>
        <w:pStyle w:val="Sangra3detindependiente"/>
        <w:ind w:left="851"/>
        <w:jc w:val="both"/>
        <w:rPr>
          <w:rFonts w:ascii="Altivo Regular" w:hAnsi="Altivo Regular" w:cs="Arial"/>
          <w:sz w:val="24"/>
          <w:szCs w:val="24"/>
        </w:rPr>
      </w:pPr>
      <w:r w:rsidRPr="005F4E2A">
        <w:rPr>
          <w:rFonts w:ascii="Altivo Regular" w:hAnsi="Altivo Regular" w:cs="Arial"/>
          <w:sz w:val="24"/>
          <w:szCs w:val="24"/>
        </w:rPr>
        <w:t>Se integra con:</w:t>
      </w:r>
      <w:r w:rsidR="00735159" w:rsidRPr="005F4E2A">
        <w:rPr>
          <w:rFonts w:ascii="Altivo Regular" w:hAnsi="Altivo Regular" w:cs="Arial"/>
          <w:sz w:val="24"/>
          <w:szCs w:val="24"/>
        </w:rPr>
        <w:t xml:space="preserve"> </w:t>
      </w:r>
      <w:proofErr w:type="gramStart"/>
      <w:r w:rsidR="00735159" w:rsidRPr="005F4E2A">
        <w:rPr>
          <w:rFonts w:ascii="Altivo Regular" w:hAnsi="Altivo Regular" w:cs="Arial"/>
          <w:sz w:val="24"/>
          <w:szCs w:val="24"/>
        </w:rPr>
        <w:t>Ministro</w:t>
      </w:r>
      <w:proofErr w:type="gramEnd"/>
      <w:r w:rsidR="00735159" w:rsidRPr="005F4E2A">
        <w:rPr>
          <w:rFonts w:ascii="Altivo Regular" w:hAnsi="Altivo Regular" w:cs="Arial"/>
          <w:sz w:val="24"/>
          <w:szCs w:val="24"/>
        </w:rPr>
        <w:t xml:space="preserve"> de Agricultura </w:t>
      </w:r>
      <w:r w:rsidR="00A04EC7" w:rsidRPr="005F4E2A">
        <w:rPr>
          <w:rFonts w:ascii="Altivo Regular" w:hAnsi="Altivo Regular" w:cs="Arial"/>
          <w:sz w:val="24"/>
          <w:szCs w:val="24"/>
        </w:rPr>
        <w:t>o</w:t>
      </w:r>
      <w:r w:rsidR="00735159" w:rsidRPr="005F4E2A">
        <w:rPr>
          <w:rFonts w:ascii="Altivo Regular" w:hAnsi="Altivo Regular" w:cs="Arial"/>
          <w:sz w:val="24"/>
          <w:szCs w:val="24"/>
        </w:rPr>
        <w:t xml:space="preserve"> Vice Ministro del ramo, Ministro de Economía </w:t>
      </w:r>
      <w:r w:rsidR="00A04EC7" w:rsidRPr="005F4E2A">
        <w:rPr>
          <w:rFonts w:ascii="Altivo Regular" w:hAnsi="Altivo Regular" w:cs="Arial"/>
          <w:sz w:val="24"/>
          <w:szCs w:val="24"/>
        </w:rPr>
        <w:t>o</w:t>
      </w:r>
      <w:r w:rsidR="00735159" w:rsidRPr="005F4E2A">
        <w:rPr>
          <w:rFonts w:ascii="Altivo Regular" w:hAnsi="Altivo Regular" w:cs="Arial"/>
          <w:sz w:val="24"/>
          <w:szCs w:val="24"/>
        </w:rPr>
        <w:t xml:space="preserve"> Vice Ministro d</w:t>
      </w:r>
      <w:r w:rsidR="004A609A" w:rsidRPr="005F4E2A">
        <w:rPr>
          <w:rFonts w:ascii="Altivo Regular" w:hAnsi="Altivo Regular" w:cs="Arial"/>
          <w:sz w:val="24"/>
          <w:szCs w:val="24"/>
        </w:rPr>
        <w:t>el ramo, Ministro de Finanzas Pú</w:t>
      </w:r>
      <w:r w:rsidR="00735159" w:rsidRPr="005F4E2A">
        <w:rPr>
          <w:rFonts w:ascii="Altivo Regular" w:hAnsi="Altivo Regular" w:cs="Arial"/>
          <w:sz w:val="24"/>
          <w:szCs w:val="24"/>
        </w:rPr>
        <w:t xml:space="preserve">blicas </w:t>
      </w:r>
      <w:r w:rsidR="00A04EC7" w:rsidRPr="005F4E2A">
        <w:rPr>
          <w:rFonts w:ascii="Altivo Regular" w:hAnsi="Altivo Regular" w:cs="Arial"/>
          <w:sz w:val="24"/>
          <w:szCs w:val="24"/>
        </w:rPr>
        <w:t>o</w:t>
      </w:r>
      <w:r w:rsidR="00735159" w:rsidRPr="005F4E2A">
        <w:rPr>
          <w:rFonts w:ascii="Altivo Regular" w:hAnsi="Altivo Regular" w:cs="Arial"/>
          <w:sz w:val="24"/>
          <w:szCs w:val="24"/>
        </w:rPr>
        <w:t xml:space="preserve"> Vice Ministro del ramo, Secretario General de</w:t>
      </w:r>
      <w:r w:rsidR="0024443C" w:rsidRPr="005F4E2A">
        <w:rPr>
          <w:rFonts w:ascii="Altivo Regular" w:hAnsi="Altivo Regular" w:cs="Arial"/>
          <w:sz w:val="24"/>
          <w:szCs w:val="24"/>
        </w:rPr>
        <w:t xml:space="preserve"> </w:t>
      </w:r>
      <w:r w:rsidR="008771AB" w:rsidRPr="005F4E2A">
        <w:rPr>
          <w:rFonts w:ascii="Altivo Regular" w:hAnsi="Altivo Regular" w:cs="Arial"/>
          <w:sz w:val="24"/>
          <w:szCs w:val="24"/>
        </w:rPr>
        <w:t>l</w:t>
      </w:r>
      <w:r w:rsidR="0024443C" w:rsidRPr="005F4E2A">
        <w:rPr>
          <w:rFonts w:ascii="Altivo Regular" w:hAnsi="Altivo Regular" w:cs="Arial"/>
          <w:sz w:val="24"/>
          <w:szCs w:val="24"/>
        </w:rPr>
        <w:t>a</w:t>
      </w:r>
      <w:r w:rsidR="00735159" w:rsidRPr="005F4E2A">
        <w:rPr>
          <w:rFonts w:ascii="Altivo Regular" w:hAnsi="Altivo Regular" w:cs="Arial"/>
          <w:sz w:val="24"/>
          <w:szCs w:val="24"/>
        </w:rPr>
        <w:t xml:space="preserve"> </w:t>
      </w:r>
      <w:r w:rsidR="0024443C" w:rsidRPr="005F4E2A">
        <w:rPr>
          <w:rFonts w:ascii="Altivo Regular" w:hAnsi="Altivo Regular" w:cs="Arial"/>
          <w:sz w:val="24"/>
          <w:szCs w:val="24"/>
        </w:rPr>
        <w:t xml:space="preserve">Secretaría de Planificación y Programación de la Presidencia -SEGEPLAN- </w:t>
      </w:r>
      <w:r w:rsidR="00EF78F5" w:rsidRPr="005F4E2A">
        <w:rPr>
          <w:rFonts w:ascii="Altivo Regular" w:hAnsi="Altivo Regular" w:cs="Arial"/>
          <w:sz w:val="24"/>
          <w:szCs w:val="24"/>
        </w:rPr>
        <w:t xml:space="preserve">(antiguamente el </w:t>
      </w:r>
      <w:r w:rsidR="00735159" w:rsidRPr="005F4E2A">
        <w:rPr>
          <w:rFonts w:ascii="Altivo Regular" w:hAnsi="Altivo Regular" w:cs="Arial"/>
          <w:sz w:val="24"/>
          <w:szCs w:val="24"/>
        </w:rPr>
        <w:t>Consejo Na</w:t>
      </w:r>
      <w:r w:rsidR="00D82374" w:rsidRPr="005F4E2A">
        <w:rPr>
          <w:rFonts w:ascii="Altivo Regular" w:hAnsi="Altivo Regular" w:cs="Arial"/>
          <w:sz w:val="24"/>
          <w:szCs w:val="24"/>
        </w:rPr>
        <w:t>cional de Planificación Económica</w:t>
      </w:r>
      <w:r w:rsidR="00EF78F5" w:rsidRPr="005F4E2A">
        <w:rPr>
          <w:rFonts w:ascii="Altivo Regular" w:hAnsi="Altivo Regular" w:cs="Arial"/>
          <w:sz w:val="24"/>
          <w:szCs w:val="24"/>
        </w:rPr>
        <w:t>)</w:t>
      </w:r>
      <w:r w:rsidR="00735159" w:rsidRPr="005F4E2A">
        <w:rPr>
          <w:rFonts w:ascii="Altivo Regular" w:hAnsi="Altivo Regular" w:cs="Arial"/>
          <w:sz w:val="24"/>
          <w:szCs w:val="24"/>
        </w:rPr>
        <w:t xml:space="preserve"> </w:t>
      </w:r>
      <w:r w:rsidR="00A04EC7" w:rsidRPr="005F4E2A">
        <w:rPr>
          <w:rFonts w:ascii="Altivo Regular" w:hAnsi="Altivo Regular" w:cs="Arial"/>
          <w:sz w:val="24"/>
          <w:szCs w:val="24"/>
        </w:rPr>
        <w:t>o</w:t>
      </w:r>
      <w:r w:rsidR="00735159" w:rsidRPr="005F4E2A">
        <w:rPr>
          <w:rFonts w:ascii="Altivo Regular" w:hAnsi="Altivo Regular" w:cs="Arial"/>
          <w:sz w:val="24"/>
          <w:szCs w:val="24"/>
        </w:rPr>
        <w:t xml:space="preserve"> Sub</w:t>
      </w:r>
      <w:r w:rsidR="00EF78F5" w:rsidRPr="005F4E2A">
        <w:rPr>
          <w:rFonts w:ascii="Altivo Regular" w:hAnsi="Altivo Regular" w:cs="Arial"/>
          <w:sz w:val="24"/>
          <w:szCs w:val="24"/>
        </w:rPr>
        <w:t>s</w:t>
      </w:r>
      <w:r w:rsidR="00C7569F" w:rsidRPr="005F4E2A">
        <w:rPr>
          <w:rFonts w:ascii="Altivo Regular" w:hAnsi="Altivo Regular" w:cs="Arial"/>
          <w:sz w:val="24"/>
          <w:szCs w:val="24"/>
        </w:rPr>
        <w:t>ecretario</w:t>
      </w:r>
      <w:r w:rsidR="00735159" w:rsidRPr="005F4E2A">
        <w:rPr>
          <w:rFonts w:ascii="Altivo Regular" w:hAnsi="Altivo Regular" w:cs="Arial"/>
          <w:sz w:val="24"/>
          <w:szCs w:val="24"/>
        </w:rPr>
        <w:t xml:space="preserve"> de</w:t>
      </w:r>
      <w:r w:rsidR="007A6700" w:rsidRPr="005F4E2A">
        <w:rPr>
          <w:rFonts w:ascii="Altivo Regular" w:hAnsi="Altivo Regular" w:cs="Arial"/>
          <w:sz w:val="24"/>
          <w:szCs w:val="24"/>
        </w:rPr>
        <w:t xml:space="preserve"> </w:t>
      </w:r>
      <w:r w:rsidR="00735159" w:rsidRPr="005F4E2A">
        <w:rPr>
          <w:rFonts w:ascii="Altivo Regular" w:hAnsi="Altivo Regular" w:cs="Arial"/>
          <w:sz w:val="24"/>
          <w:szCs w:val="24"/>
        </w:rPr>
        <w:t>l</w:t>
      </w:r>
      <w:r w:rsidR="007A6700" w:rsidRPr="005F4E2A">
        <w:rPr>
          <w:rFonts w:ascii="Altivo Regular" w:hAnsi="Altivo Regular" w:cs="Arial"/>
          <w:sz w:val="24"/>
          <w:szCs w:val="24"/>
        </w:rPr>
        <w:t>a</w:t>
      </w:r>
      <w:r w:rsidR="00735159" w:rsidRPr="005F4E2A">
        <w:rPr>
          <w:rFonts w:ascii="Altivo Regular" w:hAnsi="Altivo Regular" w:cs="Arial"/>
          <w:sz w:val="24"/>
          <w:szCs w:val="24"/>
        </w:rPr>
        <w:t xml:space="preserve"> mism</w:t>
      </w:r>
      <w:r w:rsidR="007A6700" w:rsidRPr="005F4E2A">
        <w:rPr>
          <w:rFonts w:ascii="Altivo Regular" w:hAnsi="Altivo Regular" w:cs="Arial"/>
          <w:sz w:val="24"/>
          <w:szCs w:val="24"/>
        </w:rPr>
        <w:t>a</w:t>
      </w:r>
      <w:r w:rsidR="00735159" w:rsidRPr="005F4E2A">
        <w:rPr>
          <w:rFonts w:ascii="Altivo Regular" w:hAnsi="Altivo Regular" w:cs="Arial"/>
          <w:sz w:val="24"/>
          <w:szCs w:val="24"/>
        </w:rPr>
        <w:t>, Presidente de la Junta Directiva de</w:t>
      </w:r>
      <w:r w:rsidR="00D20B8D" w:rsidRPr="005F4E2A">
        <w:rPr>
          <w:rFonts w:ascii="Altivo Regular" w:hAnsi="Altivo Regular" w:cs="Arial"/>
          <w:sz w:val="24"/>
          <w:szCs w:val="24"/>
        </w:rPr>
        <w:t>l Instituto de</w:t>
      </w:r>
      <w:r w:rsidR="00735159" w:rsidRPr="005F4E2A">
        <w:rPr>
          <w:rFonts w:ascii="Altivo Regular" w:hAnsi="Altivo Regular" w:cs="Arial"/>
          <w:sz w:val="24"/>
          <w:szCs w:val="24"/>
        </w:rPr>
        <w:t xml:space="preserve"> Fomento Municipal o persona </w:t>
      </w:r>
      <w:r w:rsidR="00C7569F" w:rsidRPr="005F4E2A">
        <w:rPr>
          <w:rFonts w:ascii="Altivo Regular" w:hAnsi="Altivo Regular" w:cs="Arial"/>
          <w:sz w:val="24"/>
          <w:szCs w:val="24"/>
        </w:rPr>
        <w:t>que designe</w:t>
      </w:r>
      <w:r w:rsidR="00CB1A81" w:rsidRPr="005F4E2A">
        <w:rPr>
          <w:rFonts w:ascii="Altivo Regular" w:hAnsi="Altivo Regular" w:cs="Arial"/>
          <w:sz w:val="24"/>
          <w:szCs w:val="24"/>
        </w:rPr>
        <w:t xml:space="preserve"> su ley orgánica</w:t>
      </w:r>
      <w:r w:rsidR="000514A5" w:rsidRPr="005F4E2A">
        <w:rPr>
          <w:rFonts w:ascii="Altivo Regular" w:hAnsi="Altivo Regular" w:cs="Arial"/>
          <w:sz w:val="24"/>
          <w:szCs w:val="24"/>
        </w:rPr>
        <w:t>. La J</w:t>
      </w:r>
      <w:r w:rsidR="00735159" w:rsidRPr="005F4E2A">
        <w:rPr>
          <w:rFonts w:ascii="Altivo Regular" w:hAnsi="Altivo Regular" w:cs="Arial"/>
          <w:sz w:val="24"/>
          <w:szCs w:val="24"/>
        </w:rPr>
        <w:t xml:space="preserve">unta </w:t>
      </w:r>
      <w:r w:rsidR="000514A5" w:rsidRPr="005F4E2A">
        <w:rPr>
          <w:rFonts w:ascii="Altivo Regular" w:hAnsi="Altivo Regular" w:cs="Arial"/>
          <w:sz w:val="24"/>
          <w:szCs w:val="24"/>
        </w:rPr>
        <w:t>D</w:t>
      </w:r>
      <w:r w:rsidR="00735159" w:rsidRPr="005F4E2A">
        <w:rPr>
          <w:rFonts w:ascii="Altivo Regular" w:hAnsi="Altivo Regular" w:cs="Arial"/>
          <w:sz w:val="24"/>
          <w:szCs w:val="24"/>
        </w:rPr>
        <w:t>irectiva es presidida por el Ministro de Agricultu</w:t>
      </w:r>
      <w:r w:rsidR="00E031E4" w:rsidRPr="005F4E2A">
        <w:rPr>
          <w:rFonts w:ascii="Altivo Regular" w:hAnsi="Altivo Regular" w:cs="Arial"/>
          <w:sz w:val="24"/>
          <w:szCs w:val="24"/>
        </w:rPr>
        <w:t>ra y en caso de ausencia de é</w:t>
      </w:r>
      <w:r w:rsidR="00132B62" w:rsidRPr="005F4E2A">
        <w:rPr>
          <w:rFonts w:ascii="Altivo Regular" w:hAnsi="Altivo Regular" w:cs="Arial"/>
          <w:sz w:val="24"/>
          <w:szCs w:val="24"/>
        </w:rPr>
        <w:t>ste</w:t>
      </w:r>
      <w:r w:rsidR="00E031E4" w:rsidRPr="005F4E2A">
        <w:rPr>
          <w:rFonts w:ascii="Altivo Regular" w:hAnsi="Altivo Regular" w:cs="Arial"/>
          <w:sz w:val="24"/>
          <w:szCs w:val="24"/>
        </w:rPr>
        <w:t>,</w:t>
      </w:r>
      <w:r w:rsidR="00735159" w:rsidRPr="005F4E2A">
        <w:rPr>
          <w:rFonts w:ascii="Altivo Regular" w:hAnsi="Altivo Regular" w:cs="Arial"/>
          <w:sz w:val="24"/>
          <w:szCs w:val="24"/>
        </w:rPr>
        <w:t xml:space="preserve"> debe ser presidida en su orden por el Ministro de Economía, </w:t>
      </w:r>
      <w:r w:rsidR="009C2CBC" w:rsidRPr="005F4E2A">
        <w:rPr>
          <w:rFonts w:ascii="Altivo Regular" w:hAnsi="Altivo Regular" w:cs="Arial"/>
          <w:sz w:val="24"/>
          <w:szCs w:val="24"/>
        </w:rPr>
        <w:t>Ministro</w:t>
      </w:r>
      <w:r w:rsidR="00160E3A" w:rsidRPr="005F4E2A">
        <w:rPr>
          <w:rFonts w:ascii="Altivo Regular" w:hAnsi="Altivo Regular" w:cs="Arial"/>
          <w:sz w:val="24"/>
          <w:szCs w:val="24"/>
        </w:rPr>
        <w:t xml:space="preserve"> de </w:t>
      </w:r>
      <w:r w:rsidR="00735159" w:rsidRPr="005F4E2A">
        <w:rPr>
          <w:rFonts w:ascii="Altivo Regular" w:hAnsi="Altivo Regular" w:cs="Arial"/>
          <w:sz w:val="24"/>
          <w:szCs w:val="24"/>
        </w:rPr>
        <w:t>Finanzas Públicas o por el Vice Ministro de Agricultura.</w:t>
      </w:r>
    </w:p>
    <w:p w14:paraId="0AF6D305" w14:textId="357F58F0" w:rsidR="00A50543" w:rsidRPr="005F4E2A" w:rsidRDefault="00A50543" w:rsidP="00F2411A">
      <w:pPr>
        <w:pStyle w:val="Sangra3detindependiente"/>
        <w:spacing w:after="0"/>
        <w:ind w:left="851"/>
        <w:jc w:val="both"/>
        <w:rPr>
          <w:rFonts w:ascii="Altivo Regular" w:hAnsi="Altivo Regular" w:cs="Arial"/>
          <w:sz w:val="24"/>
          <w:szCs w:val="24"/>
        </w:rPr>
      </w:pPr>
      <w:r w:rsidRPr="005F4E2A">
        <w:rPr>
          <w:rFonts w:ascii="Altivo Regular" w:hAnsi="Altivo Regular" w:cs="Arial"/>
          <w:sz w:val="24"/>
          <w:szCs w:val="24"/>
        </w:rPr>
        <w:t xml:space="preserve">Dentro de sus principales </w:t>
      </w:r>
      <w:r w:rsidR="001E109C" w:rsidRPr="005F4E2A">
        <w:rPr>
          <w:rFonts w:ascii="Altivo Regular" w:hAnsi="Altivo Regular" w:cs="Arial"/>
          <w:sz w:val="24"/>
          <w:szCs w:val="24"/>
        </w:rPr>
        <w:t>atribuciones</w:t>
      </w:r>
      <w:r w:rsidRPr="005F4E2A">
        <w:rPr>
          <w:rFonts w:ascii="Altivo Regular" w:hAnsi="Altivo Regular" w:cs="Arial"/>
          <w:sz w:val="24"/>
          <w:szCs w:val="24"/>
        </w:rPr>
        <w:t xml:space="preserve"> se encuentran las siguientes:</w:t>
      </w:r>
    </w:p>
    <w:p w14:paraId="3A0A1EB7" w14:textId="77777777" w:rsidR="00A50543" w:rsidRPr="005F4E2A" w:rsidRDefault="00502F53" w:rsidP="00331A6B">
      <w:pPr>
        <w:pStyle w:val="Sangra3detindependiente"/>
        <w:numPr>
          <w:ilvl w:val="0"/>
          <w:numId w:val="18"/>
        </w:numPr>
        <w:spacing w:after="0"/>
        <w:jc w:val="both"/>
        <w:rPr>
          <w:rFonts w:ascii="Altivo Regular" w:hAnsi="Altivo Regular" w:cs="Arial"/>
          <w:sz w:val="24"/>
          <w:szCs w:val="24"/>
        </w:rPr>
      </w:pPr>
      <w:r w:rsidRPr="005F4E2A">
        <w:rPr>
          <w:rFonts w:ascii="Altivo Regular" w:hAnsi="Altivo Regular" w:cs="Arial"/>
          <w:sz w:val="24"/>
          <w:szCs w:val="24"/>
        </w:rPr>
        <w:t>Modificar conforme a la ley los programas para adecuarlos a los objetivos cuando las condiciones hayan cambiado.</w:t>
      </w:r>
    </w:p>
    <w:p w14:paraId="3149194A" w14:textId="77777777" w:rsidR="00502F53" w:rsidRPr="005F4E2A" w:rsidRDefault="00502F53" w:rsidP="00331A6B">
      <w:pPr>
        <w:pStyle w:val="Sangra3detindependiente"/>
        <w:numPr>
          <w:ilvl w:val="0"/>
          <w:numId w:val="18"/>
        </w:numPr>
        <w:spacing w:after="0"/>
        <w:jc w:val="both"/>
        <w:rPr>
          <w:rFonts w:ascii="Altivo Regular" w:hAnsi="Altivo Regular" w:cs="Arial"/>
          <w:sz w:val="24"/>
          <w:szCs w:val="24"/>
        </w:rPr>
      </w:pPr>
      <w:r w:rsidRPr="005F4E2A">
        <w:rPr>
          <w:rFonts w:ascii="Altivo Regular" w:hAnsi="Altivo Regular" w:cs="Arial"/>
          <w:sz w:val="24"/>
          <w:szCs w:val="24"/>
        </w:rPr>
        <w:lastRenderedPageBreak/>
        <w:t>Acordar el presupuesto anual de ingresos y egresos.</w:t>
      </w:r>
    </w:p>
    <w:p w14:paraId="5C5BF84F" w14:textId="79CDD333" w:rsidR="00502F53" w:rsidRPr="005F4E2A" w:rsidRDefault="00300BFD" w:rsidP="00331A6B">
      <w:pPr>
        <w:pStyle w:val="Sangra3detindependiente"/>
        <w:numPr>
          <w:ilvl w:val="0"/>
          <w:numId w:val="18"/>
        </w:numPr>
        <w:spacing w:after="0"/>
        <w:jc w:val="both"/>
        <w:rPr>
          <w:rFonts w:ascii="Altivo Regular" w:hAnsi="Altivo Regular" w:cs="Arial"/>
          <w:sz w:val="24"/>
          <w:szCs w:val="24"/>
        </w:rPr>
      </w:pPr>
      <w:r w:rsidRPr="005F4E2A">
        <w:rPr>
          <w:rFonts w:ascii="Altivo Regular" w:hAnsi="Altivo Regular" w:cs="Arial"/>
          <w:sz w:val="24"/>
          <w:szCs w:val="24"/>
        </w:rPr>
        <w:t>Emitir y reformar reglamentos.</w:t>
      </w:r>
    </w:p>
    <w:p w14:paraId="4F51D307" w14:textId="10CCAC70" w:rsidR="00502F53" w:rsidRPr="005F4E2A" w:rsidRDefault="00502F53" w:rsidP="00331A6B">
      <w:pPr>
        <w:pStyle w:val="Sangra3detindependiente"/>
        <w:numPr>
          <w:ilvl w:val="0"/>
          <w:numId w:val="18"/>
        </w:numPr>
        <w:spacing w:after="0"/>
        <w:jc w:val="both"/>
        <w:rPr>
          <w:rFonts w:ascii="Altivo Regular" w:hAnsi="Altivo Regular" w:cs="Arial"/>
          <w:sz w:val="24"/>
          <w:szCs w:val="24"/>
        </w:rPr>
      </w:pPr>
      <w:r w:rsidRPr="005F4E2A">
        <w:rPr>
          <w:rFonts w:ascii="Altivo Regular" w:hAnsi="Altivo Regular" w:cs="Arial"/>
          <w:sz w:val="24"/>
          <w:szCs w:val="24"/>
        </w:rPr>
        <w:t>Aprobar la memoria de labores, balances y estado</w:t>
      </w:r>
      <w:r w:rsidR="0024443C" w:rsidRPr="005F4E2A">
        <w:rPr>
          <w:rFonts w:ascii="Altivo Regular" w:hAnsi="Altivo Regular" w:cs="Arial"/>
          <w:sz w:val="24"/>
          <w:szCs w:val="24"/>
        </w:rPr>
        <w:t>s</w:t>
      </w:r>
      <w:r w:rsidRPr="005F4E2A">
        <w:rPr>
          <w:rFonts w:ascii="Altivo Regular" w:hAnsi="Altivo Regular" w:cs="Arial"/>
          <w:sz w:val="24"/>
          <w:szCs w:val="24"/>
        </w:rPr>
        <w:t xml:space="preserve"> de pérdidas y ganancias.</w:t>
      </w:r>
    </w:p>
    <w:p w14:paraId="7AC063FE" w14:textId="77777777" w:rsidR="00F2411A" w:rsidRPr="005F4E2A" w:rsidRDefault="00F2411A" w:rsidP="00F2411A">
      <w:pPr>
        <w:pStyle w:val="Sangra3detindependiente"/>
        <w:spacing w:after="0"/>
        <w:ind w:left="1571"/>
        <w:jc w:val="both"/>
        <w:rPr>
          <w:rFonts w:ascii="Altivo Regular" w:hAnsi="Altivo Regular" w:cs="Arial"/>
          <w:sz w:val="24"/>
          <w:szCs w:val="24"/>
        </w:rPr>
      </w:pPr>
    </w:p>
    <w:p w14:paraId="111995B4" w14:textId="77777777" w:rsidR="00391465" w:rsidRPr="005F4E2A" w:rsidRDefault="00735159" w:rsidP="00596C5A">
      <w:pPr>
        <w:pStyle w:val="Logro"/>
        <w:rPr>
          <w:rFonts w:ascii="Altivo Regular" w:hAnsi="Altivo Regular"/>
        </w:rPr>
      </w:pPr>
      <w:r w:rsidRPr="005F4E2A">
        <w:rPr>
          <w:rFonts w:ascii="Altivo Regular" w:hAnsi="Altivo Regular"/>
        </w:rPr>
        <w:t>Gerencia General</w:t>
      </w:r>
      <w:r w:rsidR="008842ED" w:rsidRPr="005F4E2A">
        <w:rPr>
          <w:rFonts w:ascii="Altivo Regular" w:hAnsi="Altivo Regular"/>
        </w:rPr>
        <w:t xml:space="preserve">. </w:t>
      </w:r>
    </w:p>
    <w:p w14:paraId="1D90CBEC" w14:textId="5C62705A" w:rsidR="008842ED" w:rsidRPr="005F4E2A" w:rsidRDefault="004C10E6" w:rsidP="00C83965">
      <w:pPr>
        <w:tabs>
          <w:tab w:val="left" w:pos="2925"/>
        </w:tabs>
        <w:ind w:left="851" w:hanging="141"/>
        <w:jc w:val="both"/>
        <w:rPr>
          <w:rFonts w:ascii="Altivo Regular" w:hAnsi="Altivo Regular" w:cs="Arial"/>
        </w:rPr>
      </w:pPr>
      <w:r w:rsidRPr="005F4E2A">
        <w:rPr>
          <w:rFonts w:ascii="Altivo Regular" w:hAnsi="Altivo Regular" w:cs="Arial"/>
        </w:rPr>
        <w:tab/>
      </w:r>
      <w:r w:rsidR="004C7440" w:rsidRPr="005F4E2A">
        <w:rPr>
          <w:rFonts w:ascii="Altivo Regular" w:hAnsi="Altivo Regular" w:cs="Arial"/>
        </w:rPr>
        <w:t>El Gerente G</w:t>
      </w:r>
      <w:r w:rsidR="00E031E4" w:rsidRPr="005F4E2A">
        <w:rPr>
          <w:rFonts w:ascii="Altivo Regular" w:hAnsi="Altivo Regular" w:cs="Arial"/>
        </w:rPr>
        <w:t>eneral es el j</w:t>
      </w:r>
      <w:r w:rsidR="00222840" w:rsidRPr="005F4E2A">
        <w:rPr>
          <w:rFonts w:ascii="Altivo Regular" w:hAnsi="Altivo Regular" w:cs="Arial"/>
        </w:rPr>
        <w:t xml:space="preserve">efe superior de las dependencias y del personal del INDECA, dirige todas las actividades técnicas y administrativas del mismo, es responsable ante la Junta Directiva por el correcto y eficaz funcionamiento de la institución. En </w:t>
      </w:r>
      <w:r w:rsidR="00F2411A" w:rsidRPr="005F4E2A">
        <w:rPr>
          <w:rFonts w:ascii="Altivo Regular" w:hAnsi="Altivo Regular" w:cs="Arial"/>
        </w:rPr>
        <w:t>consecuencia,</w:t>
      </w:r>
      <w:r w:rsidR="00222840" w:rsidRPr="005F4E2A">
        <w:rPr>
          <w:rFonts w:ascii="Altivo Regular" w:hAnsi="Altivo Regular" w:cs="Arial"/>
        </w:rPr>
        <w:t xml:space="preserve"> le corresponde la ejecución de las disposiciones y resoluciones tomadas por la Junta Directiva.</w:t>
      </w:r>
    </w:p>
    <w:p w14:paraId="56EBD2AF" w14:textId="77777777" w:rsidR="00391465" w:rsidRPr="005F4E2A" w:rsidRDefault="00391465" w:rsidP="00391465">
      <w:pPr>
        <w:tabs>
          <w:tab w:val="left" w:pos="2925"/>
        </w:tabs>
        <w:rPr>
          <w:rFonts w:ascii="Altivo Regular" w:hAnsi="Altivo Regular" w:cs="Arial"/>
        </w:rPr>
      </w:pPr>
    </w:p>
    <w:p w14:paraId="2FFE5506" w14:textId="53132879" w:rsidR="002F1D68" w:rsidRDefault="002F1D68">
      <w:pPr>
        <w:rPr>
          <w:rFonts w:ascii="Altivo Regular" w:hAnsi="Altivo Regular" w:cs="Arial"/>
        </w:rPr>
      </w:pPr>
      <w:r>
        <w:rPr>
          <w:rFonts w:ascii="Altivo Regular" w:hAnsi="Altivo Regular" w:cs="Arial"/>
        </w:rPr>
        <w:br w:type="page"/>
      </w:r>
    </w:p>
    <w:p w14:paraId="21AD6C31" w14:textId="583B9981" w:rsidR="00A2365E" w:rsidRPr="005F4E2A" w:rsidRDefault="0045654D" w:rsidP="00FD0ABD">
      <w:pPr>
        <w:pStyle w:val="Ttulo2"/>
      </w:pPr>
      <w:bookmarkStart w:id="13" w:name="_Toc203648319"/>
      <w:r w:rsidRPr="005F4E2A">
        <w:lastRenderedPageBreak/>
        <w:t>8</w:t>
      </w:r>
      <w:r w:rsidR="008771AB" w:rsidRPr="005F4E2A">
        <w:t>. Estructura organizacional</w:t>
      </w:r>
      <w:bookmarkEnd w:id="13"/>
    </w:p>
    <w:p w14:paraId="151C48A1" w14:textId="77777777" w:rsidR="00B85A41" w:rsidRPr="005F4E2A" w:rsidRDefault="00B85A41" w:rsidP="00391465">
      <w:pPr>
        <w:tabs>
          <w:tab w:val="left" w:pos="2925"/>
        </w:tabs>
        <w:rPr>
          <w:rFonts w:ascii="Altivo Regular" w:hAnsi="Altivo Regular" w:cs="Arial"/>
        </w:rPr>
      </w:pPr>
    </w:p>
    <w:p w14:paraId="791AFE22" w14:textId="77777777" w:rsidR="00902CF9" w:rsidRPr="005F4E2A" w:rsidRDefault="00902CF9" w:rsidP="00391465">
      <w:pPr>
        <w:tabs>
          <w:tab w:val="left" w:pos="2925"/>
        </w:tabs>
        <w:rPr>
          <w:rFonts w:ascii="Altivo Regular" w:hAnsi="Altivo Regular" w:cs="Arial"/>
        </w:rPr>
      </w:pPr>
    </w:p>
    <w:p w14:paraId="1B9460A8" w14:textId="77777777" w:rsidR="00A5519D" w:rsidRPr="005F4E2A" w:rsidRDefault="00C400F4" w:rsidP="00DF54A7">
      <w:pPr>
        <w:tabs>
          <w:tab w:val="left" w:pos="567"/>
          <w:tab w:val="left" w:pos="2925"/>
        </w:tabs>
        <w:jc w:val="center"/>
        <w:rPr>
          <w:rFonts w:ascii="Franklin Gothic Book" w:hAnsi="Franklin Gothic Book" w:cs="Arial"/>
          <w:b/>
        </w:rPr>
      </w:pPr>
      <w:r w:rsidRPr="005F4E2A">
        <w:rPr>
          <w:rFonts w:ascii="Altivo Regular" w:hAnsi="Altivo Regular" w:cs="Arial"/>
          <w:b/>
        </w:rPr>
        <w:t>Organigrama G</w:t>
      </w:r>
      <w:r w:rsidR="009A2C72" w:rsidRPr="005F4E2A">
        <w:rPr>
          <w:rFonts w:ascii="Altivo Regular" w:hAnsi="Altivo Regular" w:cs="Arial"/>
          <w:b/>
        </w:rPr>
        <w:t>eneral</w:t>
      </w:r>
    </w:p>
    <w:p w14:paraId="264CBBB7" w14:textId="6676861F" w:rsidR="00A5519D" w:rsidRPr="005F4E2A" w:rsidRDefault="00F258D7" w:rsidP="00391465">
      <w:pPr>
        <w:tabs>
          <w:tab w:val="left" w:pos="2925"/>
        </w:tabs>
        <w:rPr>
          <w:rFonts w:ascii="Franklin Gothic Book" w:hAnsi="Franklin Gothic Book" w:cs="Arial"/>
          <w:b/>
        </w:rPr>
      </w:pPr>
      <w:r w:rsidRPr="005F4E2A">
        <w:rPr>
          <w:rFonts w:ascii="Franklin Gothic Book" w:hAnsi="Franklin Gothic Book" w:cs="Arial"/>
          <w:noProof/>
          <w:lang w:val="es-GT" w:eastAsia="es-GT"/>
        </w:rPr>
        <w:drawing>
          <wp:anchor distT="0" distB="0" distL="114300" distR="114300" simplePos="0" relativeHeight="251655168" behindDoc="1" locked="0" layoutInCell="1" allowOverlap="1" wp14:anchorId="14393517" wp14:editId="1C13AE0C">
            <wp:simplePos x="0" y="0"/>
            <wp:positionH relativeFrom="column">
              <wp:posOffset>-868680</wp:posOffset>
            </wp:positionH>
            <wp:positionV relativeFrom="paragraph">
              <wp:posOffset>343535</wp:posOffset>
            </wp:positionV>
            <wp:extent cx="6749415" cy="46863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 ORGANIGRAMA INSTITUCIONAL.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49415" cy="4686300"/>
                    </a:xfrm>
                    <a:prstGeom prst="rect">
                      <a:avLst/>
                    </a:prstGeom>
                    <a:ln>
                      <a:noFill/>
                    </a:ln>
                  </pic:spPr>
                </pic:pic>
              </a:graphicData>
            </a:graphic>
            <wp14:sizeRelH relativeFrom="margin">
              <wp14:pctWidth>0</wp14:pctWidth>
            </wp14:sizeRelH>
            <wp14:sizeRelV relativeFrom="margin">
              <wp14:pctHeight>0</wp14:pctHeight>
            </wp14:sizeRelV>
          </wp:anchor>
        </w:drawing>
      </w:r>
    </w:p>
    <w:p w14:paraId="2559264A" w14:textId="77777777" w:rsidR="0024443C" w:rsidRPr="005F4E2A" w:rsidRDefault="0024443C" w:rsidP="0024443C">
      <w:pPr>
        <w:tabs>
          <w:tab w:val="left" w:pos="2925"/>
        </w:tabs>
        <w:rPr>
          <w:rFonts w:ascii="Altivo Regular" w:hAnsi="Altivo Regular" w:cs="Arial"/>
        </w:rPr>
      </w:pPr>
    </w:p>
    <w:p w14:paraId="681EA984" w14:textId="77777777" w:rsidR="0024443C" w:rsidRPr="005F4E2A" w:rsidRDefault="0024443C" w:rsidP="0024443C">
      <w:pPr>
        <w:tabs>
          <w:tab w:val="left" w:pos="2925"/>
        </w:tabs>
        <w:rPr>
          <w:rFonts w:ascii="Altivo Regular" w:hAnsi="Altivo Regular" w:cs="Arial"/>
        </w:rPr>
      </w:pPr>
    </w:p>
    <w:p w14:paraId="7B5A157A" w14:textId="1CE5D3FC" w:rsidR="0024443C" w:rsidRPr="005F4E2A" w:rsidRDefault="0024443C">
      <w:pPr>
        <w:rPr>
          <w:rFonts w:ascii="Altivo Regular" w:hAnsi="Altivo Regular" w:cs="Arial"/>
        </w:rPr>
      </w:pPr>
      <w:r w:rsidRPr="005F4E2A">
        <w:rPr>
          <w:rFonts w:ascii="Altivo Regular" w:hAnsi="Altivo Regular" w:cs="Arial"/>
        </w:rPr>
        <w:br w:type="page"/>
      </w:r>
    </w:p>
    <w:p w14:paraId="05868BFB" w14:textId="6E36094B" w:rsidR="00763FBE" w:rsidRPr="005F4E2A" w:rsidRDefault="00721908" w:rsidP="00721908">
      <w:pPr>
        <w:pStyle w:val="Ttulo1"/>
        <w:jc w:val="center"/>
      </w:pPr>
      <w:bookmarkStart w:id="14" w:name="_Toc203648320"/>
      <w:r w:rsidRPr="005F4E2A">
        <w:lastRenderedPageBreak/>
        <w:t xml:space="preserve">Capítulo </w:t>
      </w:r>
      <w:r w:rsidR="00763FBE" w:rsidRPr="005F4E2A">
        <w:t>V</w:t>
      </w:r>
      <w:bookmarkEnd w:id="14"/>
    </w:p>
    <w:p w14:paraId="15B4D3B5" w14:textId="77777777" w:rsidR="00763FBE" w:rsidRPr="005F4E2A" w:rsidRDefault="00763FBE" w:rsidP="00391465">
      <w:pPr>
        <w:tabs>
          <w:tab w:val="left" w:pos="2925"/>
        </w:tabs>
        <w:rPr>
          <w:rFonts w:ascii="Altivo Regular" w:hAnsi="Altivo Regular" w:cs="Arial"/>
        </w:rPr>
      </w:pPr>
    </w:p>
    <w:p w14:paraId="552A9115" w14:textId="14FA7870" w:rsidR="009E762C" w:rsidRPr="005F4E2A" w:rsidRDefault="00B91E27" w:rsidP="00721908">
      <w:pPr>
        <w:pStyle w:val="Ttulo2"/>
      </w:pPr>
      <w:bookmarkStart w:id="15" w:name="_Toc203648321"/>
      <w:r w:rsidRPr="005F4E2A">
        <w:t>9</w:t>
      </w:r>
      <w:r w:rsidR="000418D1" w:rsidRPr="005F4E2A">
        <w:t>.</w:t>
      </w:r>
      <w:r w:rsidR="009E762C" w:rsidRPr="005F4E2A">
        <w:t xml:space="preserve"> Gestión Administrativa</w:t>
      </w:r>
      <w:bookmarkEnd w:id="15"/>
    </w:p>
    <w:p w14:paraId="08D837A5" w14:textId="77777777" w:rsidR="00371F51" w:rsidRDefault="00371F51" w:rsidP="0048580D">
      <w:pPr>
        <w:tabs>
          <w:tab w:val="left" w:pos="2925"/>
        </w:tabs>
        <w:spacing w:after="80"/>
        <w:rPr>
          <w:rFonts w:ascii="Altivo Regular" w:hAnsi="Altivo Regular" w:cs="Arial"/>
          <w:b/>
        </w:rPr>
      </w:pPr>
    </w:p>
    <w:p w14:paraId="5D0CB3A9" w14:textId="5E94ADB1" w:rsidR="00763FBE" w:rsidRPr="005F4E2A" w:rsidRDefault="00B91E27" w:rsidP="00371F51">
      <w:pPr>
        <w:pStyle w:val="Ttulo3"/>
      </w:pPr>
      <w:bookmarkStart w:id="16" w:name="_Toc203648322"/>
      <w:r w:rsidRPr="005F4E2A">
        <w:t>9</w:t>
      </w:r>
      <w:r w:rsidR="007325BA" w:rsidRPr="005F4E2A">
        <w:t>.1</w:t>
      </w:r>
      <w:r w:rsidR="00763FBE" w:rsidRPr="005F4E2A">
        <w:t xml:space="preserve"> Dirección de Logística</w:t>
      </w:r>
      <w:bookmarkEnd w:id="16"/>
      <w:r w:rsidR="00763FBE" w:rsidRPr="005F4E2A">
        <w:t xml:space="preserve"> </w:t>
      </w:r>
    </w:p>
    <w:p w14:paraId="69C79DB5" w14:textId="77777777" w:rsidR="00371F51" w:rsidRDefault="00371F51" w:rsidP="0048580D">
      <w:pPr>
        <w:spacing w:after="60"/>
        <w:jc w:val="both"/>
        <w:rPr>
          <w:rFonts w:ascii="Altivo Regular" w:hAnsi="Altivo Regular" w:cs="Arial"/>
        </w:rPr>
      </w:pPr>
    </w:p>
    <w:p w14:paraId="4B553CDA" w14:textId="15DD0712" w:rsidR="00763FBE" w:rsidRDefault="003D24A0" w:rsidP="0048580D">
      <w:pPr>
        <w:spacing w:after="60"/>
        <w:jc w:val="both"/>
        <w:rPr>
          <w:rFonts w:ascii="Altivo Regular" w:hAnsi="Altivo Regular" w:cs="Arial"/>
        </w:rPr>
      </w:pPr>
      <w:r w:rsidRPr="005F4E2A">
        <w:rPr>
          <w:rFonts w:ascii="Altivo Regular" w:hAnsi="Altivo Regular" w:cs="Arial"/>
        </w:rPr>
        <w:t>Durante e</w:t>
      </w:r>
      <w:r w:rsidR="005B7044" w:rsidRPr="005F4E2A">
        <w:rPr>
          <w:rFonts w:ascii="Altivo Regular" w:hAnsi="Altivo Regular" w:cs="Arial"/>
        </w:rPr>
        <w:t xml:space="preserve">l año </w:t>
      </w:r>
      <w:r w:rsidR="006B60AF" w:rsidRPr="005F4E2A">
        <w:rPr>
          <w:rFonts w:ascii="Altivo Regular" w:hAnsi="Altivo Regular" w:cs="Arial"/>
        </w:rPr>
        <w:t>2,024 la</w:t>
      </w:r>
      <w:r w:rsidR="00763FBE" w:rsidRPr="005F4E2A">
        <w:rPr>
          <w:rFonts w:ascii="Altivo Regular" w:hAnsi="Altivo Regular" w:cs="Arial"/>
        </w:rPr>
        <w:t xml:space="preserve"> Dirección de </w:t>
      </w:r>
      <w:r w:rsidR="006B60AF" w:rsidRPr="005F4E2A">
        <w:rPr>
          <w:rFonts w:ascii="Altivo Regular" w:hAnsi="Altivo Regular" w:cs="Arial"/>
        </w:rPr>
        <w:t>Logística planificó</w:t>
      </w:r>
      <w:r w:rsidR="00763FBE" w:rsidRPr="005F4E2A">
        <w:rPr>
          <w:rFonts w:ascii="Altivo Regular" w:hAnsi="Altivo Regular" w:cs="Arial"/>
        </w:rPr>
        <w:t xml:space="preserve">, organizó y </w:t>
      </w:r>
      <w:r w:rsidR="006B60AF" w:rsidRPr="005F4E2A">
        <w:rPr>
          <w:rFonts w:ascii="Altivo Regular" w:hAnsi="Altivo Regular" w:cs="Arial"/>
        </w:rPr>
        <w:t>controló todas</w:t>
      </w:r>
      <w:r w:rsidR="00763FBE" w:rsidRPr="005F4E2A">
        <w:rPr>
          <w:rFonts w:ascii="Altivo Regular" w:hAnsi="Altivo Regular" w:cs="Arial"/>
        </w:rPr>
        <w:t xml:space="preserve"> las actividades </w:t>
      </w:r>
      <w:r w:rsidR="004220FE" w:rsidRPr="005F4E2A">
        <w:rPr>
          <w:rFonts w:ascii="Altivo Regular" w:hAnsi="Altivo Regular" w:cs="Arial"/>
        </w:rPr>
        <w:t>relacionadas</w:t>
      </w:r>
      <w:r w:rsidR="00763FBE" w:rsidRPr="005F4E2A">
        <w:rPr>
          <w:rFonts w:ascii="Altivo Regular" w:hAnsi="Altivo Regular" w:cs="Arial"/>
        </w:rPr>
        <w:t xml:space="preserve"> con la internación, recepción, almacenamiento</w:t>
      </w:r>
      <w:r w:rsidR="00F5655F" w:rsidRPr="005F4E2A">
        <w:rPr>
          <w:rFonts w:ascii="Altivo Regular" w:hAnsi="Altivo Regular" w:cs="Arial"/>
        </w:rPr>
        <w:t>, conservación</w:t>
      </w:r>
      <w:r w:rsidR="00763FBE" w:rsidRPr="005F4E2A">
        <w:rPr>
          <w:rFonts w:ascii="Altivo Regular" w:hAnsi="Altivo Regular" w:cs="Arial"/>
        </w:rPr>
        <w:t xml:space="preserve"> y despacho</w:t>
      </w:r>
      <w:r w:rsidR="00A8445A" w:rsidRPr="005F4E2A">
        <w:rPr>
          <w:rFonts w:ascii="Altivo Regular" w:hAnsi="Altivo Regular" w:cs="Arial"/>
        </w:rPr>
        <w:t xml:space="preserve"> de los alimentos recibidos del </w:t>
      </w:r>
      <w:r w:rsidR="00631AD8" w:rsidRPr="005F4E2A">
        <w:rPr>
          <w:rFonts w:ascii="Altivo Regular" w:hAnsi="Altivo Regular" w:cs="Arial"/>
        </w:rPr>
        <w:t>VISAN/MAGA y</w:t>
      </w:r>
      <w:r w:rsidR="00A8445A" w:rsidRPr="005F4E2A">
        <w:rPr>
          <w:rFonts w:ascii="Altivo Regular" w:hAnsi="Altivo Regular" w:cs="Arial"/>
        </w:rPr>
        <w:t xml:space="preserve"> </w:t>
      </w:r>
      <w:r w:rsidR="002F1D68">
        <w:rPr>
          <w:rFonts w:ascii="Altivo Regular" w:hAnsi="Altivo Regular" w:cs="Arial"/>
        </w:rPr>
        <w:t xml:space="preserve">del </w:t>
      </w:r>
      <w:r w:rsidR="00423703" w:rsidRPr="005F4E2A">
        <w:rPr>
          <w:rFonts w:ascii="Altivo Regular" w:hAnsi="Altivo Regular" w:cs="Arial"/>
        </w:rPr>
        <w:t>MIDES</w:t>
      </w:r>
      <w:r w:rsidR="006B60AF" w:rsidRPr="005F4E2A">
        <w:rPr>
          <w:rFonts w:ascii="Altivo Regular" w:hAnsi="Altivo Regular" w:cs="Arial"/>
        </w:rPr>
        <w:t>.</w:t>
      </w:r>
    </w:p>
    <w:p w14:paraId="0FEF4482" w14:textId="77777777" w:rsidR="002F1D68" w:rsidRPr="005F4E2A" w:rsidRDefault="002F1D68" w:rsidP="0048580D">
      <w:pPr>
        <w:spacing w:after="60"/>
        <w:jc w:val="both"/>
        <w:rPr>
          <w:rFonts w:ascii="Altivo Regular" w:hAnsi="Altivo Regular" w:cs="Arial"/>
        </w:rPr>
      </w:pPr>
    </w:p>
    <w:p w14:paraId="200C4499" w14:textId="528A4EAC" w:rsidR="00763FBE" w:rsidRPr="005F4E2A" w:rsidRDefault="00763FBE" w:rsidP="009C02DB">
      <w:pPr>
        <w:pStyle w:val="Textoindependiente"/>
        <w:spacing w:after="0"/>
        <w:contextualSpacing/>
        <w:rPr>
          <w:rFonts w:ascii="Altivo Regular" w:hAnsi="Altivo Regular" w:cs="Arial"/>
          <w:b/>
        </w:rPr>
      </w:pPr>
      <w:r w:rsidRPr="005F4E2A">
        <w:rPr>
          <w:rFonts w:ascii="Altivo Regular" w:hAnsi="Altivo Regular" w:cs="Arial"/>
          <w:b/>
        </w:rPr>
        <w:t>A</w:t>
      </w:r>
      <w:r w:rsidR="00885D35" w:rsidRPr="005F4E2A">
        <w:rPr>
          <w:rFonts w:ascii="Altivo Regular" w:hAnsi="Altivo Regular" w:cs="Arial"/>
          <w:b/>
        </w:rPr>
        <w:t>.</w:t>
      </w:r>
      <w:r w:rsidR="006B60AF" w:rsidRPr="005F4E2A">
        <w:rPr>
          <w:rFonts w:ascii="Altivo Regular" w:hAnsi="Altivo Regular" w:cs="Arial"/>
          <w:b/>
        </w:rPr>
        <w:t>- Logros</w:t>
      </w:r>
      <w:r w:rsidR="00885D35" w:rsidRPr="005F4E2A">
        <w:rPr>
          <w:rFonts w:ascii="Altivo Regular" w:hAnsi="Altivo Regular" w:cs="Arial"/>
          <w:b/>
        </w:rPr>
        <w:t xml:space="preserve"> administrativos</w:t>
      </w:r>
    </w:p>
    <w:p w14:paraId="11B06D6A" w14:textId="4A007DD1" w:rsidR="00D86F56" w:rsidRPr="005F4E2A" w:rsidRDefault="009C02DB" w:rsidP="00331A6B">
      <w:pPr>
        <w:pStyle w:val="Prrafodelista"/>
        <w:numPr>
          <w:ilvl w:val="1"/>
          <w:numId w:val="14"/>
        </w:numPr>
        <w:spacing w:after="120" w:line="240" w:lineRule="auto"/>
        <w:ind w:hanging="43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 xml:space="preserve">Se apoyó al </w:t>
      </w:r>
      <w:r w:rsidR="00F2411A" w:rsidRPr="005F4E2A">
        <w:rPr>
          <w:rFonts w:ascii="Altivo Regular" w:eastAsia="Batang" w:hAnsi="Altivo Regular" w:cs="Arial"/>
          <w:sz w:val="24"/>
          <w:szCs w:val="24"/>
          <w:lang w:eastAsia="es-ES"/>
        </w:rPr>
        <w:t>VISAN/</w:t>
      </w:r>
      <w:r w:rsidRPr="005F4E2A">
        <w:rPr>
          <w:rFonts w:ascii="Altivo Regular" w:eastAsia="Batang" w:hAnsi="Altivo Regular" w:cs="Arial"/>
          <w:sz w:val="24"/>
          <w:szCs w:val="24"/>
          <w:lang w:eastAsia="es-ES"/>
        </w:rPr>
        <w:t>MAGA, en el almacenam</w:t>
      </w:r>
      <w:r w:rsidR="000433F1" w:rsidRPr="005F4E2A">
        <w:rPr>
          <w:rFonts w:ascii="Altivo Regular" w:eastAsia="Batang" w:hAnsi="Altivo Regular" w:cs="Arial"/>
          <w:sz w:val="24"/>
          <w:szCs w:val="24"/>
          <w:lang w:eastAsia="es-ES"/>
        </w:rPr>
        <w:t xml:space="preserve">iento de los alimentos </w:t>
      </w:r>
      <w:r w:rsidR="005E79FD" w:rsidRPr="005F4E2A">
        <w:rPr>
          <w:rFonts w:ascii="Altivo Regular" w:eastAsia="Batang" w:hAnsi="Altivo Regular" w:cs="Arial"/>
          <w:sz w:val="24"/>
          <w:szCs w:val="24"/>
          <w:lang w:eastAsia="es-ES"/>
        </w:rPr>
        <w:t>que distribuye por medio de sus programas regulares: Asistencia Alimentaria y Alimentos por Acciones, y los de la Reserva Estratégica de Granos Básicos.</w:t>
      </w:r>
      <w:r w:rsidR="000433F1" w:rsidRPr="005F4E2A">
        <w:rPr>
          <w:rFonts w:ascii="Altivo Regular" w:eastAsia="Batang" w:hAnsi="Altivo Regular" w:cs="Arial"/>
          <w:sz w:val="24"/>
          <w:szCs w:val="24"/>
          <w:lang w:eastAsia="es-ES"/>
        </w:rPr>
        <w:t xml:space="preserve"> </w:t>
      </w:r>
    </w:p>
    <w:p w14:paraId="38622817" w14:textId="6923E5C6" w:rsidR="002276A2" w:rsidRPr="005F4E2A" w:rsidRDefault="00E34959" w:rsidP="00331A6B">
      <w:pPr>
        <w:pStyle w:val="Prrafodelista"/>
        <w:numPr>
          <w:ilvl w:val="1"/>
          <w:numId w:val="14"/>
        </w:numPr>
        <w:spacing w:after="120" w:line="240" w:lineRule="auto"/>
        <w:ind w:hanging="43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 xml:space="preserve">Se apoyó al </w:t>
      </w:r>
      <w:r w:rsidR="00423703" w:rsidRPr="005F4E2A">
        <w:rPr>
          <w:rFonts w:ascii="Altivo Regular" w:eastAsia="Batang" w:hAnsi="Altivo Regular" w:cs="Arial"/>
          <w:sz w:val="24"/>
          <w:szCs w:val="24"/>
          <w:lang w:eastAsia="es-ES"/>
        </w:rPr>
        <w:t>MIDES</w:t>
      </w:r>
      <w:r w:rsidR="002276A2" w:rsidRPr="005F4E2A">
        <w:rPr>
          <w:rFonts w:ascii="Altivo Regular" w:eastAsia="Batang" w:hAnsi="Altivo Regular" w:cs="Arial"/>
          <w:sz w:val="24"/>
          <w:szCs w:val="24"/>
          <w:lang w:eastAsia="es-ES"/>
        </w:rPr>
        <w:t xml:space="preserve"> en las gestiones de aduana, fitosanitarias, fiscales, portuarias y de </w:t>
      </w:r>
      <w:r w:rsidR="00057F9D" w:rsidRPr="005F4E2A">
        <w:rPr>
          <w:rFonts w:ascii="Altivo Regular" w:eastAsia="Batang" w:hAnsi="Altivo Regular" w:cs="Arial"/>
          <w:sz w:val="24"/>
          <w:szCs w:val="24"/>
          <w:lang w:eastAsia="es-ES"/>
        </w:rPr>
        <w:t>transporte para</w:t>
      </w:r>
      <w:r w:rsidR="002276A2" w:rsidRPr="005F4E2A">
        <w:rPr>
          <w:rFonts w:ascii="Altivo Regular" w:eastAsia="Batang" w:hAnsi="Altivo Regular" w:cs="Arial"/>
          <w:sz w:val="24"/>
          <w:szCs w:val="24"/>
          <w:lang w:eastAsia="es-ES"/>
        </w:rPr>
        <w:t xml:space="preserve"> internar a territorio guatemalteco </w:t>
      </w:r>
      <w:r w:rsidR="00602503" w:rsidRPr="005F4E2A">
        <w:rPr>
          <w:rFonts w:ascii="Altivo Regular" w:eastAsia="Batang" w:hAnsi="Altivo Regular" w:cs="Arial"/>
          <w:sz w:val="24"/>
          <w:szCs w:val="24"/>
          <w:lang w:eastAsia="es-ES"/>
        </w:rPr>
        <w:t>1</w:t>
      </w:r>
      <w:r w:rsidR="00057F9D" w:rsidRPr="005F4E2A">
        <w:rPr>
          <w:rFonts w:ascii="Altivo Regular" w:eastAsia="Batang" w:hAnsi="Altivo Regular" w:cs="Arial"/>
          <w:sz w:val="24"/>
          <w:szCs w:val="24"/>
          <w:lang w:eastAsia="es-ES"/>
        </w:rPr>
        <w:t>,000</w:t>
      </w:r>
      <w:r w:rsidR="002276A2" w:rsidRPr="005F4E2A">
        <w:rPr>
          <w:rFonts w:ascii="Altivo Regular" w:eastAsia="Batang" w:hAnsi="Altivo Regular" w:cs="Arial"/>
          <w:sz w:val="24"/>
          <w:szCs w:val="24"/>
          <w:lang w:eastAsia="es-ES"/>
        </w:rPr>
        <w:t xml:space="preserve"> toneladas métricas de arroz, donadas por la República de China (Taiwán), las cuales arribaron a las </w:t>
      </w:r>
      <w:r w:rsidR="00370ED0" w:rsidRPr="005F4E2A">
        <w:rPr>
          <w:rFonts w:ascii="Altivo Regular" w:eastAsia="Batang" w:hAnsi="Altivo Regular" w:cs="Arial"/>
          <w:sz w:val="24"/>
          <w:szCs w:val="24"/>
          <w:lang w:eastAsia="es-ES"/>
        </w:rPr>
        <w:t>instalaciones de</w:t>
      </w:r>
      <w:r w:rsidR="005F3989" w:rsidRPr="005F4E2A">
        <w:rPr>
          <w:rFonts w:ascii="Altivo Regular" w:eastAsia="Batang" w:hAnsi="Altivo Regular" w:cs="Arial"/>
          <w:sz w:val="24"/>
          <w:szCs w:val="24"/>
          <w:lang w:eastAsia="es-ES"/>
        </w:rPr>
        <w:t>l</w:t>
      </w:r>
      <w:r w:rsidR="00602503" w:rsidRPr="005F4E2A">
        <w:rPr>
          <w:rFonts w:ascii="Altivo Regular" w:eastAsia="Batang" w:hAnsi="Altivo Regular" w:cs="Arial"/>
          <w:sz w:val="24"/>
          <w:szCs w:val="24"/>
          <w:lang w:eastAsia="es-ES"/>
        </w:rPr>
        <w:t xml:space="preserve"> P</w:t>
      </w:r>
      <w:r w:rsidR="005F3989" w:rsidRPr="005F4E2A">
        <w:rPr>
          <w:rFonts w:ascii="Altivo Regular" w:eastAsia="Batang" w:hAnsi="Altivo Regular" w:cs="Arial"/>
          <w:sz w:val="24"/>
          <w:szCs w:val="24"/>
          <w:lang w:eastAsia="es-ES"/>
        </w:rPr>
        <w:t>uerto de</w:t>
      </w:r>
      <w:r w:rsidR="00602503" w:rsidRPr="005F4E2A">
        <w:rPr>
          <w:rFonts w:ascii="Altivo Regular" w:eastAsia="Batang" w:hAnsi="Altivo Regular" w:cs="Arial"/>
          <w:sz w:val="24"/>
          <w:szCs w:val="24"/>
          <w:lang w:eastAsia="es-ES"/>
        </w:rPr>
        <w:t xml:space="preserve"> Santo Tomás de Castilla</w:t>
      </w:r>
      <w:r w:rsidR="00057F9D" w:rsidRPr="005F4E2A">
        <w:rPr>
          <w:rFonts w:ascii="Altivo Regular" w:eastAsia="Batang" w:hAnsi="Altivo Regular" w:cs="Arial"/>
          <w:sz w:val="24"/>
          <w:szCs w:val="24"/>
          <w:lang w:eastAsia="es-ES"/>
        </w:rPr>
        <w:t>.</w:t>
      </w:r>
    </w:p>
    <w:p w14:paraId="70513524" w14:textId="32F365B8" w:rsidR="00057F9D" w:rsidRPr="005F4E2A" w:rsidRDefault="00057F9D" w:rsidP="00331A6B">
      <w:pPr>
        <w:pStyle w:val="Prrafodelista"/>
        <w:numPr>
          <w:ilvl w:val="1"/>
          <w:numId w:val="14"/>
        </w:numPr>
        <w:spacing w:after="120" w:line="240" w:lineRule="auto"/>
        <w:ind w:hanging="43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Se apoyó al PMA en la verificación de la calidad física de alimentos, en las bodegas que dicha institución habilitó en Bárcena, Villa Nueva; Estanzuela; Zacapa y Quetzaltenango, Quetzaltenango.</w:t>
      </w:r>
    </w:p>
    <w:p w14:paraId="3A63038F" w14:textId="065D3229" w:rsidR="00057F9D" w:rsidRPr="005F4E2A" w:rsidRDefault="0024443C" w:rsidP="00331A6B">
      <w:pPr>
        <w:pStyle w:val="Prrafodelista"/>
        <w:numPr>
          <w:ilvl w:val="1"/>
          <w:numId w:val="14"/>
        </w:numPr>
        <w:spacing w:after="120" w:line="240" w:lineRule="auto"/>
        <w:ind w:hanging="43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S</w:t>
      </w:r>
      <w:r w:rsidR="00057F9D" w:rsidRPr="005F4E2A">
        <w:rPr>
          <w:rFonts w:ascii="Altivo Regular" w:eastAsia="Batang" w:hAnsi="Altivo Regular" w:cs="Arial"/>
          <w:sz w:val="24"/>
          <w:szCs w:val="24"/>
          <w:lang w:eastAsia="es-ES"/>
        </w:rPr>
        <w:t>e llevó control de los ingresos y despachos de cada una de las bodegas activas del INDECA y bodegas que habilitó el PMA.</w:t>
      </w:r>
    </w:p>
    <w:p w14:paraId="455726B2" w14:textId="05F08DC2" w:rsidR="00057F9D" w:rsidRPr="005F4E2A" w:rsidRDefault="00057F9D" w:rsidP="00331A6B">
      <w:pPr>
        <w:pStyle w:val="Prrafodelista"/>
        <w:numPr>
          <w:ilvl w:val="1"/>
          <w:numId w:val="14"/>
        </w:numPr>
        <w:spacing w:after="120" w:line="240" w:lineRule="auto"/>
        <w:ind w:hanging="43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 xml:space="preserve">Se </w:t>
      </w:r>
      <w:r w:rsidR="0024443C" w:rsidRPr="005F4E2A">
        <w:rPr>
          <w:rFonts w:ascii="Altivo Regular" w:eastAsia="Batang" w:hAnsi="Altivo Regular" w:cs="Arial"/>
          <w:sz w:val="24"/>
          <w:szCs w:val="24"/>
          <w:lang w:eastAsia="es-ES"/>
        </w:rPr>
        <w:t>monitore</w:t>
      </w:r>
      <w:r w:rsidRPr="005F4E2A">
        <w:rPr>
          <w:rFonts w:ascii="Altivo Regular" w:eastAsia="Batang" w:hAnsi="Altivo Regular" w:cs="Arial"/>
          <w:sz w:val="24"/>
          <w:szCs w:val="24"/>
          <w:lang w:eastAsia="es-ES"/>
        </w:rPr>
        <w:t>ó el control de fechas de vencimiento de los productos almacenados.</w:t>
      </w:r>
    </w:p>
    <w:p w14:paraId="2E2F6C77" w14:textId="4EC42F93" w:rsidR="00057F9D" w:rsidRPr="005F4E2A" w:rsidRDefault="00057F9D" w:rsidP="00331A6B">
      <w:pPr>
        <w:pStyle w:val="Prrafodelista"/>
        <w:numPr>
          <w:ilvl w:val="1"/>
          <w:numId w:val="14"/>
        </w:numPr>
        <w:spacing w:after="120" w:line="240" w:lineRule="auto"/>
        <w:ind w:hanging="43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En las bodegas activas se facilitó una capacitación sobre “</w:t>
      </w:r>
      <w:r w:rsidR="00AF48A5" w:rsidRPr="005F4E2A">
        <w:rPr>
          <w:rFonts w:ascii="Altivo Regular" w:eastAsia="Batang" w:hAnsi="Altivo Regular" w:cs="Arial"/>
          <w:sz w:val="24"/>
          <w:szCs w:val="24"/>
          <w:lang w:eastAsia="es-ES"/>
        </w:rPr>
        <w:t>Prevención de Riesgos Laborales y Locativos” y “Normas de Seguridad en el Manejo de Montacargas”</w:t>
      </w:r>
      <w:r w:rsidR="000C129D" w:rsidRPr="005F4E2A">
        <w:rPr>
          <w:rFonts w:ascii="Altivo Regular" w:eastAsia="Batang" w:hAnsi="Altivo Regular" w:cs="Arial"/>
          <w:sz w:val="24"/>
          <w:szCs w:val="24"/>
          <w:lang w:eastAsia="es-ES"/>
        </w:rPr>
        <w:t>.</w:t>
      </w:r>
      <w:r w:rsidR="009D55CB" w:rsidRPr="005F4E2A">
        <w:rPr>
          <w:rFonts w:ascii="Altivo Regular" w:eastAsia="Batang" w:hAnsi="Altivo Regular" w:cs="Arial"/>
          <w:sz w:val="24"/>
          <w:szCs w:val="24"/>
          <w:lang w:eastAsia="es-ES"/>
        </w:rPr>
        <w:t xml:space="preserve"> En esta actividad participaron los Jefes de Bodega</w:t>
      </w:r>
      <w:r w:rsidR="00D5241A" w:rsidRPr="005F4E2A">
        <w:rPr>
          <w:rFonts w:ascii="Altivo Regular" w:eastAsia="Batang" w:hAnsi="Altivo Regular" w:cs="Arial"/>
          <w:sz w:val="24"/>
          <w:szCs w:val="24"/>
          <w:lang w:eastAsia="es-ES"/>
        </w:rPr>
        <w:t xml:space="preserve"> y </w:t>
      </w:r>
      <w:r w:rsidR="009D55CB" w:rsidRPr="005F4E2A">
        <w:rPr>
          <w:rFonts w:ascii="Altivo Regular" w:eastAsia="Batang" w:hAnsi="Altivo Regular" w:cs="Arial"/>
          <w:sz w:val="24"/>
          <w:szCs w:val="24"/>
          <w:lang w:eastAsia="es-ES"/>
        </w:rPr>
        <w:t>Administradores de Silo.</w:t>
      </w:r>
    </w:p>
    <w:p w14:paraId="149AF401" w14:textId="77777777" w:rsidR="001D443D" w:rsidRPr="005F4E2A" w:rsidRDefault="001D443D" w:rsidP="00331A6B">
      <w:pPr>
        <w:pStyle w:val="Prrafodelista"/>
        <w:numPr>
          <w:ilvl w:val="1"/>
          <w:numId w:val="14"/>
        </w:numPr>
        <w:spacing w:after="120" w:line="240" w:lineRule="auto"/>
        <w:ind w:hanging="43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El personal de todas las bodegas activas</w:t>
      </w:r>
      <w:r w:rsidR="009D55CB" w:rsidRPr="005F4E2A">
        <w:rPr>
          <w:rFonts w:ascii="Altivo Regular" w:eastAsia="Batang" w:hAnsi="Altivo Regular" w:cs="Arial"/>
          <w:sz w:val="24"/>
          <w:szCs w:val="24"/>
          <w:lang w:eastAsia="es-ES"/>
        </w:rPr>
        <w:t xml:space="preserve"> del INDECA participaron en </w:t>
      </w:r>
      <w:r w:rsidRPr="005F4E2A">
        <w:rPr>
          <w:rFonts w:ascii="Altivo Regular" w:eastAsia="Batang" w:hAnsi="Altivo Regular" w:cs="Arial"/>
          <w:sz w:val="24"/>
          <w:szCs w:val="24"/>
          <w:lang w:eastAsia="es-ES"/>
        </w:rPr>
        <w:t>la</w:t>
      </w:r>
      <w:r w:rsidR="009D55CB" w:rsidRPr="005F4E2A">
        <w:rPr>
          <w:rFonts w:ascii="Altivo Regular" w:eastAsia="Batang" w:hAnsi="Altivo Regular" w:cs="Arial"/>
          <w:sz w:val="24"/>
          <w:szCs w:val="24"/>
          <w:lang w:eastAsia="es-ES"/>
        </w:rPr>
        <w:t xml:space="preserve"> </w:t>
      </w:r>
      <w:r w:rsidRPr="005F4E2A">
        <w:rPr>
          <w:rFonts w:ascii="Altivo Regular" w:eastAsia="Batang" w:hAnsi="Altivo Regular" w:cs="Arial"/>
          <w:sz w:val="24"/>
          <w:szCs w:val="24"/>
          <w:lang w:eastAsia="es-ES"/>
        </w:rPr>
        <w:t>capacitación</w:t>
      </w:r>
      <w:r w:rsidR="009D55CB" w:rsidRPr="005F4E2A">
        <w:rPr>
          <w:rFonts w:ascii="Altivo Regular" w:eastAsia="Batang" w:hAnsi="Altivo Regular" w:cs="Arial"/>
          <w:sz w:val="24"/>
          <w:szCs w:val="24"/>
          <w:lang w:eastAsia="es-ES"/>
        </w:rPr>
        <w:t>: "</w:t>
      </w:r>
      <w:r w:rsidRPr="005F4E2A">
        <w:rPr>
          <w:rFonts w:ascii="Altivo Regular" w:eastAsia="Batang" w:hAnsi="Altivo Regular" w:cs="Arial"/>
          <w:sz w:val="24"/>
          <w:szCs w:val="24"/>
          <w:lang w:eastAsia="es-ES"/>
        </w:rPr>
        <w:t>Buenas Prácticas de Manufactura e Higiene”.</w:t>
      </w:r>
    </w:p>
    <w:p w14:paraId="40CA2FDF" w14:textId="77777777" w:rsidR="00AE5FA5" w:rsidRPr="005F4E2A" w:rsidRDefault="001D443D" w:rsidP="00331A6B">
      <w:pPr>
        <w:pStyle w:val="Prrafodelista"/>
        <w:numPr>
          <w:ilvl w:val="1"/>
          <w:numId w:val="14"/>
        </w:numPr>
        <w:spacing w:after="120" w:line="240" w:lineRule="auto"/>
        <w:ind w:hanging="43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Se realizó una capacitación sobre “Calibración de Equipos de Aspersión”, en la que participaron los Supervisores de Bodega.</w:t>
      </w:r>
    </w:p>
    <w:p w14:paraId="108BA816" w14:textId="77777777" w:rsidR="00AE5FA5" w:rsidRPr="005F4E2A" w:rsidRDefault="00AE5FA5" w:rsidP="00331A6B">
      <w:pPr>
        <w:pStyle w:val="Prrafodelista"/>
        <w:numPr>
          <w:ilvl w:val="1"/>
          <w:numId w:val="14"/>
        </w:numPr>
        <w:spacing w:after="120" w:line="240" w:lineRule="auto"/>
        <w:ind w:hanging="43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Se elaboraron planes de “Prevención de Riesgos Laborales” para las bodegas de: Retalhuleu, Quetzaltenango, Chimaltenango e Ipala.</w:t>
      </w:r>
    </w:p>
    <w:p w14:paraId="759451E3" w14:textId="213E0453" w:rsidR="009D55CB" w:rsidRPr="005F4E2A" w:rsidRDefault="000C4F5D" w:rsidP="00331A6B">
      <w:pPr>
        <w:pStyle w:val="Prrafodelista"/>
        <w:numPr>
          <w:ilvl w:val="1"/>
          <w:numId w:val="14"/>
        </w:numPr>
        <w:spacing w:after="120" w:line="240" w:lineRule="auto"/>
        <w:ind w:hanging="43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lastRenderedPageBreak/>
        <w:t xml:space="preserve">Se apoyó a la </w:t>
      </w:r>
      <w:r w:rsidR="002F1D68" w:rsidRPr="005F4E2A">
        <w:rPr>
          <w:rFonts w:ascii="Altivo Regular" w:eastAsia="Batang" w:hAnsi="Altivo Regular" w:cs="Arial"/>
          <w:sz w:val="24"/>
          <w:szCs w:val="24"/>
          <w:lang w:eastAsia="es-ES"/>
        </w:rPr>
        <w:t xml:space="preserve">administración </w:t>
      </w:r>
      <w:r w:rsidRPr="005F4E2A">
        <w:rPr>
          <w:rFonts w:ascii="Altivo Regular" w:eastAsia="Batang" w:hAnsi="Altivo Regular" w:cs="Arial"/>
          <w:sz w:val="24"/>
          <w:szCs w:val="24"/>
          <w:lang w:eastAsia="es-ES"/>
        </w:rPr>
        <w:t>en</w:t>
      </w:r>
      <w:r w:rsidR="00DA59CC" w:rsidRPr="005F4E2A">
        <w:rPr>
          <w:rFonts w:ascii="Altivo Regular" w:eastAsia="Batang" w:hAnsi="Altivo Regular" w:cs="Arial"/>
          <w:sz w:val="24"/>
          <w:szCs w:val="24"/>
          <w:lang w:eastAsia="es-ES"/>
        </w:rPr>
        <w:t xml:space="preserve"> </w:t>
      </w:r>
      <w:r w:rsidRPr="005F4E2A">
        <w:rPr>
          <w:rFonts w:ascii="Altivo Regular" w:eastAsia="Batang" w:hAnsi="Altivo Regular" w:cs="Arial"/>
          <w:sz w:val="24"/>
          <w:szCs w:val="24"/>
          <w:lang w:eastAsia="es-ES"/>
        </w:rPr>
        <w:t>veinticinco procesos de compra, elaborando los términos técnicos de referencia para las base</w:t>
      </w:r>
      <w:r w:rsidR="00DA59CC" w:rsidRPr="005F4E2A">
        <w:rPr>
          <w:rFonts w:ascii="Altivo Regular" w:eastAsia="Batang" w:hAnsi="Altivo Regular" w:cs="Arial"/>
          <w:sz w:val="24"/>
          <w:szCs w:val="24"/>
          <w:lang w:eastAsia="es-ES"/>
        </w:rPr>
        <w:t>s</w:t>
      </w:r>
      <w:r w:rsidRPr="005F4E2A">
        <w:rPr>
          <w:rFonts w:ascii="Altivo Regular" w:eastAsia="Batang" w:hAnsi="Altivo Regular" w:cs="Arial"/>
          <w:sz w:val="24"/>
          <w:szCs w:val="24"/>
          <w:lang w:eastAsia="es-ES"/>
        </w:rPr>
        <w:t xml:space="preserve"> de cotización</w:t>
      </w:r>
      <w:r w:rsidR="00DA59CC" w:rsidRPr="005F4E2A">
        <w:rPr>
          <w:rFonts w:ascii="Altivo Regular" w:eastAsia="Batang" w:hAnsi="Altivo Regular" w:cs="Arial"/>
          <w:sz w:val="24"/>
          <w:szCs w:val="24"/>
          <w:lang w:eastAsia="es-ES"/>
        </w:rPr>
        <w:t>;</w:t>
      </w:r>
      <w:r w:rsidRPr="005F4E2A">
        <w:rPr>
          <w:rFonts w:ascii="Altivo Regular" w:eastAsia="Batang" w:hAnsi="Altivo Regular" w:cs="Arial"/>
          <w:sz w:val="24"/>
          <w:szCs w:val="24"/>
          <w:lang w:eastAsia="es-ES"/>
        </w:rPr>
        <w:t xml:space="preserve"> y gestionando las cotizaciones para la adquisición de bienes y servicios.</w:t>
      </w:r>
    </w:p>
    <w:p w14:paraId="39B92293" w14:textId="79F9445D" w:rsidR="000C4F5D" w:rsidRPr="005F4E2A" w:rsidRDefault="000C4F5D" w:rsidP="00331A6B">
      <w:pPr>
        <w:pStyle w:val="Prrafodelista"/>
        <w:numPr>
          <w:ilvl w:val="1"/>
          <w:numId w:val="14"/>
        </w:numPr>
        <w:spacing w:after="120" w:line="240" w:lineRule="auto"/>
        <w:ind w:hanging="43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 xml:space="preserve">Se capacitó a un nuevo colaborador sobre los aspectos técnicos en el manejo de alimentos en las bodegas; y uso del Sistema </w:t>
      </w:r>
      <w:r w:rsidR="007A6700" w:rsidRPr="005F4E2A">
        <w:rPr>
          <w:rFonts w:ascii="Altivo Regular" w:eastAsia="Batang" w:hAnsi="Altivo Regular" w:cs="Arial"/>
          <w:sz w:val="24"/>
          <w:szCs w:val="24"/>
          <w:lang w:eastAsia="es-ES"/>
        </w:rPr>
        <w:t>Kárdex</w:t>
      </w:r>
      <w:r w:rsidRPr="005F4E2A">
        <w:rPr>
          <w:rFonts w:ascii="Altivo Regular" w:eastAsia="Batang" w:hAnsi="Altivo Regular" w:cs="Arial"/>
          <w:sz w:val="24"/>
          <w:szCs w:val="24"/>
          <w:lang w:eastAsia="es-ES"/>
        </w:rPr>
        <w:t xml:space="preserve"> Web.</w:t>
      </w:r>
    </w:p>
    <w:p w14:paraId="4A2A7BA0" w14:textId="5F16C47A" w:rsidR="000C4F5D" w:rsidRPr="005F4E2A" w:rsidRDefault="000C4F5D" w:rsidP="00331A6B">
      <w:pPr>
        <w:pStyle w:val="Prrafodelista"/>
        <w:numPr>
          <w:ilvl w:val="1"/>
          <w:numId w:val="14"/>
        </w:numPr>
        <w:spacing w:after="120" w:line="240" w:lineRule="auto"/>
        <w:ind w:hanging="43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Se brindo apoyo a la Dirección de Auditoría Interna en la realización de tres actividades de audito</w:t>
      </w:r>
      <w:r w:rsidR="007438A8" w:rsidRPr="005F4E2A">
        <w:rPr>
          <w:rFonts w:ascii="Altivo Regular" w:eastAsia="Batang" w:hAnsi="Altivo Regular" w:cs="Arial"/>
          <w:sz w:val="24"/>
          <w:szCs w:val="24"/>
          <w:lang w:eastAsia="es-ES"/>
        </w:rPr>
        <w:t>ría en las distintas bodegas del INDECA.</w:t>
      </w:r>
    </w:p>
    <w:p w14:paraId="077C6F30" w14:textId="6338A81C" w:rsidR="007438A8" w:rsidRDefault="007438A8" w:rsidP="00331A6B">
      <w:pPr>
        <w:pStyle w:val="Prrafodelista"/>
        <w:numPr>
          <w:ilvl w:val="1"/>
          <w:numId w:val="14"/>
        </w:numPr>
        <w:spacing w:after="120" w:line="240" w:lineRule="auto"/>
        <w:ind w:hanging="43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Se elaboró el Plan de Compras</w:t>
      </w:r>
      <w:r w:rsidR="00C31341" w:rsidRPr="005F4E2A">
        <w:rPr>
          <w:rFonts w:ascii="Altivo Regular" w:eastAsia="Batang" w:hAnsi="Altivo Regular" w:cs="Arial"/>
          <w:sz w:val="24"/>
          <w:szCs w:val="24"/>
          <w:lang w:eastAsia="es-ES"/>
        </w:rPr>
        <w:t xml:space="preserve"> de bodegas</w:t>
      </w:r>
      <w:r w:rsidRPr="005F4E2A">
        <w:rPr>
          <w:rFonts w:ascii="Altivo Regular" w:eastAsia="Batang" w:hAnsi="Altivo Regular" w:cs="Arial"/>
          <w:sz w:val="24"/>
          <w:szCs w:val="24"/>
          <w:lang w:eastAsia="es-ES"/>
        </w:rPr>
        <w:t xml:space="preserve"> para el año 2025.</w:t>
      </w:r>
    </w:p>
    <w:p w14:paraId="0F9630B6" w14:textId="77777777" w:rsidR="002F1D68" w:rsidRPr="002F1D68" w:rsidRDefault="002F1D68" w:rsidP="002F1D68">
      <w:pPr>
        <w:spacing w:after="120"/>
        <w:jc w:val="both"/>
        <w:rPr>
          <w:rFonts w:ascii="Altivo Regular" w:hAnsi="Altivo Regular" w:cs="Arial"/>
        </w:rPr>
      </w:pPr>
    </w:p>
    <w:p w14:paraId="7E3168F0" w14:textId="37A45866" w:rsidR="00E96DBE" w:rsidRPr="005F4E2A" w:rsidRDefault="00763FBE" w:rsidP="00F62B72">
      <w:pPr>
        <w:pStyle w:val="Textoindependiente"/>
        <w:spacing w:after="0"/>
        <w:ind w:left="425" w:hanging="425"/>
        <w:rPr>
          <w:rFonts w:ascii="Altivo Regular" w:hAnsi="Altivo Regular" w:cs="Arial"/>
          <w:b/>
        </w:rPr>
      </w:pPr>
      <w:r w:rsidRPr="005F4E2A">
        <w:rPr>
          <w:rFonts w:ascii="Altivo Regular" w:hAnsi="Altivo Regular" w:cs="Arial"/>
          <w:b/>
        </w:rPr>
        <w:t>B.</w:t>
      </w:r>
      <w:r w:rsidR="00975CF4" w:rsidRPr="005F4E2A">
        <w:rPr>
          <w:rFonts w:ascii="Altivo Regular" w:hAnsi="Altivo Regular" w:cs="Arial"/>
          <w:b/>
        </w:rPr>
        <w:t>- Logros</w:t>
      </w:r>
      <w:r w:rsidR="005D61EF" w:rsidRPr="005F4E2A">
        <w:rPr>
          <w:rFonts w:ascii="Altivo Regular" w:hAnsi="Altivo Regular" w:cs="Arial"/>
          <w:b/>
        </w:rPr>
        <w:t xml:space="preserve"> de supervisión</w:t>
      </w:r>
      <w:r w:rsidR="006B0DF2" w:rsidRPr="005F4E2A">
        <w:rPr>
          <w:rFonts w:ascii="Altivo Regular" w:hAnsi="Altivo Regular" w:cs="Arial"/>
          <w:b/>
        </w:rPr>
        <w:t>:</w:t>
      </w:r>
    </w:p>
    <w:p w14:paraId="66A97681" w14:textId="4DC26AF3" w:rsidR="005B356C" w:rsidRPr="005F4E2A" w:rsidRDefault="005B356C" w:rsidP="00331A6B">
      <w:pPr>
        <w:numPr>
          <w:ilvl w:val="1"/>
          <w:numId w:val="15"/>
        </w:numPr>
        <w:spacing w:after="120"/>
        <w:ind w:left="1145" w:right="244" w:hanging="437"/>
        <w:jc w:val="both"/>
        <w:rPr>
          <w:rFonts w:ascii="Altivo Regular" w:eastAsiaTheme="minorHAnsi" w:hAnsi="Altivo Regular" w:cs="Tahoma"/>
          <w:lang w:val="es-MX" w:eastAsia="en-US"/>
        </w:rPr>
      </w:pPr>
      <w:r w:rsidRPr="005F4E2A">
        <w:rPr>
          <w:rFonts w:ascii="Altivo Regular" w:eastAsiaTheme="minorHAnsi" w:hAnsi="Altivo Regular" w:cs="Tahoma"/>
          <w:lang w:val="es-GT" w:eastAsia="en-US"/>
        </w:rPr>
        <w:t xml:space="preserve">Se </w:t>
      </w:r>
      <w:r w:rsidR="00E962A1" w:rsidRPr="005F4E2A">
        <w:rPr>
          <w:rFonts w:ascii="Altivo Regular" w:eastAsiaTheme="minorHAnsi" w:hAnsi="Altivo Regular" w:cs="Tahoma"/>
          <w:lang w:val="es-GT" w:eastAsia="en-US"/>
        </w:rPr>
        <w:t xml:space="preserve">brindó apoyo al </w:t>
      </w:r>
      <w:r w:rsidR="00F2411A" w:rsidRPr="005F4E2A">
        <w:rPr>
          <w:rFonts w:ascii="Altivo Regular" w:eastAsiaTheme="minorHAnsi" w:hAnsi="Altivo Regular" w:cs="Tahoma"/>
          <w:lang w:val="es-GT" w:eastAsia="en-US"/>
        </w:rPr>
        <w:t>VISAN/</w:t>
      </w:r>
      <w:r w:rsidR="00696FAD" w:rsidRPr="005F4E2A">
        <w:rPr>
          <w:rFonts w:ascii="Altivo Regular" w:eastAsiaTheme="minorHAnsi" w:hAnsi="Altivo Regular" w:cs="Tahoma"/>
          <w:lang w:val="es-GT" w:eastAsia="en-US"/>
        </w:rPr>
        <w:t xml:space="preserve"> MAGA</w:t>
      </w:r>
      <w:r w:rsidR="00E962A1" w:rsidRPr="005F4E2A">
        <w:rPr>
          <w:rFonts w:ascii="Altivo Regular" w:eastAsiaTheme="minorHAnsi" w:hAnsi="Altivo Regular" w:cs="Tahoma"/>
          <w:lang w:val="es-GT" w:eastAsia="en-US"/>
        </w:rPr>
        <w:t xml:space="preserve"> en el monitoreo de la calidad del alimento propiedad de dicho Viceministerio almacenado en las bodegas </w:t>
      </w:r>
      <w:r w:rsidR="004C7763" w:rsidRPr="005F4E2A">
        <w:rPr>
          <w:rFonts w:ascii="Altivo Regular" w:eastAsiaTheme="minorHAnsi" w:hAnsi="Altivo Regular" w:cs="Tahoma"/>
          <w:lang w:val="es-GT" w:eastAsia="en-US"/>
        </w:rPr>
        <w:t xml:space="preserve">que habilitó el PMA </w:t>
      </w:r>
      <w:r w:rsidR="004F43B8" w:rsidRPr="005F4E2A">
        <w:rPr>
          <w:rFonts w:ascii="Altivo Regular" w:eastAsiaTheme="minorHAnsi" w:hAnsi="Altivo Regular" w:cs="Tahoma"/>
          <w:lang w:val="es-GT" w:eastAsia="en-US"/>
        </w:rPr>
        <w:t>en Bárcena, Villa Nueva; Estanzuela</w:t>
      </w:r>
      <w:r w:rsidR="00A732E6" w:rsidRPr="005F4E2A">
        <w:rPr>
          <w:rFonts w:ascii="Altivo Regular" w:eastAsiaTheme="minorHAnsi" w:hAnsi="Altivo Regular" w:cs="Tahoma"/>
          <w:lang w:val="es-GT" w:eastAsia="en-US"/>
        </w:rPr>
        <w:t xml:space="preserve"> y Rio Hondo,</w:t>
      </w:r>
      <w:r w:rsidR="004F43B8" w:rsidRPr="005F4E2A">
        <w:rPr>
          <w:rFonts w:ascii="Altivo Regular" w:eastAsiaTheme="minorHAnsi" w:hAnsi="Altivo Regular" w:cs="Tahoma"/>
          <w:lang w:val="es-GT" w:eastAsia="en-US"/>
        </w:rPr>
        <w:t xml:space="preserve"> Zacapa</w:t>
      </w:r>
      <w:r w:rsidR="00A732E6" w:rsidRPr="005F4E2A">
        <w:rPr>
          <w:rFonts w:ascii="Altivo Regular" w:eastAsiaTheme="minorHAnsi" w:hAnsi="Altivo Regular" w:cs="Tahoma"/>
          <w:lang w:val="es-GT" w:eastAsia="en-US"/>
        </w:rPr>
        <w:t>;</w:t>
      </w:r>
      <w:r w:rsidR="004F43B8" w:rsidRPr="005F4E2A">
        <w:rPr>
          <w:rFonts w:ascii="Altivo Regular" w:eastAsiaTheme="minorHAnsi" w:hAnsi="Altivo Regular" w:cs="Tahoma"/>
          <w:lang w:val="es-GT" w:eastAsia="en-US"/>
        </w:rPr>
        <w:t xml:space="preserve"> y Quetzaltenango</w:t>
      </w:r>
      <w:r w:rsidR="00A732E6" w:rsidRPr="005F4E2A">
        <w:rPr>
          <w:rFonts w:ascii="Altivo Regular" w:eastAsiaTheme="minorHAnsi" w:hAnsi="Altivo Regular" w:cs="Tahoma"/>
          <w:lang w:val="es-GT" w:eastAsia="en-US"/>
        </w:rPr>
        <w:t>,</w:t>
      </w:r>
      <w:r w:rsidR="004F43B8" w:rsidRPr="005F4E2A">
        <w:rPr>
          <w:rFonts w:ascii="Altivo Regular" w:eastAsiaTheme="minorHAnsi" w:hAnsi="Altivo Regular" w:cs="Tahoma"/>
          <w:lang w:val="es-GT" w:eastAsia="en-US"/>
        </w:rPr>
        <w:t xml:space="preserve"> Quetzaltenango.</w:t>
      </w:r>
    </w:p>
    <w:p w14:paraId="797A6695" w14:textId="109855AD" w:rsidR="004C7763" w:rsidRPr="005F4E2A" w:rsidRDefault="008743EB" w:rsidP="00331A6B">
      <w:pPr>
        <w:numPr>
          <w:ilvl w:val="1"/>
          <w:numId w:val="15"/>
        </w:numPr>
        <w:spacing w:after="120"/>
        <w:ind w:left="1145" w:right="244" w:hanging="437"/>
        <w:jc w:val="both"/>
        <w:rPr>
          <w:rFonts w:ascii="Altivo Regular" w:eastAsiaTheme="minorHAnsi" w:hAnsi="Altivo Regular" w:cs="Tahoma"/>
          <w:lang w:val="es-MX" w:eastAsia="en-US"/>
        </w:rPr>
      </w:pPr>
      <w:r w:rsidRPr="005F4E2A">
        <w:rPr>
          <w:rFonts w:ascii="Altivo Regular" w:eastAsiaTheme="minorHAnsi" w:hAnsi="Altivo Regular" w:cs="Tahoma"/>
          <w:lang w:val="es-GT" w:eastAsia="en-US"/>
        </w:rPr>
        <w:t xml:space="preserve">Se </w:t>
      </w:r>
      <w:r w:rsidR="004F43B8" w:rsidRPr="005F4E2A">
        <w:rPr>
          <w:rFonts w:ascii="Altivo Regular" w:eastAsiaTheme="minorHAnsi" w:hAnsi="Altivo Regular" w:cs="Tahoma"/>
          <w:lang w:val="es-GT" w:eastAsia="en-US"/>
        </w:rPr>
        <w:t>dio</w:t>
      </w:r>
      <w:r w:rsidR="004C7763" w:rsidRPr="005F4E2A">
        <w:rPr>
          <w:rFonts w:ascii="Altivo Regular" w:eastAsiaTheme="minorHAnsi" w:hAnsi="Altivo Regular" w:cs="Tahoma"/>
          <w:lang w:val="es-GT" w:eastAsia="en-US"/>
        </w:rPr>
        <w:t xml:space="preserve"> seguimiento al cumplimiento de las normas de almacenamiento de alimentos en las bodegas activas del INDECA y las que habilitó el </w:t>
      </w:r>
      <w:r w:rsidR="005D1092" w:rsidRPr="005F4E2A">
        <w:rPr>
          <w:rFonts w:ascii="Altivo Regular" w:eastAsiaTheme="minorHAnsi" w:hAnsi="Altivo Regular" w:cs="Tahoma"/>
          <w:lang w:val="es-GT" w:eastAsia="en-US"/>
        </w:rPr>
        <w:t>PMA</w:t>
      </w:r>
      <w:r w:rsidR="004C7763" w:rsidRPr="005F4E2A">
        <w:rPr>
          <w:rFonts w:ascii="Altivo Regular" w:eastAsiaTheme="minorHAnsi" w:hAnsi="Altivo Regular" w:cs="Tahoma"/>
          <w:lang w:val="es-GT" w:eastAsia="en-US"/>
        </w:rPr>
        <w:t>.</w:t>
      </w:r>
    </w:p>
    <w:p w14:paraId="2E8371E3" w14:textId="73C3B543" w:rsidR="005B356C" w:rsidRPr="005F4E2A" w:rsidRDefault="005B356C" w:rsidP="00331A6B">
      <w:pPr>
        <w:numPr>
          <w:ilvl w:val="1"/>
          <w:numId w:val="15"/>
        </w:numPr>
        <w:spacing w:after="120"/>
        <w:ind w:left="1145" w:right="244" w:hanging="437"/>
        <w:jc w:val="both"/>
        <w:rPr>
          <w:rFonts w:ascii="Altivo Regular" w:eastAsiaTheme="minorHAnsi" w:hAnsi="Altivo Regular" w:cs="Tahoma"/>
          <w:lang w:val="es-MX" w:eastAsia="en-US"/>
        </w:rPr>
      </w:pPr>
      <w:r w:rsidRPr="005F4E2A">
        <w:rPr>
          <w:rFonts w:ascii="Altivo Regular" w:eastAsiaTheme="minorHAnsi" w:hAnsi="Altivo Regular" w:cs="Tahoma"/>
          <w:lang w:val="es-GT" w:eastAsia="en-US"/>
        </w:rPr>
        <w:t xml:space="preserve">Se </w:t>
      </w:r>
      <w:r w:rsidR="004F43B8" w:rsidRPr="005F4E2A">
        <w:rPr>
          <w:rFonts w:ascii="Altivo Regular" w:eastAsiaTheme="minorHAnsi" w:hAnsi="Altivo Regular" w:cs="Tahoma"/>
          <w:lang w:val="es-GT" w:eastAsia="en-US"/>
        </w:rPr>
        <w:t>realizaron 1</w:t>
      </w:r>
      <w:r w:rsidR="002D3343" w:rsidRPr="005F4E2A">
        <w:rPr>
          <w:rFonts w:ascii="Altivo Regular" w:eastAsiaTheme="minorHAnsi" w:hAnsi="Altivo Regular" w:cs="Tahoma"/>
          <w:lang w:val="es-GT" w:eastAsia="en-US"/>
        </w:rPr>
        <w:t>74</w:t>
      </w:r>
      <w:r w:rsidR="004F43B8" w:rsidRPr="005F4E2A">
        <w:rPr>
          <w:rFonts w:ascii="Altivo Regular" w:eastAsiaTheme="minorHAnsi" w:hAnsi="Altivo Regular" w:cs="Tahoma"/>
          <w:lang w:val="es-GT" w:eastAsia="en-US"/>
        </w:rPr>
        <w:t xml:space="preserve"> </w:t>
      </w:r>
      <w:r w:rsidR="00F2411A" w:rsidRPr="005F4E2A">
        <w:rPr>
          <w:rFonts w:ascii="Altivo Regular" w:eastAsiaTheme="minorHAnsi" w:hAnsi="Altivo Regular" w:cs="Tahoma"/>
          <w:lang w:val="es-GT" w:eastAsia="en-US"/>
        </w:rPr>
        <w:t xml:space="preserve">visitas </w:t>
      </w:r>
      <w:r w:rsidR="004F43B8" w:rsidRPr="005F4E2A">
        <w:rPr>
          <w:rFonts w:ascii="Altivo Regular" w:eastAsiaTheme="minorHAnsi" w:hAnsi="Altivo Regular" w:cs="Tahoma"/>
          <w:lang w:val="es-GT" w:eastAsia="en-US"/>
        </w:rPr>
        <w:t>a</w:t>
      </w:r>
      <w:r w:rsidRPr="005F4E2A">
        <w:rPr>
          <w:rFonts w:ascii="Altivo Regular" w:eastAsiaTheme="minorHAnsi" w:hAnsi="Altivo Regular" w:cs="Tahoma"/>
          <w:lang w:val="es-GT" w:eastAsia="en-US"/>
        </w:rPr>
        <w:t xml:space="preserve"> las </w:t>
      </w:r>
      <w:r w:rsidR="002D3343" w:rsidRPr="005F4E2A">
        <w:rPr>
          <w:rFonts w:ascii="Altivo Regular" w:eastAsiaTheme="minorHAnsi" w:hAnsi="Altivo Regular" w:cs="Tahoma"/>
          <w:lang w:val="es-GT" w:eastAsia="en-US"/>
        </w:rPr>
        <w:t xml:space="preserve">bodegas </w:t>
      </w:r>
      <w:r w:rsidRPr="005F4E2A">
        <w:rPr>
          <w:rFonts w:ascii="Altivo Regular" w:eastAsiaTheme="minorHAnsi" w:hAnsi="Altivo Regular" w:cs="Tahoma"/>
          <w:lang w:val="es-GT" w:eastAsia="en-US"/>
        </w:rPr>
        <w:t xml:space="preserve">y </w:t>
      </w:r>
      <w:r w:rsidR="002D3343" w:rsidRPr="005F4E2A">
        <w:rPr>
          <w:rFonts w:ascii="Altivo Regular" w:eastAsiaTheme="minorHAnsi" w:hAnsi="Altivo Regular" w:cs="Tahoma"/>
          <w:lang w:val="es-GT" w:eastAsia="en-US"/>
        </w:rPr>
        <w:t>estaciones</w:t>
      </w:r>
      <w:r w:rsidRPr="005F4E2A">
        <w:rPr>
          <w:rFonts w:ascii="Altivo Regular" w:eastAsiaTheme="minorHAnsi" w:hAnsi="Altivo Regular" w:cs="Tahoma"/>
          <w:lang w:val="es-GT" w:eastAsia="en-US"/>
        </w:rPr>
        <w:t xml:space="preserve"> de la institución, con el propósito de verificar el buen estado de las instalaciones, abastecerlas con los insumos necesarios para el mantenimiento de las mismas, apoyar con las reparaciones y mejoras de las instalaciones y con trámites adm</w:t>
      </w:r>
      <w:r w:rsidR="00E61058" w:rsidRPr="005F4E2A">
        <w:rPr>
          <w:rFonts w:ascii="Altivo Regular" w:eastAsiaTheme="minorHAnsi" w:hAnsi="Altivo Regular" w:cs="Tahoma"/>
          <w:lang w:val="es-GT" w:eastAsia="en-US"/>
        </w:rPr>
        <w:t>inistrativos de la institución.</w:t>
      </w:r>
      <w:r w:rsidR="00E962A1" w:rsidRPr="005F4E2A">
        <w:rPr>
          <w:rFonts w:ascii="Altivo Regular" w:eastAsiaTheme="minorHAnsi" w:hAnsi="Altivo Regular" w:cs="Tahoma"/>
          <w:lang w:val="es-GT" w:eastAsia="en-US"/>
        </w:rPr>
        <w:t xml:space="preserve"> </w:t>
      </w:r>
    </w:p>
    <w:p w14:paraId="6EE54D34" w14:textId="1A77D3A1" w:rsidR="002D3343" w:rsidRPr="005F4E2A" w:rsidRDefault="002D3343" w:rsidP="00331A6B">
      <w:pPr>
        <w:numPr>
          <w:ilvl w:val="1"/>
          <w:numId w:val="15"/>
        </w:numPr>
        <w:spacing w:after="120"/>
        <w:ind w:left="1145" w:right="244" w:hanging="437"/>
        <w:jc w:val="both"/>
        <w:rPr>
          <w:rFonts w:ascii="Altivo Regular" w:eastAsiaTheme="minorHAnsi" w:hAnsi="Altivo Regular" w:cs="Tahoma"/>
          <w:lang w:val="es-MX" w:eastAsia="en-US"/>
        </w:rPr>
      </w:pPr>
      <w:r w:rsidRPr="005F4E2A">
        <w:rPr>
          <w:rFonts w:ascii="Altivo Regular" w:eastAsiaTheme="minorHAnsi" w:hAnsi="Altivo Regular" w:cs="Tahoma"/>
          <w:lang w:val="es-MX" w:eastAsia="en-US"/>
        </w:rPr>
        <w:t xml:space="preserve">Los Supervisores de Bodega participaron en las capacitaciones siguientes: </w:t>
      </w:r>
    </w:p>
    <w:p w14:paraId="360DBB95" w14:textId="1357A81E" w:rsidR="002D3343" w:rsidRPr="005F4E2A" w:rsidRDefault="002D3343" w:rsidP="00331A6B">
      <w:pPr>
        <w:pStyle w:val="Prrafodelista"/>
        <w:numPr>
          <w:ilvl w:val="0"/>
          <w:numId w:val="38"/>
        </w:numPr>
        <w:spacing w:after="120"/>
        <w:ind w:right="244"/>
        <w:jc w:val="both"/>
        <w:rPr>
          <w:rFonts w:ascii="Altivo Regular" w:eastAsiaTheme="minorHAnsi" w:hAnsi="Altivo Regular" w:cs="Tahoma"/>
          <w:sz w:val="24"/>
          <w:lang w:val="es-MX"/>
        </w:rPr>
      </w:pPr>
      <w:r w:rsidRPr="005F4E2A">
        <w:rPr>
          <w:rFonts w:ascii="Altivo Regular" w:eastAsiaTheme="minorHAnsi" w:hAnsi="Altivo Regular" w:cs="Tahoma"/>
          <w:sz w:val="24"/>
          <w:lang w:val="es-MX"/>
        </w:rPr>
        <w:t>Fortalecimiento de los conocimientos y capacidades del personal en el ámbito de salud y seguridad ocupacional.</w:t>
      </w:r>
    </w:p>
    <w:p w14:paraId="24D95114" w14:textId="70717E6A" w:rsidR="002D3343" w:rsidRPr="005F4E2A" w:rsidRDefault="002D3343" w:rsidP="00331A6B">
      <w:pPr>
        <w:pStyle w:val="Prrafodelista"/>
        <w:numPr>
          <w:ilvl w:val="0"/>
          <w:numId w:val="38"/>
        </w:numPr>
        <w:spacing w:after="120"/>
        <w:ind w:right="244"/>
        <w:jc w:val="both"/>
        <w:rPr>
          <w:rFonts w:ascii="Altivo Regular" w:eastAsiaTheme="minorHAnsi" w:hAnsi="Altivo Regular" w:cs="Tahoma"/>
          <w:sz w:val="24"/>
          <w:lang w:val="es-MX"/>
        </w:rPr>
      </w:pPr>
      <w:proofErr w:type="spellStart"/>
      <w:r w:rsidRPr="005F4E2A">
        <w:rPr>
          <w:rFonts w:ascii="Altivo Regular" w:eastAsiaTheme="minorHAnsi" w:hAnsi="Altivo Regular" w:cs="Tahoma"/>
          <w:sz w:val="24"/>
          <w:lang w:val="es-MX"/>
        </w:rPr>
        <w:t>Team</w:t>
      </w:r>
      <w:proofErr w:type="spellEnd"/>
      <w:r w:rsidRPr="005F4E2A">
        <w:rPr>
          <w:rFonts w:ascii="Altivo Regular" w:eastAsiaTheme="minorHAnsi" w:hAnsi="Altivo Regular" w:cs="Tahoma"/>
          <w:sz w:val="24"/>
          <w:lang w:val="es-MX"/>
        </w:rPr>
        <w:t xml:space="preserve"> </w:t>
      </w:r>
      <w:proofErr w:type="spellStart"/>
      <w:r w:rsidRPr="005F4E2A">
        <w:rPr>
          <w:rFonts w:ascii="Altivo Regular" w:eastAsiaTheme="minorHAnsi" w:hAnsi="Altivo Regular" w:cs="Tahoma"/>
          <w:sz w:val="24"/>
          <w:lang w:val="es-MX"/>
        </w:rPr>
        <w:t>Building</w:t>
      </w:r>
      <w:proofErr w:type="spellEnd"/>
      <w:r w:rsidRPr="005F4E2A">
        <w:rPr>
          <w:rFonts w:ascii="Altivo Regular" w:eastAsiaTheme="minorHAnsi" w:hAnsi="Altivo Regular" w:cs="Tahoma"/>
          <w:sz w:val="24"/>
          <w:lang w:val="es-MX"/>
        </w:rPr>
        <w:t xml:space="preserve"> 2024.</w:t>
      </w:r>
    </w:p>
    <w:p w14:paraId="4D0BA0D8" w14:textId="19C0E58E" w:rsidR="002D3343" w:rsidRPr="005F4E2A" w:rsidRDefault="002D3343" w:rsidP="00331A6B">
      <w:pPr>
        <w:pStyle w:val="Prrafodelista"/>
        <w:numPr>
          <w:ilvl w:val="0"/>
          <w:numId w:val="38"/>
        </w:numPr>
        <w:spacing w:after="120"/>
        <w:ind w:right="244"/>
        <w:jc w:val="both"/>
        <w:rPr>
          <w:rFonts w:ascii="Altivo Regular" w:eastAsiaTheme="minorHAnsi" w:hAnsi="Altivo Regular" w:cs="Tahoma"/>
          <w:sz w:val="24"/>
          <w:lang w:val="es-MX"/>
        </w:rPr>
      </w:pPr>
      <w:r w:rsidRPr="005F4E2A">
        <w:rPr>
          <w:rFonts w:ascii="Altivo Regular" w:eastAsiaTheme="minorHAnsi" w:hAnsi="Altivo Regular" w:cs="Tahoma"/>
          <w:sz w:val="24"/>
          <w:lang w:val="es-MX"/>
        </w:rPr>
        <w:t>Ética</w:t>
      </w:r>
      <w:r w:rsidR="006C2E83" w:rsidRPr="005F4E2A">
        <w:rPr>
          <w:rFonts w:ascii="Altivo Regular" w:eastAsiaTheme="minorHAnsi" w:hAnsi="Altivo Regular" w:cs="Tahoma"/>
          <w:sz w:val="24"/>
          <w:lang w:val="es-MX"/>
        </w:rPr>
        <w:t xml:space="preserve"> y Moral</w:t>
      </w:r>
    </w:p>
    <w:p w14:paraId="2F5E7042" w14:textId="0F5DA784" w:rsidR="002D3343" w:rsidRDefault="002D3343" w:rsidP="00331A6B">
      <w:pPr>
        <w:numPr>
          <w:ilvl w:val="1"/>
          <w:numId w:val="15"/>
        </w:numPr>
        <w:spacing w:after="120"/>
        <w:ind w:left="1145" w:right="244" w:hanging="437"/>
        <w:jc w:val="both"/>
        <w:rPr>
          <w:rFonts w:ascii="Altivo Regular" w:eastAsiaTheme="minorHAnsi" w:hAnsi="Altivo Regular" w:cs="Tahoma"/>
          <w:lang w:val="es-MX" w:eastAsia="en-US"/>
        </w:rPr>
      </w:pPr>
      <w:r w:rsidRPr="005F4E2A">
        <w:rPr>
          <w:rFonts w:ascii="Altivo Regular" w:eastAsiaTheme="minorHAnsi" w:hAnsi="Altivo Regular" w:cs="Tahoma"/>
          <w:lang w:val="es-MX" w:eastAsia="en-US"/>
        </w:rPr>
        <w:t>Se apoyó a la Administración participando en las Juntas de Cotización.</w:t>
      </w:r>
    </w:p>
    <w:p w14:paraId="16F027DB" w14:textId="77777777" w:rsidR="002F1D68" w:rsidRPr="005F4E2A" w:rsidRDefault="002F1D68" w:rsidP="002F1D68">
      <w:pPr>
        <w:spacing w:after="120"/>
        <w:ind w:right="244"/>
        <w:jc w:val="both"/>
        <w:rPr>
          <w:rFonts w:ascii="Altivo Regular" w:eastAsiaTheme="minorHAnsi" w:hAnsi="Altivo Regular" w:cs="Tahoma"/>
          <w:lang w:val="es-MX" w:eastAsia="en-US"/>
        </w:rPr>
      </w:pPr>
    </w:p>
    <w:p w14:paraId="15F8EA8E" w14:textId="65359C38" w:rsidR="008E7350" w:rsidRPr="005F4E2A" w:rsidRDefault="00FB2DFF" w:rsidP="00FB2DFF">
      <w:pPr>
        <w:pStyle w:val="Textoindependiente"/>
        <w:spacing w:after="0"/>
        <w:rPr>
          <w:rFonts w:ascii="Altivo Regular" w:hAnsi="Altivo Regular" w:cs="Arial"/>
          <w:b/>
        </w:rPr>
      </w:pPr>
      <w:r w:rsidRPr="005F4E2A">
        <w:rPr>
          <w:rFonts w:ascii="Altivo Regular" w:hAnsi="Altivo Regular" w:cs="Arial"/>
          <w:b/>
        </w:rPr>
        <w:t>C</w:t>
      </w:r>
      <w:r w:rsidR="008E7350" w:rsidRPr="005F4E2A">
        <w:rPr>
          <w:rFonts w:ascii="Altivo Regular" w:hAnsi="Altivo Regular" w:cs="Arial"/>
          <w:b/>
        </w:rPr>
        <w:t>.</w:t>
      </w:r>
      <w:r w:rsidR="002369DA" w:rsidRPr="005F4E2A">
        <w:rPr>
          <w:rFonts w:ascii="Altivo Regular" w:hAnsi="Altivo Regular" w:cs="Arial"/>
          <w:b/>
        </w:rPr>
        <w:t>- Logros</w:t>
      </w:r>
      <w:r w:rsidR="008E7350" w:rsidRPr="005F4E2A">
        <w:rPr>
          <w:rFonts w:ascii="Altivo Regular" w:hAnsi="Altivo Regular" w:cs="Arial"/>
          <w:b/>
        </w:rPr>
        <w:t xml:space="preserve"> </w:t>
      </w:r>
      <w:r w:rsidRPr="005F4E2A">
        <w:rPr>
          <w:rFonts w:ascii="Altivo Regular" w:hAnsi="Altivo Regular" w:cs="Arial"/>
          <w:b/>
        </w:rPr>
        <w:t>Coordinación de mantenimientos y reparaciones de edificios y silos:</w:t>
      </w:r>
    </w:p>
    <w:p w14:paraId="11CFA34F" w14:textId="7B01550F" w:rsidR="00FB2DFF" w:rsidRPr="005F4E2A" w:rsidRDefault="00FB2DFF" w:rsidP="00331A6B">
      <w:pPr>
        <w:numPr>
          <w:ilvl w:val="1"/>
          <w:numId w:val="40"/>
        </w:numPr>
        <w:spacing w:after="120"/>
        <w:ind w:right="244" w:hanging="437"/>
        <w:jc w:val="both"/>
        <w:rPr>
          <w:rFonts w:ascii="Altivo Regular" w:hAnsi="Altivo Regular" w:cs="Arial"/>
          <w:b/>
        </w:rPr>
      </w:pPr>
      <w:r w:rsidRPr="005F4E2A">
        <w:rPr>
          <w:rFonts w:ascii="Altivo Regular" w:hAnsi="Altivo Regular" w:cs="Arial"/>
          <w:b/>
        </w:rPr>
        <w:t>Gestión operativa</w:t>
      </w:r>
    </w:p>
    <w:p w14:paraId="7D290A3F" w14:textId="1018E2EC" w:rsidR="00FB2DFF" w:rsidRPr="005F4E2A" w:rsidRDefault="00FB2DFF" w:rsidP="00FB2DFF">
      <w:pPr>
        <w:spacing w:after="120"/>
        <w:ind w:left="1146" w:right="244"/>
        <w:jc w:val="both"/>
        <w:rPr>
          <w:rFonts w:ascii="Altivo Regular" w:hAnsi="Altivo Regular" w:cs="Arial"/>
        </w:rPr>
      </w:pPr>
      <w:r w:rsidRPr="005F4E2A">
        <w:rPr>
          <w:rFonts w:ascii="Altivo Regular" w:hAnsi="Altivo Regular" w:cs="Arial"/>
        </w:rPr>
        <w:t>Se cubrieron las necesidades de mantenimiento y reparación basados en los diagnósticos hechos a los edificios, silos y estaciones del INDECA. Con el apoyo de las autoridades superiores, se establecieron las prioridades para darle atención a las mismas. Para ello, se elaboró una matriz de proyectos de infraestructura; la cual se utilizó como guía para darle seguimiento, con el apoyo de la supervisión de bodegas.</w:t>
      </w:r>
    </w:p>
    <w:p w14:paraId="5889C72D" w14:textId="145E2CA0" w:rsidR="00FB2DFF" w:rsidRPr="005F4E2A" w:rsidRDefault="00FB2DFF" w:rsidP="00331A6B">
      <w:pPr>
        <w:numPr>
          <w:ilvl w:val="1"/>
          <w:numId w:val="40"/>
        </w:numPr>
        <w:spacing w:after="120"/>
        <w:ind w:right="244" w:hanging="437"/>
        <w:jc w:val="both"/>
        <w:rPr>
          <w:rFonts w:ascii="Altivo Regular" w:hAnsi="Altivo Regular" w:cs="Arial"/>
          <w:b/>
        </w:rPr>
      </w:pPr>
      <w:r w:rsidRPr="005F4E2A">
        <w:rPr>
          <w:rFonts w:ascii="Altivo Regular" w:hAnsi="Altivo Regular" w:cs="Arial"/>
          <w:b/>
        </w:rPr>
        <w:t>Gestión administrativa</w:t>
      </w:r>
    </w:p>
    <w:p w14:paraId="700B5E3B" w14:textId="57A51B26" w:rsidR="002D3343" w:rsidRPr="005F4E2A" w:rsidRDefault="006C0A9A" w:rsidP="002D3343">
      <w:pPr>
        <w:spacing w:after="120"/>
        <w:ind w:left="1145" w:right="244"/>
        <w:jc w:val="both"/>
        <w:rPr>
          <w:rFonts w:ascii="Altivo Regular" w:eastAsiaTheme="minorHAnsi" w:hAnsi="Altivo Regular" w:cs="Tahoma"/>
          <w:lang w:eastAsia="en-US"/>
        </w:rPr>
      </w:pPr>
      <w:r w:rsidRPr="005F4E2A">
        <w:rPr>
          <w:rFonts w:ascii="Altivo Regular" w:eastAsiaTheme="minorHAnsi" w:hAnsi="Altivo Regular" w:cs="Tahoma"/>
          <w:lang w:eastAsia="en-US"/>
        </w:rPr>
        <w:lastRenderedPageBreak/>
        <w:t>En el proceso de compra, se apoyó en la revisión de ofertas recibidas.</w:t>
      </w:r>
    </w:p>
    <w:p w14:paraId="740F6CB3" w14:textId="5491CD49" w:rsidR="006C0A9A" w:rsidRPr="005F4E2A" w:rsidRDefault="006C0A9A" w:rsidP="002D3343">
      <w:pPr>
        <w:spacing w:after="120"/>
        <w:ind w:left="1145" w:right="244"/>
        <w:jc w:val="both"/>
        <w:rPr>
          <w:rFonts w:ascii="Altivo Regular" w:eastAsiaTheme="minorHAnsi" w:hAnsi="Altivo Regular" w:cs="Tahoma"/>
          <w:lang w:eastAsia="en-US"/>
        </w:rPr>
      </w:pPr>
      <w:r w:rsidRPr="005F4E2A">
        <w:rPr>
          <w:rFonts w:ascii="Altivo Regular" w:eastAsiaTheme="minorHAnsi" w:hAnsi="Altivo Regular" w:cs="Tahoma"/>
          <w:lang w:eastAsia="en-US"/>
        </w:rPr>
        <w:t>La revisión se enfocó en los costos y parámetros de precios de mercado, para maximizar el uso de los recursos institucionales</w:t>
      </w:r>
      <w:r w:rsidR="00784273" w:rsidRPr="005F4E2A">
        <w:rPr>
          <w:rFonts w:ascii="Altivo Regular" w:eastAsiaTheme="minorHAnsi" w:hAnsi="Altivo Regular" w:cs="Tahoma"/>
          <w:lang w:eastAsia="en-US"/>
        </w:rPr>
        <w:t xml:space="preserve"> y obtener los mejores resultados.</w:t>
      </w:r>
    </w:p>
    <w:p w14:paraId="0DC07F82" w14:textId="26878E8C" w:rsidR="002369DA" w:rsidRPr="005F4E2A" w:rsidRDefault="002369DA" w:rsidP="00331A6B">
      <w:pPr>
        <w:numPr>
          <w:ilvl w:val="1"/>
          <w:numId w:val="40"/>
        </w:numPr>
        <w:spacing w:after="120"/>
        <w:ind w:right="244" w:hanging="437"/>
        <w:jc w:val="both"/>
        <w:rPr>
          <w:rFonts w:ascii="Altivo Regular" w:eastAsiaTheme="minorHAnsi" w:hAnsi="Altivo Regular" w:cs="Tahoma"/>
          <w:b/>
          <w:lang w:eastAsia="en-US"/>
        </w:rPr>
      </w:pPr>
      <w:r w:rsidRPr="005F4E2A">
        <w:rPr>
          <w:rFonts w:ascii="Altivo Regular" w:eastAsiaTheme="minorHAnsi" w:hAnsi="Altivo Regular" w:cs="Tahoma"/>
          <w:b/>
          <w:lang w:eastAsia="en-US"/>
        </w:rPr>
        <w:t>Gestión de proyectos</w:t>
      </w:r>
    </w:p>
    <w:p w14:paraId="233966DD" w14:textId="7852869F" w:rsidR="006C0A9A" w:rsidRPr="005F4E2A" w:rsidRDefault="002369DA" w:rsidP="002D3343">
      <w:pPr>
        <w:spacing w:after="120"/>
        <w:ind w:left="1145" w:right="244"/>
        <w:jc w:val="both"/>
        <w:rPr>
          <w:rFonts w:ascii="Altivo Regular" w:eastAsiaTheme="minorHAnsi" w:hAnsi="Altivo Regular" w:cs="Tahoma"/>
          <w:lang w:eastAsia="en-US"/>
        </w:rPr>
      </w:pPr>
      <w:r w:rsidRPr="005F4E2A">
        <w:rPr>
          <w:rFonts w:ascii="Altivo Regular" w:eastAsiaTheme="minorHAnsi" w:hAnsi="Altivo Regular" w:cs="Tahoma"/>
          <w:lang w:eastAsia="en-US"/>
        </w:rPr>
        <w:t>Se apoyó en la verificación de calidad en las fases de:</w:t>
      </w:r>
    </w:p>
    <w:p w14:paraId="11037BF9" w14:textId="45195CD4" w:rsidR="002369DA" w:rsidRPr="005F4E2A" w:rsidRDefault="002369DA" w:rsidP="00331A6B">
      <w:pPr>
        <w:pStyle w:val="Prrafodelista"/>
        <w:numPr>
          <w:ilvl w:val="0"/>
          <w:numId w:val="41"/>
        </w:numPr>
        <w:spacing w:after="120"/>
        <w:ind w:right="244"/>
        <w:jc w:val="both"/>
        <w:rPr>
          <w:rFonts w:ascii="Altivo Regular" w:eastAsiaTheme="minorHAnsi" w:hAnsi="Altivo Regular" w:cs="Tahoma"/>
        </w:rPr>
      </w:pPr>
      <w:r w:rsidRPr="005F4E2A">
        <w:rPr>
          <w:rFonts w:ascii="Altivo Regular" w:eastAsiaTheme="minorHAnsi" w:hAnsi="Altivo Regular" w:cs="Tahoma"/>
        </w:rPr>
        <w:t>Inicio</w:t>
      </w:r>
    </w:p>
    <w:p w14:paraId="790B1797" w14:textId="33D9C85F" w:rsidR="002369DA" w:rsidRPr="005F4E2A" w:rsidRDefault="002369DA" w:rsidP="00331A6B">
      <w:pPr>
        <w:pStyle w:val="Prrafodelista"/>
        <w:numPr>
          <w:ilvl w:val="0"/>
          <w:numId w:val="41"/>
        </w:numPr>
        <w:spacing w:after="120"/>
        <w:ind w:right="244"/>
        <w:jc w:val="both"/>
        <w:rPr>
          <w:rFonts w:ascii="Altivo Regular" w:eastAsiaTheme="minorHAnsi" w:hAnsi="Altivo Regular" w:cs="Tahoma"/>
        </w:rPr>
      </w:pPr>
      <w:r w:rsidRPr="005F4E2A">
        <w:rPr>
          <w:rFonts w:ascii="Altivo Regular" w:eastAsiaTheme="minorHAnsi" w:hAnsi="Altivo Regular" w:cs="Tahoma"/>
        </w:rPr>
        <w:t>Planificación</w:t>
      </w:r>
    </w:p>
    <w:p w14:paraId="44E8C372" w14:textId="3D025DDB" w:rsidR="002369DA" w:rsidRPr="005F4E2A" w:rsidRDefault="002369DA" w:rsidP="00331A6B">
      <w:pPr>
        <w:pStyle w:val="Prrafodelista"/>
        <w:numPr>
          <w:ilvl w:val="0"/>
          <w:numId w:val="41"/>
        </w:numPr>
        <w:spacing w:after="120"/>
        <w:ind w:right="244"/>
        <w:jc w:val="both"/>
        <w:rPr>
          <w:rFonts w:ascii="Altivo Regular" w:eastAsiaTheme="minorHAnsi" w:hAnsi="Altivo Regular" w:cs="Tahoma"/>
        </w:rPr>
      </w:pPr>
      <w:r w:rsidRPr="005F4E2A">
        <w:rPr>
          <w:rFonts w:ascii="Altivo Regular" w:eastAsiaTheme="minorHAnsi" w:hAnsi="Altivo Regular" w:cs="Tahoma"/>
        </w:rPr>
        <w:t>Ejecución y</w:t>
      </w:r>
    </w:p>
    <w:p w14:paraId="0BDCBE17" w14:textId="553C58CB" w:rsidR="002369DA" w:rsidRPr="005F4E2A" w:rsidRDefault="002369DA" w:rsidP="00331A6B">
      <w:pPr>
        <w:pStyle w:val="Prrafodelista"/>
        <w:numPr>
          <w:ilvl w:val="0"/>
          <w:numId w:val="41"/>
        </w:numPr>
        <w:spacing w:after="120"/>
        <w:ind w:right="244"/>
        <w:jc w:val="both"/>
        <w:rPr>
          <w:rFonts w:ascii="Altivo Regular" w:eastAsiaTheme="minorHAnsi" w:hAnsi="Altivo Regular" w:cs="Tahoma"/>
        </w:rPr>
      </w:pPr>
      <w:r w:rsidRPr="005F4E2A">
        <w:rPr>
          <w:rFonts w:ascii="Altivo Regular" w:eastAsiaTheme="minorHAnsi" w:hAnsi="Altivo Regular" w:cs="Tahoma"/>
        </w:rPr>
        <w:t>Cierre de los proyectos.</w:t>
      </w:r>
    </w:p>
    <w:p w14:paraId="07274768" w14:textId="6FA68017" w:rsidR="002369DA" w:rsidRPr="005F4E2A" w:rsidRDefault="002369DA" w:rsidP="002369DA">
      <w:pPr>
        <w:spacing w:after="120"/>
        <w:ind w:left="709" w:right="244" w:firstLine="567"/>
        <w:jc w:val="both"/>
        <w:rPr>
          <w:rFonts w:ascii="Altivo Regular" w:eastAsiaTheme="minorHAnsi" w:hAnsi="Altivo Regular" w:cs="Tahoma"/>
        </w:rPr>
      </w:pPr>
      <w:r w:rsidRPr="005F4E2A">
        <w:rPr>
          <w:rFonts w:ascii="Altivo Regular" w:eastAsiaTheme="minorHAnsi" w:hAnsi="Altivo Regular" w:cs="Tahoma"/>
        </w:rPr>
        <w:t>Se apoyó en la supervisión de:</w:t>
      </w:r>
    </w:p>
    <w:p w14:paraId="618CDF39" w14:textId="6FD91E36" w:rsidR="002369DA" w:rsidRPr="005F4E2A" w:rsidRDefault="002369DA" w:rsidP="00331A6B">
      <w:pPr>
        <w:pStyle w:val="Prrafodelista"/>
        <w:numPr>
          <w:ilvl w:val="0"/>
          <w:numId w:val="41"/>
        </w:numPr>
        <w:spacing w:after="120"/>
        <w:ind w:right="244"/>
        <w:jc w:val="both"/>
        <w:rPr>
          <w:rFonts w:ascii="Altivo Regular" w:eastAsiaTheme="minorHAnsi" w:hAnsi="Altivo Regular" w:cs="Tahoma"/>
        </w:rPr>
      </w:pPr>
      <w:r w:rsidRPr="005F4E2A">
        <w:rPr>
          <w:rFonts w:ascii="Altivo Regular" w:eastAsiaTheme="minorHAnsi" w:hAnsi="Altivo Regular" w:cs="Tahoma"/>
        </w:rPr>
        <w:t>Trabajos de mantenimiento y reparación</w:t>
      </w:r>
    </w:p>
    <w:p w14:paraId="7768E0D2" w14:textId="591D96DA" w:rsidR="002369DA" w:rsidRPr="005F4E2A" w:rsidRDefault="002369DA" w:rsidP="00331A6B">
      <w:pPr>
        <w:pStyle w:val="Prrafodelista"/>
        <w:numPr>
          <w:ilvl w:val="0"/>
          <w:numId w:val="41"/>
        </w:numPr>
        <w:spacing w:after="120"/>
        <w:ind w:right="244"/>
        <w:jc w:val="both"/>
        <w:rPr>
          <w:rFonts w:ascii="Altivo Regular" w:eastAsiaTheme="minorHAnsi" w:hAnsi="Altivo Regular" w:cs="Tahoma"/>
        </w:rPr>
      </w:pPr>
      <w:r w:rsidRPr="005F4E2A">
        <w:rPr>
          <w:rFonts w:ascii="Altivo Regular" w:eastAsiaTheme="minorHAnsi" w:hAnsi="Altivo Regular" w:cs="Tahoma"/>
        </w:rPr>
        <w:t>Construcciones de obra civil</w:t>
      </w:r>
      <w:r w:rsidR="004648F6" w:rsidRPr="005F4E2A">
        <w:rPr>
          <w:rFonts w:ascii="Altivo Regular" w:eastAsiaTheme="minorHAnsi" w:hAnsi="Altivo Regular" w:cs="Tahoma"/>
        </w:rPr>
        <w:t>.</w:t>
      </w:r>
    </w:p>
    <w:p w14:paraId="0CAE1E08" w14:textId="7D76B9A0" w:rsidR="002369DA" w:rsidRPr="005F4E2A" w:rsidRDefault="007F0E8D" w:rsidP="00331A6B">
      <w:pPr>
        <w:numPr>
          <w:ilvl w:val="1"/>
          <w:numId w:val="40"/>
        </w:numPr>
        <w:spacing w:after="120"/>
        <w:ind w:right="244" w:hanging="437"/>
        <w:jc w:val="both"/>
        <w:rPr>
          <w:rFonts w:ascii="Altivo Regular" w:eastAsiaTheme="minorHAnsi" w:hAnsi="Altivo Regular" w:cs="Tahoma"/>
          <w:b/>
          <w:lang w:eastAsia="en-US"/>
        </w:rPr>
      </w:pPr>
      <w:r w:rsidRPr="005F4E2A">
        <w:rPr>
          <w:rFonts w:ascii="Altivo Regular" w:eastAsiaTheme="minorHAnsi" w:hAnsi="Altivo Regular" w:cs="Tahoma"/>
          <w:b/>
          <w:lang w:eastAsia="en-US"/>
        </w:rPr>
        <w:t>Coordinación</w:t>
      </w:r>
      <w:r w:rsidR="00B642A8" w:rsidRPr="005F4E2A">
        <w:rPr>
          <w:rFonts w:ascii="Altivo Regular" w:eastAsiaTheme="minorHAnsi" w:hAnsi="Altivo Regular" w:cs="Tahoma"/>
          <w:b/>
          <w:lang w:eastAsia="en-US"/>
        </w:rPr>
        <w:t xml:space="preserve"> de mantenimiento y reparación realizados.</w:t>
      </w:r>
    </w:p>
    <w:p w14:paraId="1422D16A" w14:textId="1ED77393" w:rsidR="00FE4795" w:rsidRPr="005F4E2A" w:rsidRDefault="00FE4795" w:rsidP="00331A6B">
      <w:pPr>
        <w:pStyle w:val="Prrafodelista"/>
        <w:numPr>
          <w:ilvl w:val="0"/>
          <w:numId w:val="42"/>
        </w:numPr>
        <w:spacing w:after="120"/>
        <w:ind w:right="244"/>
        <w:jc w:val="both"/>
        <w:rPr>
          <w:rFonts w:ascii="Altivo Regular" w:eastAsiaTheme="minorHAnsi" w:hAnsi="Altivo Regular" w:cs="Tahoma"/>
          <w:b/>
        </w:rPr>
      </w:pPr>
      <w:r w:rsidRPr="005F4E2A">
        <w:rPr>
          <w:rFonts w:ascii="Altivo Regular" w:eastAsiaTheme="minorHAnsi" w:hAnsi="Altivo Regular" w:cs="Tahoma"/>
        </w:rPr>
        <w:t>Recarga de extintores tipo ABC</w:t>
      </w:r>
    </w:p>
    <w:p w14:paraId="76C41A86" w14:textId="35AD97AE" w:rsidR="00FE4795" w:rsidRPr="005F4E2A" w:rsidRDefault="00FE4795" w:rsidP="00331A6B">
      <w:pPr>
        <w:pStyle w:val="Prrafodelista"/>
        <w:numPr>
          <w:ilvl w:val="0"/>
          <w:numId w:val="42"/>
        </w:numPr>
        <w:spacing w:after="120"/>
        <w:ind w:right="244"/>
        <w:jc w:val="both"/>
        <w:rPr>
          <w:rFonts w:ascii="Altivo Regular" w:eastAsiaTheme="minorHAnsi" w:hAnsi="Altivo Regular" w:cs="Tahoma"/>
          <w:b/>
        </w:rPr>
      </w:pPr>
      <w:r w:rsidRPr="005F4E2A">
        <w:rPr>
          <w:rFonts w:ascii="Altivo Regular" w:eastAsiaTheme="minorHAnsi" w:hAnsi="Altivo Regular" w:cs="Tahoma"/>
        </w:rPr>
        <w:t>En bodega de Retalhuleu</w:t>
      </w:r>
    </w:p>
    <w:p w14:paraId="5FA0AB93" w14:textId="5C9F52FD" w:rsidR="00FE4795" w:rsidRPr="005F4E2A" w:rsidRDefault="00FE4795" w:rsidP="00331A6B">
      <w:pPr>
        <w:pStyle w:val="Prrafodelista"/>
        <w:numPr>
          <w:ilvl w:val="1"/>
          <w:numId w:val="42"/>
        </w:numPr>
        <w:spacing w:after="120"/>
        <w:ind w:right="244"/>
        <w:jc w:val="both"/>
        <w:rPr>
          <w:rFonts w:ascii="Altivo Regular" w:eastAsiaTheme="minorHAnsi" w:hAnsi="Altivo Regular" w:cs="Tahoma"/>
          <w:b/>
        </w:rPr>
      </w:pPr>
      <w:r w:rsidRPr="005F4E2A">
        <w:rPr>
          <w:rFonts w:ascii="Altivo Regular" w:eastAsiaTheme="minorHAnsi" w:hAnsi="Altivo Regular" w:cs="Tahoma"/>
        </w:rPr>
        <w:t>Reparación y mantenimiento de tablero eléctrico principal</w:t>
      </w:r>
    </w:p>
    <w:p w14:paraId="673F8CA0" w14:textId="5D0005E0" w:rsidR="00FE4795" w:rsidRPr="005F4E2A" w:rsidRDefault="00FE4795" w:rsidP="00331A6B">
      <w:pPr>
        <w:pStyle w:val="Prrafodelista"/>
        <w:numPr>
          <w:ilvl w:val="1"/>
          <w:numId w:val="42"/>
        </w:numPr>
        <w:spacing w:after="120"/>
        <w:ind w:right="244"/>
        <w:jc w:val="both"/>
        <w:rPr>
          <w:rFonts w:ascii="Altivo Regular" w:eastAsiaTheme="minorHAnsi" w:hAnsi="Altivo Regular" w:cs="Tahoma"/>
          <w:b/>
        </w:rPr>
      </w:pPr>
      <w:r w:rsidRPr="005F4E2A">
        <w:rPr>
          <w:rFonts w:ascii="Altivo Regular" w:eastAsiaTheme="minorHAnsi" w:hAnsi="Altivo Regular" w:cs="Tahoma"/>
        </w:rPr>
        <w:t>Reparación de techo en la bodega No.2 y anexos</w:t>
      </w:r>
    </w:p>
    <w:p w14:paraId="64EE5025" w14:textId="4EBC2609" w:rsidR="00FE4795" w:rsidRPr="005F4E2A" w:rsidRDefault="007F0E8D" w:rsidP="00331A6B">
      <w:pPr>
        <w:pStyle w:val="Prrafodelista"/>
        <w:numPr>
          <w:ilvl w:val="1"/>
          <w:numId w:val="42"/>
        </w:numPr>
        <w:spacing w:after="120"/>
        <w:ind w:right="244"/>
        <w:jc w:val="both"/>
        <w:rPr>
          <w:rFonts w:ascii="Altivo Regular" w:eastAsiaTheme="minorHAnsi" w:hAnsi="Altivo Regular" w:cs="Tahoma"/>
          <w:b/>
        </w:rPr>
      </w:pPr>
      <w:r w:rsidRPr="005F4E2A">
        <w:rPr>
          <w:rFonts w:ascii="Altivo Regular" w:eastAsiaTheme="minorHAnsi" w:hAnsi="Altivo Regular" w:cs="Tahoma"/>
        </w:rPr>
        <w:t>Términos de referencia estudio técnico para construcción de una bodega de almacenamiento.</w:t>
      </w:r>
    </w:p>
    <w:p w14:paraId="230C0B4D" w14:textId="0187E042" w:rsidR="007F0E8D" w:rsidRPr="005F4E2A" w:rsidRDefault="007F0E8D" w:rsidP="00331A6B">
      <w:pPr>
        <w:pStyle w:val="Prrafodelista"/>
        <w:numPr>
          <w:ilvl w:val="0"/>
          <w:numId w:val="42"/>
        </w:numPr>
        <w:spacing w:after="120"/>
        <w:ind w:right="244"/>
        <w:jc w:val="both"/>
        <w:rPr>
          <w:rFonts w:ascii="Altivo Regular" w:eastAsiaTheme="minorHAnsi" w:hAnsi="Altivo Regular" w:cs="Tahoma"/>
          <w:b/>
        </w:rPr>
      </w:pPr>
      <w:r w:rsidRPr="005F4E2A">
        <w:rPr>
          <w:rFonts w:ascii="Altivo Regular" w:eastAsiaTheme="minorHAnsi" w:hAnsi="Altivo Regular" w:cs="Tahoma"/>
        </w:rPr>
        <w:t>En bodega de Los Amates</w:t>
      </w:r>
    </w:p>
    <w:p w14:paraId="54B2EB3D" w14:textId="63EF4A41" w:rsidR="007F0E8D" w:rsidRPr="005F4E2A" w:rsidRDefault="007F0E8D" w:rsidP="00331A6B">
      <w:pPr>
        <w:pStyle w:val="Prrafodelista"/>
        <w:numPr>
          <w:ilvl w:val="1"/>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Compra e instalación de bomba centrifuga para agua</w:t>
      </w:r>
    </w:p>
    <w:p w14:paraId="3B4AA534" w14:textId="07A3BD41" w:rsidR="007F0E8D" w:rsidRPr="005F4E2A" w:rsidRDefault="007F0E8D" w:rsidP="00331A6B">
      <w:pPr>
        <w:pStyle w:val="Prrafodelista"/>
        <w:numPr>
          <w:ilvl w:val="1"/>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Mantenimiento al sistema de bombeo de agua entubada.</w:t>
      </w:r>
    </w:p>
    <w:p w14:paraId="2FA02062" w14:textId="6AA79332" w:rsidR="007F0E8D" w:rsidRPr="005F4E2A" w:rsidRDefault="007F0E8D" w:rsidP="00331A6B">
      <w:pPr>
        <w:pStyle w:val="Prrafodelista"/>
        <w:numPr>
          <w:ilvl w:val="0"/>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En estación La Blanca</w:t>
      </w:r>
    </w:p>
    <w:p w14:paraId="39C6D9C1" w14:textId="302DE4BB" w:rsidR="007F0E8D" w:rsidRPr="005F4E2A" w:rsidRDefault="007F0E8D" w:rsidP="00331A6B">
      <w:pPr>
        <w:pStyle w:val="Prrafodelista"/>
        <w:numPr>
          <w:ilvl w:val="1"/>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Compra e instalación de bomba centrifuga para agua.</w:t>
      </w:r>
    </w:p>
    <w:p w14:paraId="6BACAD40" w14:textId="61E21F1F" w:rsidR="007F0E8D" w:rsidRPr="005F4E2A" w:rsidRDefault="005A6CD5" w:rsidP="00331A6B">
      <w:pPr>
        <w:pStyle w:val="Prrafodelista"/>
        <w:numPr>
          <w:ilvl w:val="0"/>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 xml:space="preserve">En estación de </w:t>
      </w:r>
      <w:proofErr w:type="spellStart"/>
      <w:r w:rsidRPr="005F4E2A">
        <w:rPr>
          <w:rFonts w:ascii="Altivo Regular" w:eastAsiaTheme="minorHAnsi" w:hAnsi="Altivo Regular" w:cs="Tahoma"/>
        </w:rPr>
        <w:t>Navajoa</w:t>
      </w:r>
      <w:proofErr w:type="spellEnd"/>
    </w:p>
    <w:p w14:paraId="3AD0C5FF" w14:textId="0CDDE7E2" w:rsidR="005A6CD5" w:rsidRPr="005F4E2A" w:rsidRDefault="005A6CD5" w:rsidP="00331A6B">
      <w:pPr>
        <w:pStyle w:val="Prrafodelista"/>
        <w:numPr>
          <w:ilvl w:val="1"/>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Compra de portón principal y peatonal.</w:t>
      </w:r>
    </w:p>
    <w:p w14:paraId="381590E2" w14:textId="5F7AB452" w:rsidR="005A6CD5" w:rsidRPr="005F4E2A" w:rsidRDefault="005A6CD5" w:rsidP="00331A6B">
      <w:pPr>
        <w:pStyle w:val="Prrafodelista"/>
        <w:numPr>
          <w:ilvl w:val="0"/>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En bodega de Chimaltenango</w:t>
      </w:r>
    </w:p>
    <w:p w14:paraId="01649DF6" w14:textId="09E65248" w:rsidR="005A6CD5" w:rsidRPr="005F4E2A" w:rsidRDefault="005A6CD5" w:rsidP="00331A6B">
      <w:pPr>
        <w:pStyle w:val="Prrafodelista"/>
        <w:numPr>
          <w:ilvl w:val="1"/>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Reparación y mantenimiento de área de vestidores</w:t>
      </w:r>
    </w:p>
    <w:p w14:paraId="62A9488B" w14:textId="1551A658" w:rsidR="005A6CD5" w:rsidRPr="005F4E2A" w:rsidRDefault="005A6CD5" w:rsidP="00331A6B">
      <w:pPr>
        <w:pStyle w:val="Prrafodelista"/>
        <w:numPr>
          <w:ilvl w:val="0"/>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En estación de Montufar</w:t>
      </w:r>
    </w:p>
    <w:p w14:paraId="786736D6" w14:textId="1A809D20" w:rsidR="005A6CD5" w:rsidRPr="005F4E2A" w:rsidRDefault="005A6CD5" w:rsidP="00331A6B">
      <w:pPr>
        <w:pStyle w:val="Prrafodelista"/>
        <w:numPr>
          <w:ilvl w:val="1"/>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Desmontaje de techo y estructura metálica en mal estado.</w:t>
      </w:r>
    </w:p>
    <w:p w14:paraId="5318864D" w14:textId="477ECFBB" w:rsidR="005A6CD5" w:rsidRPr="005F4E2A" w:rsidRDefault="00F30821" w:rsidP="00331A6B">
      <w:pPr>
        <w:pStyle w:val="Prrafodelista"/>
        <w:numPr>
          <w:ilvl w:val="0"/>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En bodega de Tactic</w:t>
      </w:r>
    </w:p>
    <w:p w14:paraId="66F412D8" w14:textId="6E007EFF" w:rsidR="00F30821" w:rsidRPr="005F4E2A" w:rsidRDefault="00F30821" w:rsidP="00331A6B">
      <w:pPr>
        <w:pStyle w:val="Prrafodelista"/>
        <w:numPr>
          <w:ilvl w:val="1"/>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Mantenimiento y reparación de techo y estructuras en la bodega No.1. bodega anexa, despacho a granel y carga lateral</w:t>
      </w:r>
    </w:p>
    <w:p w14:paraId="2414DF3F" w14:textId="7B9508CA" w:rsidR="00F30821" w:rsidRPr="005F4E2A" w:rsidRDefault="00F30821" w:rsidP="00331A6B">
      <w:pPr>
        <w:pStyle w:val="Prrafodelista"/>
        <w:numPr>
          <w:ilvl w:val="0"/>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En estación de San Luis</w:t>
      </w:r>
    </w:p>
    <w:p w14:paraId="1F7F1EFB" w14:textId="0B8689C9" w:rsidR="00F30821" w:rsidRPr="005F4E2A" w:rsidRDefault="00F30821" w:rsidP="00331A6B">
      <w:pPr>
        <w:pStyle w:val="Prrafodelista"/>
        <w:numPr>
          <w:ilvl w:val="1"/>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Mantenimiento de talud de la parte sur de la estación</w:t>
      </w:r>
    </w:p>
    <w:p w14:paraId="436088F6" w14:textId="11CAD808" w:rsidR="00F30821" w:rsidRPr="005F4E2A" w:rsidRDefault="00F30821" w:rsidP="00331A6B">
      <w:pPr>
        <w:pStyle w:val="Prrafodelista"/>
        <w:numPr>
          <w:ilvl w:val="0"/>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t>En bodega de Fraijanes</w:t>
      </w:r>
    </w:p>
    <w:p w14:paraId="2DCE5757" w14:textId="1635B92E" w:rsidR="00F30821" w:rsidRDefault="00F30821" w:rsidP="00331A6B">
      <w:pPr>
        <w:pStyle w:val="Prrafodelista"/>
        <w:numPr>
          <w:ilvl w:val="1"/>
          <w:numId w:val="42"/>
        </w:numPr>
        <w:spacing w:after="120"/>
        <w:ind w:right="244"/>
        <w:jc w:val="both"/>
        <w:rPr>
          <w:rFonts w:ascii="Altivo Regular" w:eastAsiaTheme="minorHAnsi" w:hAnsi="Altivo Regular" w:cs="Tahoma"/>
        </w:rPr>
      </w:pPr>
      <w:r w:rsidRPr="005F4E2A">
        <w:rPr>
          <w:rFonts w:ascii="Altivo Regular" w:eastAsiaTheme="minorHAnsi" w:hAnsi="Altivo Regular" w:cs="Tahoma"/>
        </w:rPr>
        <w:lastRenderedPageBreak/>
        <w:t>Términos de referencia para estudio técnico de: Reparación y mantenimiento de la infraestructura de la bodega anexa, tabicación de oficinas en la planta baja y mezanine en las instalaciones.</w:t>
      </w:r>
    </w:p>
    <w:p w14:paraId="260DCB2A" w14:textId="77777777" w:rsidR="002F1D68" w:rsidRPr="002F1D68" w:rsidRDefault="002F1D68" w:rsidP="002F1D68">
      <w:pPr>
        <w:spacing w:after="120"/>
        <w:ind w:right="244"/>
        <w:jc w:val="both"/>
        <w:rPr>
          <w:rFonts w:ascii="Altivo Regular" w:eastAsiaTheme="minorHAnsi" w:hAnsi="Altivo Regular" w:cs="Tahoma"/>
        </w:rPr>
      </w:pPr>
    </w:p>
    <w:p w14:paraId="03B4CC70" w14:textId="3EC3EA9D" w:rsidR="00763FBE" w:rsidRPr="005F4E2A" w:rsidRDefault="00FB2DFF" w:rsidP="00763FBE">
      <w:pPr>
        <w:pStyle w:val="Textoindependiente"/>
        <w:rPr>
          <w:rFonts w:ascii="Altivo Regular" w:hAnsi="Altivo Regular" w:cs="Arial"/>
          <w:b/>
        </w:rPr>
      </w:pPr>
      <w:r w:rsidRPr="005F4E2A">
        <w:rPr>
          <w:rFonts w:ascii="Altivo Regular" w:hAnsi="Altivo Regular" w:cs="Arial"/>
          <w:b/>
        </w:rPr>
        <w:t>D</w:t>
      </w:r>
      <w:r w:rsidR="00763FBE" w:rsidRPr="005F4E2A">
        <w:rPr>
          <w:rFonts w:ascii="Altivo Regular" w:hAnsi="Altivo Regular" w:cs="Arial"/>
          <w:b/>
        </w:rPr>
        <w:t>.- Principales logros en las bodegas</w:t>
      </w:r>
    </w:p>
    <w:p w14:paraId="4A13964A" w14:textId="48B0E026" w:rsidR="00763FBE" w:rsidRPr="005F4E2A" w:rsidRDefault="00DE6A2D" w:rsidP="00763FBE">
      <w:pPr>
        <w:pStyle w:val="Textoindependiente"/>
        <w:rPr>
          <w:rFonts w:ascii="Altivo Regular" w:hAnsi="Altivo Regular" w:cs="Arial"/>
          <w:b/>
        </w:rPr>
      </w:pPr>
      <w:r w:rsidRPr="005F4E2A">
        <w:rPr>
          <w:rFonts w:ascii="Altivo Regular" w:hAnsi="Altivo Regular" w:cs="Arial"/>
          <w:b/>
        </w:rPr>
        <w:t>D</w:t>
      </w:r>
      <w:r w:rsidR="00763FBE" w:rsidRPr="005F4E2A">
        <w:rPr>
          <w:rFonts w:ascii="Altivo Regular" w:hAnsi="Altivo Regular" w:cs="Arial"/>
          <w:b/>
        </w:rPr>
        <w:t>.1 Logros generales</w:t>
      </w:r>
    </w:p>
    <w:p w14:paraId="6C797829" w14:textId="112E2A3F" w:rsidR="00BB231B" w:rsidRPr="005F4E2A" w:rsidRDefault="00607F0F" w:rsidP="008844AF">
      <w:pPr>
        <w:pStyle w:val="Textoindependiente"/>
        <w:numPr>
          <w:ilvl w:val="0"/>
          <w:numId w:val="7"/>
        </w:numPr>
        <w:jc w:val="both"/>
        <w:rPr>
          <w:rFonts w:ascii="Altivo Regular" w:hAnsi="Altivo Regular" w:cs="Arial"/>
        </w:rPr>
      </w:pPr>
      <w:r w:rsidRPr="005F4E2A">
        <w:rPr>
          <w:rFonts w:ascii="Altivo Regular" w:hAnsi="Altivo Regular" w:cs="Arial"/>
        </w:rPr>
        <w:t xml:space="preserve">Se almacenaron los alimentos que el VISAN/MAGA </w:t>
      </w:r>
      <w:r w:rsidR="00D9149C" w:rsidRPr="005F4E2A">
        <w:rPr>
          <w:rFonts w:ascii="Altivo Regular" w:hAnsi="Altivo Regular" w:cs="Arial"/>
        </w:rPr>
        <w:t>y el MIDES entregan a familia</w:t>
      </w:r>
      <w:r w:rsidR="003B4D62" w:rsidRPr="005F4E2A">
        <w:rPr>
          <w:rFonts w:ascii="Altivo Regular" w:hAnsi="Altivo Regular" w:cs="Arial"/>
        </w:rPr>
        <w:t>s</w:t>
      </w:r>
      <w:r w:rsidR="00D9149C" w:rsidRPr="005F4E2A">
        <w:rPr>
          <w:rFonts w:ascii="Altivo Regular" w:hAnsi="Altivo Regular" w:cs="Arial"/>
        </w:rPr>
        <w:t xml:space="preserve"> en situación de inseguridad alimentaria.</w:t>
      </w:r>
    </w:p>
    <w:p w14:paraId="18A2F873" w14:textId="22ED604D" w:rsidR="0033194B" w:rsidRPr="005F4E2A" w:rsidRDefault="00FE2CF1" w:rsidP="0033194B">
      <w:pPr>
        <w:pStyle w:val="Textoindependiente"/>
        <w:numPr>
          <w:ilvl w:val="0"/>
          <w:numId w:val="7"/>
        </w:numPr>
        <w:jc w:val="both"/>
        <w:rPr>
          <w:rFonts w:ascii="Altivo Regular" w:hAnsi="Altivo Regular" w:cs="Arial"/>
        </w:rPr>
      </w:pPr>
      <w:r w:rsidRPr="005F4E2A">
        <w:rPr>
          <w:rFonts w:ascii="Altivo Regular" w:hAnsi="Altivo Regular" w:cs="Arial"/>
        </w:rPr>
        <w:t>Ingreso</w:t>
      </w:r>
      <w:r w:rsidR="0033194B" w:rsidRPr="005F4E2A">
        <w:rPr>
          <w:rFonts w:ascii="Altivo Regular" w:hAnsi="Altivo Regular" w:cs="Arial"/>
        </w:rPr>
        <w:t xml:space="preserve"> de </w:t>
      </w:r>
      <w:r w:rsidR="00BF271C" w:rsidRPr="005F4E2A">
        <w:rPr>
          <w:rFonts w:ascii="Altivo Regular" w:hAnsi="Altivo Regular" w:cs="Arial"/>
        </w:rPr>
        <w:t>31</w:t>
      </w:r>
      <w:r w:rsidR="006F22FE" w:rsidRPr="005F4E2A">
        <w:rPr>
          <w:rFonts w:ascii="Altivo Regular" w:hAnsi="Altivo Regular" w:cs="Arial"/>
        </w:rPr>
        <w:t>,</w:t>
      </w:r>
      <w:r w:rsidR="00BF271C" w:rsidRPr="005F4E2A">
        <w:rPr>
          <w:rFonts w:ascii="Altivo Regular" w:hAnsi="Altivo Regular" w:cs="Arial"/>
        </w:rPr>
        <w:t>713</w:t>
      </w:r>
      <w:r w:rsidR="006F22FE" w:rsidRPr="005F4E2A">
        <w:rPr>
          <w:rFonts w:ascii="Altivo Regular" w:hAnsi="Altivo Regular" w:cs="Arial"/>
        </w:rPr>
        <w:t xml:space="preserve"> </w:t>
      </w:r>
      <w:r w:rsidR="0033194B" w:rsidRPr="005F4E2A">
        <w:rPr>
          <w:rFonts w:ascii="Altivo Regular" w:hAnsi="Altivo Regular" w:cs="Arial"/>
        </w:rPr>
        <w:t xml:space="preserve">toneladas métricas </w:t>
      </w:r>
      <w:r w:rsidRPr="005F4E2A">
        <w:rPr>
          <w:rFonts w:ascii="Altivo Regular" w:hAnsi="Altivo Regular" w:cs="Arial"/>
        </w:rPr>
        <w:t>(</w:t>
      </w:r>
      <w:r w:rsidR="00BF271C" w:rsidRPr="005F4E2A">
        <w:rPr>
          <w:rFonts w:ascii="Altivo Regular" w:hAnsi="Altivo Regular" w:cs="Arial"/>
        </w:rPr>
        <w:t xml:space="preserve">699,167 </w:t>
      </w:r>
      <w:r w:rsidRPr="005F4E2A">
        <w:rPr>
          <w:rFonts w:ascii="Altivo Regular" w:hAnsi="Altivo Regular" w:cs="Arial"/>
          <w:u w:val="single"/>
        </w:rPr>
        <w:t>qq</w:t>
      </w:r>
      <w:r w:rsidRPr="005F4E2A">
        <w:rPr>
          <w:rFonts w:ascii="Altivo Regular" w:hAnsi="Altivo Regular" w:cs="Arial"/>
        </w:rPr>
        <w:t>) de</w:t>
      </w:r>
      <w:r w:rsidR="00BF271C" w:rsidRPr="005F4E2A">
        <w:rPr>
          <w:rFonts w:ascii="Altivo Regular" w:hAnsi="Altivo Regular" w:cs="Arial"/>
        </w:rPr>
        <w:t xml:space="preserve"> alimentos</w:t>
      </w:r>
      <w:r w:rsidR="0033194B" w:rsidRPr="005F4E2A">
        <w:rPr>
          <w:rFonts w:ascii="Altivo Regular" w:hAnsi="Altivo Regular" w:cs="Arial"/>
        </w:rPr>
        <w:t>: maíz, frijol, arroz, harina de maíz nixtamalizada, avena, aceite, mezcla de harina de maíz y soya.</w:t>
      </w:r>
    </w:p>
    <w:p w14:paraId="604407C3" w14:textId="57916338" w:rsidR="0033194B" w:rsidRPr="005F4E2A" w:rsidRDefault="0033194B" w:rsidP="0033194B">
      <w:pPr>
        <w:pStyle w:val="Textoindependiente"/>
        <w:numPr>
          <w:ilvl w:val="0"/>
          <w:numId w:val="7"/>
        </w:numPr>
        <w:jc w:val="both"/>
        <w:rPr>
          <w:rFonts w:ascii="Altivo Regular" w:hAnsi="Altivo Regular" w:cs="Arial"/>
        </w:rPr>
      </w:pPr>
      <w:r w:rsidRPr="005F4E2A">
        <w:rPr>
          <w:rFonts w:ascii="Altivo Regular" w:hAnsi="Altivo Regular" w:cs="Arial"/>
        </w:rPr>
        <w:t xml:space="preserve">Despacho de </w:t>
      </w:r>
      <w:r w:rsidR="009459B1" w:rsidRPr="005F4E2A">
        <w:rPr>
          <w:rFonts w:ascii="Altivo Regular" w:hAnsi="Altivo Regular" w:cs="Arial"/>
        </w:rPr>
        <w:t>20,612</w:t>
      </w:r>
      <w:r w:rsidRPr="005F4E2A">
        <w:rPr>
          <w:rFonts w:ascii="Altivo Regular" w:hAnsi="Altivo Regular" w:cs="Arial"/>
        </w:rPr>
        <w:t xml:space="preserve"> toneladas métricas (</w:t>
      </w:r>
      <w:r w:rsidR="009459B1" w:rsidRPr="005F4E2A">
        <w:rPr>
          <w:rFonts w:ascii="Altivo Regular" w:hAnsi="Altivo Regular" w:cs="Arial"/>
        </w:rPr>
        <w:t>454</w:t>
      </w:r>
      <w:r w:rsidR="006F22FE" w:rsidRPr="005F4E2A">
        <w:rPr>
          <w:rFonts w:ascii="Altivo Regular" w:hAnsi="Altivo Regular" w:cs="Arial"/>
        </w:rPr>
        <w:t>,</w:t>
      </w:r>
      <w:r w:rsidR="009459B1" w:rsidRPr="005F4E2A">
        <w:rPr>
          <w:rFonts w:ascii="Altivo Regular" w:hAnsi="Altivo Regular" w:cs="Arial"/>
        </w:rPr>
        <w:t>426</w:t>
      </w:r>
      <w:r w:rsidRPr="005F4E2A">
        <w:rPr>
          <w:rFonts w:ascii="Altivo Regular" w:hAnsi="Altivo Regular" w:cs="Arial"/>
        </w:rPr>
        <w:t xml:space="preserve"> qq) de alimentos: maíz, frijol, arroz, harina de maíz nixtamalizada, avena, aceite, mezcla de harina de maíz y soya.</w:t>
      </w:r>
    </w:p>
    <w:p w14:paraId="5C363D23" w14:textId="060130DC" w:rsidR="0033194B" w:rsidRPr="005F4E2A" w:rsidRDefault="0033194B" w:rsidP="0033194B">
      <w:pPr>
        <w:pStyle w:val="Textoindependiente"/>
        <w:numPr>
          <w:ilvl w:val="0"/>
          <w:numId w:val="7"/>
        </w:numPr>
        <w:jc w:val="both"/>
        <w:rPr>
          <w:rFonts w:ascii="Altivo Regular" w:hAnsi="Altivo Regular" w:cs="Arial"/>
        </w:rPr>
      </w:pPr>
      <w:r w:rsidRPr="005F4E2A">
        <w:rPr>
          <w:rFonts w:ascii="Altivo Regular" w:hAnsi="Altivo Regular" w:cs="Arial"/>
        </w:rPr>
        <w:t xml:space="preserve">Los alimentos almacenados en las bodegas se mantuvieron </w:t>
      </w:r>
      <w:r w:rsidR="004648F6" w:rsidRPr="005F4E2A">
        <w:rPr>
          <w:rFonts w:ascii="Altivo Regular" w:hAnsi="Altivo Regular" w:cs="Arial"/>
        </w:rPr>
        <w:t>en</w:t>
      </w:r>
      <w:r w:rsidRPr="005F4E2A">
        <w:rPr>
          <w:rFonts w:ascii="Altivo Regular" w:hAnsi="Altivo Regular" w:cs="Arial"/>
        </w:rPr>
        <w:t xml:space="preserve"> buen estado para su consumo, a través de mantener un </w:t>
      </w:r>
      <w:r w:rsidR="003851D4" w:rsidRPr="005F4E2A">
        <w:rPr>
          <w:rFonts w:ascii="Altivo Regular" w:hAnsi="Altivo Regular" w:cs="Arial"/>
        </w:rPr>
        <w:t xml:space="preserve">continuo y eficaz </w:t>
      </w:r>
      <w:r w:rsidRPr="005F4E2A">
        <w:rPr>
          <w:rFonts w:ascii="Altivo Regular" w:hAnsi="Altivo Regular" w:cs="Arial"/>
        </w:rPr>
        <w:t xml:space="preserve">control de plagas, monitoreos </w:t>
      </w:r>
      <w:r w:rsidR="00F45BA8" w:rsidRPr="005F4E2A">
        <w:rPr>
          <w:rFonts w:ascii="Altivo Regular" w:hAnsi="Altivo Regular" w:cs="Arial"/>
        </w:rPr>
        <w:t xml:space="preserve">de calidad física </w:t>
      </w:r>
      <w:r w:rsidRPr="005F4E2A">
        <w:rPr>
          <w:rFonts w:ascii="Altivo Regular" w:hAnsi="Altivo Regular" w:cs="Arial"/>
        </w:rPr>
        <w:t>constantes; aplicando controles preventivos y curativos, cuando fue necesario.</w:t>
      </w:r>
    </w:p>
    <w:p w14:paraId="5B7940AB" w14:textId="49DF61ED" w:rsidR="001106DE" w:rsidRPr="005F4E2A" w:rsidRDefault="001106DE" w:rsidP="004648F6">
      <w:pPr>
        <w:pStyle w:val="Textoindependiente"/>
        <w:numPr>
          <w:ilvl w:val="0"/>
          <w:numId w:val="7"/>
        </w:numPr>
        <w:jc w:val="both"/>
        <w:rPr>
          <w:rFonts w:ascii="Altivo Regular" w:hAnsi="Altivo Regular" w:cs="Arial"/>
        </w:rPr>
      </w:pPr>
      <w:r w:rsidRPr="005F4E2A">
        <w:rPr>
          <w:rFonts w:ascii="Altivo Regular" w:hAnsi="Altivo Regular" w:cs="Arial"/>
        </w:rPr>
        <w:t>El personal de las todas las bodegas mantuvo limpias las instalaciones a lo largo del año</w:t>
      </w:r>
      <w:r w:rsidR="004648F6" w:rsidRPr="005F4E2A">
        <w:rPr>
          <w:rFonts w:ascii="Altivo Regular" w:hAnsi="Altivo Regular" w:cs="Arial"/>
        </w:rPr>
        <w:t>, requisito fundamental para el almacenamiento adecuado de alimentos y la ausencia de plagas</w:t>
      </w:r>
      <w:r w:rsidRPr="005F4E2A">
        <w:rPr>
          <w:rFonts w:ascii="Altivo Regular" w:hAnsi="Altivo Regular" w:cs="Arial"/>
        </w:rPr>
        <w:t>.</w:t>
      </w:r>
    </w:p>
    <w:p w14:paraId="284875E5" w14:textId="33E2E21D" w:rsidR="00763FBE" w:rsidRPr="005F4E2A" w:rsidRDefault="008A2BBF" w:rsidP="00AB0FB3">
      <w:pPr>
        <w:pStyle w:val="Textoindependiente"/>
        <w:jc w:val="both"/>
        <w:rPr>
          <w:rFonts w:ascii="Altivo Regular" w:hAnsi="Altivo Regular" w:cs="Arial"/>
          <w:b/>
        </w:rPr>
      </w:pPr>
      <w:r w:rsidRPr="005F4E2A">
        <w:rPr>
          <w:rFonts w:ascii="Altivo Regular" w:hAnsi="Altivo Regular" w:cs="Arial"/>
          <w:b/>
        </w:rPr>
        <w:t>D</w:t>
      </w:r>
      <w:r w:rsidR="00763FBE" w:rsidRPr="005F4E2A">
        <w:rPr>
          <w:rFonts w:ascii="Altivo Regular" w:hAnsi="Altivo Regular" w:cs="Arial"/>
          <w:b/>
        </w:rPr>
        <w:t xml:space="preserve">.2 Logros </w:t>
      </w:r>
      <w:r w:rsidR="003C7FC1" w:rsidRPr="005F4E2A">
        <w:rPr>
          <w:rFonts w:ascii="Altivo Regular" w:hAnsi="Altivo Regular" w:cs="Arial"/>
          <w:b/>
        </w:rPr>
        <w:t>por bodega</w:t>
      </w:r>
    </w:p>
    <w:p w14:paraId="7EDF9972" w14:textId="77777777" w:rsidR="00763FBE" w:rsidRPr="005F4E2A" w:rsidRDefault="00763FBE" w:rsidP="00331A6B">
      <w:pPr>
        <w:pStyle w:val="Textoindependiente"/>
        <w:numPr>
          <w:ilvl w:val="1"/>
          <w:numId w:val="11"/>
        </w:numPr>
        <w:spacing w:after="0"/>
        <w:ind w:left="1134" w:hanging="283"/>
        <w:jc w:val="both"/>
        <w:rPr>
          <w:rFonts w:ascii="Altivo Regular" w:hAnsi="Altivo Regular" w:cs="Arial"/>
          <w:b/>
        </w:rPr>
      </w:pPr>
      <w:r w:rsidRPr="005F4E2A">
        <w:rPr>
          <w:rFonts w:ascii="Altivo Regular" w:hAnsi="Altivo Regular" w:cs="Arial"/>
          <w:b/>
        </w:rPr>
        <w:t>Fraijanes</w:t>
      </w:r>
    </w:p>
    <w:p w14:paraId="5F8A7565" w14:textId="5914525D" w:rsidR="0052420E" w:rsidRPr="005F4E2A" w:rsidRDefault="0052420E"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 xml:space="preserve">Se ingresaron </w:t>
      </w:r>
      <w:r w:rsidR="004A28F2" w:rsidRPr="005F4E2A">
        <w:rPr>
          <w:rFonts w:ascii="Altivo Regular" w:hAnsi="Altivo Regular" w:cs="Arial"/>
        </w:rPr>
        <w:t>2</w:t>
      </w:r>
      <w:r w:rsidRPr="005F4E2A">
        <w:rPr>
          <w:rFonts w:ascii="Altivo Regular" w:hAnsi="Altivo Regular" w:cs="Arial"/>
        </w:rPr>
        <w:t>,</w:t>
      </w:r>
      <w:r w:rsidR="004A28F2" w:rsidRPr="005F4E2A">
        <w:rPr>
          <w:rFonts w:ascii="Altivo Regular" w:hAnsi="Altivo Regular" w:cs="Arial"/>
        </w:rPr>
        <w:t>511.11</w:t>
      </w:r>
      <w:r w:rsidRPr="005F4E2A">
        <w:rPr>
          <w:rFonts w:ascii="Altivo Regular" w:hAnsi="Altivo Regular" w:cs="Arial"/>
        </w:rPr>
        <w:t xml:space="preserve"> toneladas métricas de alimentos del convenio del MAGA y el PMA.</w:t>
      </w:r>
    </w:p>
    <w:p w14:paraId="6A419B91" w14:textId="2E2787C7" w:rsidR="0052420E" w:rsidRPr="005F4E2A" w:rsidRDefault="0052420E"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 xml:space="preserve">Se ingresaron </w:t>
      </w:r>
      <w:r w:rsidR="004A28F2" w:rsidRPr="005F4E2A">
        <w:rPr>
          <w:rFonts w:ascii="Altivo Regular" w:hAnsi="Altivo Regular" w:cs="Arial"/>
        </w:rPr>
        <w:t>2</w:t>
      </w:r>
      <w:r w:rsidRPr="005F4E2A">
        <w:rPr>
          <w:rFonts w:ascii="Altivo Regular" w:hAnsi="Altivo Regular" w:cs="Arial"/>
        </w:rPr>
        <w:t>99.9</w:t>
      </w:r>
      <w:r w:rsidR="004A28F2" w:rsidRPr="005F4E2A">
        <w:rPr>
          <w:rFonts w:ascii="Altivo Regular" w:hAnsi="Altivo Regular" w:cs="Arial"/>
        </w:rPr>
        <w:t>8</w:t>
      </w:r>
      <w:r w:rsidRPr="005F4E2A">
        <w:rPr>
          <w:rFonts w:ascii="Altivo Regular" w:hAnsi="Altivo Regular" w:cs="Arial"/>
        </w:rPr>
        <w:t xml:space="preserve"> toneladas métricas de alimentos del </w:t>
      </w:r>
      <w:r w:rsidR="00423703" w:rsidRPr="005F4E2A">
        <w:rPr>
          <w:rFonts w:ascii="Altivo Regular" w:hAnsi="Altivo Regular" w:cs="Arial"/>
        </w:rPr>
        <w:t>MIDES</w:t>
      </w:r>
      <w:r w:rsidRPr="005F4E2A">
        <w:rPr>
          <w:rFonts w:ascii="Altivo Regular" w:hAnsi="Altivo Regular" w:cs="Arial"/>
        </w:rPr>
        <w:t>.</w:t>
      </w:r>
    </w:p>
    <w:p w14:paraId="221ECB84" w14:textId="049E503E" w:rsidR="0052420E" w:rsidRPr="005F4E2A" w:rsidRDefault="0052420E"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 xml:space="preserve">Se despacharon </w:t>
      </w:r>
      <w:r w:rsidR="004A28F2" w:rsidRPr="005F4E2A">
        <w:rPr>
          <w:rFonts w:ascii="Altivo Regular" w:hAnsi="Altivo Regular" w:cs="Arial"/>
        </w:rPr>
        <w:t>1,749.51</w:t>
      </w:r>
      <w:r w:rsidRPr="005F4E2A">
        <w:rPr>
          <w:rFonts w:ascii="Altivo Regular" w:hAnsi="Altivo Regular" w:cs="Arial"/>
        </w:rPr>
        <w:t xml:space="preserve"> toneladas métricas de alimentos del convenio del </w:t>
      </w:r>
      <w:r w:rsidR="00423703" w:rsidRPr="005F4E2A">
        <w:rPr>
          <w:rFonts w:ascii="Altivo Regular" w:hAnsi="Altivo Regular" w:cs="Arial"/>
        </w:rPr>
        <w:t>MAGA.</w:t>
      </w:r>
    </w:p>
    <w:p w14:paraId="676CD0E1" w14:textId="6F3999C9" w:rsidR="0052420E" w:rsidRPr="005F4E2A" w:rsidRDefault="0052420E"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 xml:space="preserve">Se despacharon </w:t>
      </w:r>
      <w:r w:rsidR="004A28F2" w:rsidRPr="005F4E2A">
        <w:rPr>
          <w:rFonts w:ascii="Altivo Regular" w:hAnsi="Altivo Regular" w:cs="Arial"/>
        </w:rPr>
        <w:t>65.77</w:t>
      </w:r>
      <w:r w:rsidRPr="005F4E2A">
        <w:rPr>
          <w:rFonts w:ascii="Altivo Regular" w:hAnsi="Altivo Regular" w:cs="Arial"/>
        </w:rPr>
        <w:t xml:space="preserve"> toneladas métricas de alimentos del </w:t>
      </w:r>
      <w:r w:rsidR="00423703" w:rsidRPr="005F4E2A">
        <w:rPr>
          <w:rFonts w:ascii="Altivo Regular" w:hAnsi="Altivo Regular" w:cs="Arial"/>
        </w:rPr>
        <w:t>MIDES</w:t>
      </w:r>
      <w:r w:rsidRPr="005F4E2A">
        <w:rPr>
          <w:rFonts w:ascii="Altivo Regular" w:hAnsi="Altivo Regular" w:cs="Arial"/>
        </w:rPr>
        <w:t>.</w:t>
      </w:r>
    </w:p>
    <w:p w14:paraId="57B3FDC6" w14:textId="77777777" w:rsidR="001600B4" w:rsidRPr="005F4E2A" w:rsidRDefault="001600B4" w:rsidP="00331A6B">
      <w:pPr>
        <w:pStyle w:val="Prrafodelista"/>
        <w:numPr>
          <w:ilvl w:val="0"/>
          <w:numId w:val="21"/>
        </w:numPr>
        <w:spacing w:after="0"/>
        <w:ind w:left="1848" w:hanging="357"/>
        <w:jc w:val="both"/>
        <w:rPr>
          <w:rFonts w:ascii="Altivo Regular" w:hAnsi="Altivo Regular" w:cs="Arial"/>
          <w:b/>
        </w:rPr>
      </w:pPr>
      <w:r w:rsidRPr="005F4E2A">
        <w:rPr>
          <w:rFonts w:ascii="Altivo Regular" w:eastAsia="Batang" w:hAnsi="Altivo Regular" w:cs="Arial"/>
          <w:sz w:val="24"/>
          <w:szCs w:val="24"/>
          <w:lang w:eastAsia="es-ES"/>
        </w:rPr>
        <w:t xml:space="preserve">Se dio apoyo al VISAN y al MIDES en: el despacho de alimentos, revisión de sacos y cajas previo del despacho, conteo físico dentro de vehículos de transporte y conteo físico posterior al despacho. </w:t>
      </w:r>
    </w:p>
    <w:p w14:paraId="6098A60B" w14:textId="3D3F3B85" w:rsidR="0099194E" w:rsidRPr="005F4E2A" w:rsidRDefault="0099194E" w:rsidP="00331A6B">
      <w:pPr>
        <w:pStyle w:val="Textoindependiente"/>
        <w:numPr>
          <w:ilvl w:val="0"/>
          <w:numId w:val="21"/>
        </w:numPr>
        <w:spacing w:after="0"/>
        <w:ind w:left="1848" w:hanging="357"/>
        <w:jc w:val="both"/>
        <w:rPr>
          <w:rFonts w:ascii="Altivo Regular" w:hAnsi="Altivo Regular" w:cs="Arial"/>
        </w:rPr>
      </w:pPr>
      <w:r w:rsidRPr="005F4E2A">
        <w:rPr>
          <w:rFonts w:ascii="Altivo Regular" w:hAnsi="Altivo Regular" w:cs="Arial"/>
        </w:rPr>
        <w:t>Se le dio mantenimiento a la cama ecológica.</w:t>
      </w:r>
    </w:p>
    <w:p w14:paraId="32243D2E" w14:textId="36767B87" w:rsidR="008743EB" w:rsidRPr="005F4E2A" w:rsidRDefault="004E3791" w:rsidP="00331A6B">
      <w:pPr>
        <w:pStyle w:val="Textoindependiente"/>
        <w:numPr>
          <w:ilvl w:val="0"/>
          <w:numId w:val="21"/>
        </w:numPr>
        <w:spacing w:after="0"/>
        <w:ind w:left="1848" w:hanging="357"/>
        <w:jc w:val="both"/>
        <w:rPr>
          <w:rFonts w:ascii="Altivo Regular" w:hAnsi="Altivo Regular" w:cs="Arial"/>
          <w:b/>
        </w:rPr>
      </w:pPr>
      <w:r w:rsidRPr="005F4E2A">
        <w:rPr>
          <w:rFonts w:ascii="Altivo Regular" w:hAnsi="Altivo Regular" w:cs="Arial"/>
        </w:rPr>
        <w:t>Se logró mantener todo el alimento almacenado en buenas condiciones, aptos para consumo humano y libre de plagas.</w:t>
      </w:r>
    </w:p>
    <w:p w14:paraId="5E18FF33" w14:textId="04D4A2BF" w:rsidR="004E3791" w:rsidRPr="005F4E2A" w:rsidRDefault="004E3791"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Se logró mantener limpias las instalaciones.</w:t>
      </w:r>
    </w:p>
    <w:p w14:paraId="5145FBAB" w14:textId="7E47F905" w:rsidR="004E3791" w:rsidRPr="005F4E2A" w:rsidRDefault="004E3791"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lastRenderedPageBreak/>
        <w:t xml:space="preserve">Se </w:t>
      </w:r>
      <w:r w:rsidR="0099194E" w:rsidRPr="005F4E2A">
        <w:rPr>
          <w:rFonts w:ascii="Altivo Regular" w:hAnsi="Altivo Regular" w:cs="Arial"/>
        </w:rPr>
        <w:t xml:space="preserve">realizó reparación y cambio de láminas plásticas de </w:t>
      </w:r>
      <w:r w:rsidR="001600B4" w:rsidRPr="005F4E2A">
        <w:rPr>
          <w:rFonts w:ascii="Altivo Regular" w:hAnsi="Altivo Regular" w:cs="Arial"/>
        </w:rPr>
        <w:t xml:space="preserve">los techos de </w:t>
      </w:r>
      <w:r w:rsidR="0099194E" w:rsidRPr="005F4E2A">
        <w:rPr>
          <w:rFonts w:ascii="Altivo Regular" w:hAnsi="Altivo Regular" w:cs="Arial"/>
        </w:rPr>
        <w:t>las bodegas uno y dos.</w:t>
      </w:r>
    </w:p>
    <w:p w14:paraId="07A1E537" w14:textId="77777777" w:rsidR="00763FBE" w:rsidRPr="005F4E2A" w:rsidRDefault="00763FBE" w:rsidP="00331A6B">
      <w:pPr>
        <w:pStyle w:val="Textoindependiente"/>
        <w:numPr>
          <w:ilvl w:val="1"/>
          <w:numId w:val="11"/>
        </w:numPr>
        <w:spacing w:after="0"/>
        <w:ind w:left="1134" w:hanging="283"/>
        <w:jc w:val="both"/>
        <w:rPr>
          <w:rFonts w:ascii="Altivo Regular" w:hAnsi="Altivo Regular" w:cs="Arial"/>
          <w:b/>
        </w:rPr>
      </w:pPr>
      <w:r w:rsidRPr="005F4E2A">
        <w:rPr>
          <w:rFonts w:ascii="Altivo Regular" w:hAnsi="Altivo Regular" w:cs="Arial"/>
          <w:b/>
        </w:rPr>
        <w:t>Chimaltenango</w:t>
      </w:r>
    </w:p>
    <w:p w14:paraId="5DF3FF1D" w14:textId="1A32BD81" w:rsidR="00226648" w:rsidRPr="005F4E2A" w:rsidRDefault="00226648"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 xml:space="preserve">Se ingresaron </w:t>
      </w:r>
      <w:r w:rsidR="00121448" w:rsidRPr="005F4E2A">
        <w:rPr>
          <w:rFonts w:ascii="Altivo Regular" w:hAnsi="Altivo Regular" w:cs="Arial"/>
        </w:rPr>
        <w:t>432</w:t>
      </w:r>
      <w:r w:rsidRPr="005F4E2A">
        <w:rPr>
          <w:rFonts w:ascii="Altivo Regular" w:hAnsi="Altivo Regular" w:cs="Arial"/>
        </w:rPr>
        <w:t>.</w:t>
      </w:r>
      <w:r w:rsidR="00121448" w:rsidRPr="005F4E2A">
        <w:rPr>
          <w:rFonts w:ascii="Altivo Regular" w:hAnsi="Altivo Regular" w:cs="Arial"/>
        </w:rPr>
        <w:t>55</w:t>
      </w:r>
      <w:r w:rsidRPr="005F4E2A">
        <w:rPr>
          <w:rFonts w:ascii="Altivo Regular" w:hAnsi="Altivo Regular" w:cs="Arial"/>
        </w:rPr>
        <w:t xml:space="preserve"> toneladas métricas de alimentos del convenio del </w:t>
      </w:r>
      <w:r w:rsidR="00423703" w:rsidRPr="005F4E2A">
        <w:rPr>
          <w:rFonts w:ascii="Altivo Regular" w:hAnsi="Altivo Regular" w:cs="Arial"/>
        </w:rPr>
        <w:t>MAGA</w:t>
      </w:r>
      <w:r w:rsidRPr="005F4E2A">
        <w:rPr>
          <w:rFonts w:ascii="Altivo Regular" w:hAnsi="Altivo Regular" w:cs="Arial"/>
        </w:rPr>
        <w:t xml:space="preserve"> y el </w:t>
      </w:r>
      <w:r w:rsidR="00817643" w:rsidRPr="005F4E2A">
        <w:rPr>
          <w:rFonts w:ascii="Altivo Regular" w:hAnsi="Altivo Regular" w:cs="Arial"/>
        </w:rPr>
        <w:t>PMA</w:t>
      </w:r>
      <w:r w:rsidRPr="005F4E2A">
        <w:rPr>
          <w:rFonts w:ascii="Altivo Regular" w:hAnsi="Altivo Regular" w:cs="Arial"/>
        </w:rPr>
        <w:t>.</w:t>
      </w:r>
    </w:p>
    <w:p w14:paraId="2803E562" w14:textId="1948BA66" w:rsidR="00226648" w:rsidRPr="005F4E2A" w:rsidRDefault="00226648"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 xml:space="preserve">Se despacharon </w:t>
      </w:r>
      <w:r w:rsidR="00A85474" w:rsidRPr="005F4E2A">
        <w:rPr>
          <w:rFonts w:ascii="Altivo Regular" w:hAnsi="Altivo Regular" w:cs="Arial"/>
        </w:rPr>
        <w:t>431.10</w:t>
      </w:r>
      <w:r w:rsidRPr="005F4E2A">
        <w:rPr>
          <w:rFonts w:ascii="Altivo Regular" w:hAnsi="Altivo Regular" w:cs="Arial"/>
        </w:rPr>
        <w:t xml:space="preserve"> toneladas métricas de alimentos del convenio del </w:t>
      </w:r>
      <w:r w:rsidR="00423703" w:rsidRPr="005F4E2A">
        <w:rPr>
          <w:rFonts w:ascii="Altivo Regular" w:hAnsi="Altivo Regular" w:cs="Arial"/>
        </w:rPr>
        <w:t>MAGA</w:t>
      </w:r>
      <w:r w:rsidR="00817643" w:rsidRPr="005F4E2A">
        <w:rPr>
          <w:rFonts w:ascii="Altivo Regular" w:hAnsi="Altivo Regular" w:cs="Arial"/>
        </w:rPr>
        <w:t>.</w:t>
      </w:r>
    </w:p>
    <w:p w14:paraId="3883A9A8" w14:textId="60798C9C" w:rsidR="00226648" w:rsidRPr="005F4E2A" w:rsidRDefault="00226648"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 xml:space="preserve">Se despacharon </w:t>
      </w:r>
      <w:r w:rsidR="00A85474" w:rsidRPr="005F4E2A">
        <w:rPr>
          <w:rFonts w:ascii="Altivo Regular" w:hAnsi="Altivo Regular" w:cs="Arial"/>
        </w:rPr>
        <w:t>142.38</w:t>
      </w:r>
      <w:r w:rsidRPr="005F4E2A">
        <w:rPr>
          <w:rFonts w:ascii="Altivo Regular" w:hAnsi="Altivo Regular" w:cs="Arial"/>
        </w:rPr>
        <w:t xml:space="preserve"> toneladas métricas de alimentos del </w:t>
      </w:r>
      <w:r w:rsidR="00423703" w:rsidRPr="005F4E2A">
        <w:rPr>
          <w:rFonts w:ascii="Altivo Regular" w:hAnsi="Altivo Regular" w:cs="Arial"/>
        </w:rPr>
        <w:t>MIDES</w:t>
      </w:r>
      <w:r w:rsidRPr="005F4E2A">
        <w:rPr>
          <w:rFonts w:ascii="Altivo Regular" w:hAnsi="Altivo Regular" w:cs="Arial"/>
        </w:rPr>
        <w:t>.</w:t>
      </w:r>
    </w:p>
    <w:p w14:paraId="5D3863D4" w14:textId="7F3B6E2A" w:rsidR="00F62B72" w:rsidRPr="002F1D68" w:rsidRDefault="00C93A52"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 xml:space="preserve">Se </w:t>
      </w:r>
      <w:r w:rsidR="003F4144" w:rsidRPr="005F4E2A">
        <w:rPr>
          <w:rFonts w:ascii="Altivo Regular" w:hAnsi="Altivo Regular" w:cs="Arial"/>
        </w:rPr>
        <w:t>gestionó la reparación</w:t>
      </w:r>
      <w:r w:rsidRPr="005F4E2A">
        <w:rPr>
          <w:rFonts w:ascii="Altivo Regular" w:hAnsi="Altivo Regular" w:cs="Arial"/>
        </w:rPr>
        <w:t xml:space="preserve"> y mantenimiento </w:t>
      </w:r>
      <w:r w:rsidR="00D5188B" w:rsidRPr="005F4E2A">
        <w:rPr>
          <w:rFonts w:ascii="Altivo Regular" w:hAnsi="Altivo Regular" w:cs="Arial"/>
        </w:rPr>
        <w:t>de</w:t>
      </w:r>
      <w:r w:rsidR="00817643" w:rsidRPr="005F4E2A">
        <w:rPr>
          <w:rFonts w:ascii="Altivo Regular" w:hAnsi="Altivo Regular" w:cs="Arial"/>
        </w:rPr>
        <w:t>l á</w:t>
      </w:r>
      <w:r w:rsidRPr="005F4E2A">
        <w:rPr>
          <w:rFonts w:ascii="Altivo Regular" w:hAnsi="Altivo Regular" w:cs="Arial"/>
        </w:rPr>
        <w:t xml:space="preserve">rea de </w:t>
      </w:r>
      <w:r w:rsidR="00A85474" w:rsidRPr="005F4E2A">
        <w:rPr>
          <w:rFonts w:ascii="Altivo Regular" w:hAnsi="Altivo Regular" w:cs="Arial"/>
        </w:rPr>
        <w:t>comedor</w:t>
      </w:r>
      <w:r w:rsidRPr="005F4E2A">
        <w:rPr>
          <w:rFonts w:ascii="Altivo Regular" w:hAnsi="Altivo Regular" w:cs="Arial"/>
        </w:rPr>
        <w:t>.</w:t>
      </w:r>
    </w:p>
    <w:p w14:paraId="25FE4429" w14:textId="268998F6" w:rsidR="002F1D68" w:rsidRPr="002F1D68" w:rsidRDefault="002F1D68" w:rsidP="002F1D68">
      <w:pPr>
        <w:pStyle w:val="Textoindependiente"/>
        <w:spacing w:after="0"/>
        <w:jc w:val="both"/>
        <w:rPr>
          <w:rFonts w:ascii="Altivo Regular" w:hAnsi="Altivo Regular" w:cs="Arial"/>
        </w:rPr>
      </w:pPr>
    </w:p>
    <w:p w14:paraId="07BDD476" w14:textId="77777777" w:rsidR="002F1D68" w:rsidRPr="002F1D68" w:rsidRDefault="002F1D68" w:rsidP="002F1D68">
      <w:pPr>
        <w:pStyle w:val="Textoindependiente"/>
        <w:spacing w:after="0"/>
        <w:jc w:val="both"/>
        <w:rPr>
          <w:rFonts w:ascii="Altivo Regular" w:hAnsi="Altivo Regular" w:cs="Arial"/>
        </w:rPr>
      </w:pPr>
    </w:p>
    <w:p w14:paraId="21952D5F" w14:textId="77777777" w:rsidR="00F417BD" w:rsidRPr="005F4E2A" w:rsidRDefault="00AB0FB3" w:rsidP="00331A6B">
      <w:pPr>
        <w:pStyle w:val="Textoindependiente"/>
        <w:numPr>
          <w:ilvl w:val="1"/>
          <w:numId w:val="11"/>
        </w:numPr>
        <w:spacing w:after="0"/>
        <w:ind w:left="1134" w:hanging="283"/>
        <w:jc w:val="both"/>
        <w:rPr>
          <w:rFonts w:ascii="Altivo Regular" w:hAnsi="Altivo Regular" w:cs="Arial"/>
          <w:b/>
        </w:rPr>
      </w:pPr>
      <w:r w:rsidRPr="005F4E2A">
        <w:rPr>
          <w:rFonts w:ascii="Altivo Regular" w:hAnsi="Altivo Regular" w:cs="Arial"/>
          <w:b/>
        </w:rPr>
        <w:t>Ipala</w:t>
      </w:r>
    </w:p>
    <w:p w14:paraId="094813D7" w14:textId="493A3F8B" w:rsidR="006749E3" w:rsidRPr="005F4E2A" w:rsidRDefault="006749E3"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 xml:space="preserve">Se ingresaron 200.20 toneladas métricas de alimentos del </w:t>
      </w:r>
      <w:r w:rsidR="00423703" w:rsidRPr="005F4E2A">
        <w:rPr>
          <w:rFonts w:ascii="Altivo Regular" w:hAnsi="Altivo Regular" w:cs="Arial"/>
        </w:rPr>
        <w:t>MIDES</w:t>
      </w:r>
      <w:r w:rsidRPr="005F4E2A">
        <w:rPr>
          <w:rFonts w:ascii="Altivo Regular" w:hAnsi="Altivo Regular" w:cs="Arial"/>
        </w:rPr>
        <w:t>.</w:t>
      </w:r>
      <w:r w:rsidRPr="005F4E2A">
        <w:rPr>
          <w:rFonts w:ascii="Altivo Regular" w:hAnsi="Altivo Regular" w:cs="Arial"/>
          <w:b/>
        </w:rPr>
        <w:t xml:space="preserve"> </w:t>
      </w:r>
    </w:p>
    <w:p w14:paraId="31F4B880" w14:textId="34493D64" w:rsidR="006749E3" w:rsidRPr="005F4E2A" w:rsidRDefault="006749E3"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Se particip</w:t>
      </w:r>
      <w:r w:rsidR="00817643" w:rsidRPr="005F4E2A">
        <w:rPr>
          <w:rFonts w:ascii="Altivo Regular" w:hAnsi="Altivo Regular" w:cs="Arial"/>
        </w:rPr>
        <w:t>ó</w:t>
      </w:r>
      <w:r w:rsidRPr="005F4E2A">
        <w:rPr>
          <w:rFonts w:ascii="Altivo Regular" w:hAnsi="Altivo Regular" w:cs="Arial"/>
        </w:rPr>
        <w:t xml:space="preserve"> en las siguientes capacitaciones:</w:t>
      </w:r>
    </w:p>
    <w:p w14:paraId="5DC69F12" w14:textId="404EC751" w:rsidR="006749E3" w:rsidRPr="005F4E2A" w:rsidRDefault="006749E3" w:rsidP="00331A6B">
      <w:pPr>
        <w:pStyle w:val="Textoindependiente"/>
        <w:numPr>
          <w:ilvl w:val="1"/>
          <w:numId w:val="21"/>
        </w:numPr>
        <w:spacing w:after="0"/>
        <w:jc w:val="both"/>
        <w:rPr>
          <w:rFonts w:ascii="Altivo Regular" w:hAnsi="Altivo Regular" w:cs="Arial"/>
          <w:b/>
        </w:rPr>
      </w:pPr>
      <w:r w:rsidRPr="005F4E2A">
        <w:rPr>
          <w:rFonts w:ascii="Altivo Regular" w:hAnsi="Altivo Regular" w:cs="Arial"/>
        </w:rPr>
        <w:t>Manejo de productos químicos.</w:t>
      </w:r>
    </w:p>
    <w:p w14:paraId="2941541B" w14:textId="7F18B339" w:rsidR="006749E3" w:rsidRPr="005F4E2A" w:rsidRDefault="006749E3" w:rsidP="00331A6B">
      <w:pPr>
        <w:pStyle w:val="Textoindependiente"/>
        <w:numPr>
          <w:ilvl w:val="1"/>
          <w:numId w:val="21"/>
        </w:numPr>
        <w:spacing w:after="0"/>
        <w:jc w:val="both"/>
        <w:rPr>
          <w:rFonts w:ascii="Altivo Regular" w:hAnsi="Altivo Regular" w:cs="Arial"/>
        </w:rPr>
      </w:pPr>
      <w:r w:rsidRPr="005F4E2A">
        <w:rPr>
          <w:rFonts w:ascii="Altivo Regular" w:hAnsi="Altivo Regular" w:cs="Arial"/>
        </w:rPr>
        <w:t>Sensibilización para el Recurso Humano de Bodegas</w:t>
      </w:r>
    </w:p>
    <w:p w14:paraId="3A95D822" w14:textId="52E07026" w:rsidR="00F62B72" w:rsidRPr="005F4E2A" w:rsidRDefault="00895F8E"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 xml:space="preserve">Se </w:t>
      </w:r>
      <w:r w:rsidR="0019506D" w:rsidRPr="005F4E2A">
        <w:rPr>
          <w:rFonts w:ascii="Altivo Regular" w:hAnsi="Altivo Regular" w:cs="Arial"/>
        </w:rPr>
        <w:t xml:space="preserve">gestionó la </w:t>
      </w:r>
      <w:r w:rsidR="006749E3" w:rsidRPr="005F4E2A">
        <w:rPr>
          <w:rFonts w:ascii="Altivo Regular" w:hAnsi="Altivo Regular" w:cs="Arial"/>
        </w:rPr>
        <w:t>construcción de</w:t>
      </w:r>
      <w:r w:rsidR="00F62B72" w:rsidRPr="005F4E2A">
        <w:rPr>
          <w:rFonts w:ascii="Altivo Regular" w:hAnsi="Altivo Regular" w:cs="Arial"/>
        </w:rPr>
        <w:t>:</w:t>
      </w:r>
    </w:p>
    <w:p w14:paraId="4A0342B2" w14:textId="3088ED54" w:rsidR="00895F8E" w:rsidRPr="005F4E2A" w:rsidRDefault="006749E3" w:rsidP="00331A6B">
      <w:pPr>
        <w:pStyle w:val="Textoindependiente"/>
        <w:numPr>
          <w:ilvl w:val="1"/>
          <w:numId w:val="21"/>
        </w:numPr>
        <w:spacing w:after="0"/>
        <w:jc w:val="both"/>
        <w:rPr>
          <w:rFonts w:ascii="Altivo Regular" w:hAnsi="Altivo Regular" w:cs="Arial"/>
          <w:b/>
        </w:rPr>
      </w:pPr>
      <w:r w:rsidRPr="005F4E2A">
        <w:rPr>
          <w:rFonts w:ascii="Altivo Regular" w:hAnsi="Altivo Regular" w:cs="Arial"/>
        </w:rPr>
        <w:t>Sanitario y regadera.</w:t>
      </w:r>
    </w:p>
    <w:p w14:paraId="217082CC" w14:textId="318C97DE" w:rsidR="00F62B72" w:rsidRPr="005F4E2A" w:rsidRDefault="006749E3" w:rsidP="00331A6B">
      <w:pPr>
        <w:pStyle w:val="Textoindependiente"/>
        <w:numPr>
          <w:ilvl w:val="1"/>
          <w:numId w:val="21"/>
        </w:numPr>
        <w:spacing w:after="0"/>
        <w:jc w:val="both"/>
        <w:rPr>
          <w:rFonts w:ascii="Altivo Regular" w:hAnsi="Altivo Regular" w:cs="Arial"/>
          <w:b/>
        </w:rPr>
      </w:pPr>
      <w:r w:rsidRPr="005F4E2A">
        <w:rPr>
          <w:rFonts w:ascii="Altivo Regular" w:hAnsi="Altivo Regular" w:cs="Arial"/>
        </w:rPr>
        <w:t>Remozamiento de piso de la oficina administrativa.</w:t>
      </w:r>
    </w:p>
    <w:p w14:paraId="4B3A5EBE" w14:textId="74074065" w:rsidR="00763FBE" w:rsidRPr="005F4E2A" w:rsidRDefault="000C1E2A" w:rsidP="00331A6B">
      <w:pPr>
        <w:pStyle w:val="Textoindependiente"/>
        <w:numPr>
          <w:ilvl w:val="1"/>
          <w:numId w:val="11"/>
        </w:numPr>
        <w:spacing w:after="0"/>
        <w:ind w:left="1134" w:hanging="283"/>
        <w:jc w:val="both"/>
        <w:rPr>
          <w:rFonts w:ascii="Altivo Regular" w:hAnsi="Altivo Regular" w:cs="Arial"/>
          <w:b/>
        </w:rPr>
      </w:pPr>
      <w:r w:rsidRPr="005F4E2A">
        <w:rPr>
          <w:rFonts w:ascii="Altivo Regular" w:hAnsi="Altivo Regular" w:cs="Arial"/>
          <w:b/>
        </w:rPr>
        <w:t>Q</w:t>
      </w:r>
      <w:r w:rsidR="00763FBE" w:rsidRPr="005F4E2A">
        <w:rPr>
          <w:rFonts w:ascii="Altivo Regular" w:hAnsi="Altivo Regular" w:cs="Arial"/>
          <w:b/>
        </w:rPr>
        <w:t>uetzaltenango</w:t>
      </w:r>
    </w:p>
    <w:p w14:paraId="7D3347C4" w14:textId="34F18F29" w:rsidR="00DB5EA7" w:rsidRPr="005F4E2A" w:rsidRDefault="00E61C8F" w:rsidP="00331A6B">
      <w:pPr>
        <w:pStyle w:val="Textoindependiente"/>
        <w:numPr>
          <w:ilvl w:val="0"/>
          <w:numId w:val="21"/>
        </w:numPr>
        <w:spacing w:after="0"/>
        <w:jc w:val="both"/>
        <w:rPr>
          <w:rFonts w:ascii="Altivo Regular" w:hAnsi="Altivo Regular" w:cs="Arial"/>
          <w:b/>
        </w:rPr>
      </w:pPr>
      <w:bookmarkStart w:id="17" w:name="_Hlk192056607"/>
      <w:r w:rsidRPr="005F4E2A">
        <w:rPr>
          <w:rFonts w:ascii="Altivo Regular" w:hAnsi="Altivo Regular" w:cs="Arial"/>
        </w:rPr>
        <w:t>S</w:t>
      </w:r>
      <w:r w:rsidR="00DB5EA7" w:rsidRPr="005F4E2A">
        <w:rPr>
          <w:rFonts w:ascii="Altivo Regular" w:hAnsi="Altivo Regular" w:cs="Arial"/>
        </w:rPr>
        <w:t xml:space="preserve">e ingresaron </w:t>
      </w:r>
      <w:r w:rsidR="00321385" w:rsidRPr="005F4E2A">
        <w:rPr>
          <w:rFonts w:ascii="Altivo Regular" w:hAnsi="Altivo Regular" w:cs="Arial"/>
        </w:rPr>
        <w:t>1</w:t>
      </w:r>
      <w:r w:rsidR="002C1F71" w:rsidRPr="005F4E2A">
        <w:rPr>
          <w:rFonts w:ascii="Altivo Regular" w:hAnsi="Altivo Regular" w:cs="Arial"/>
        </w:rPr>
        <w:t>,</w:t>
      </w:r>
      <w:r w:rsidR="00321385" w:rsidRPr="005F4E2A">
        <w:rPr>
          <w:rFonts w:ascii="Altivo Regular" w:hAnsi="Altivo Regular" w:cs="Arial"/>
        </w:rPr>
        <w:t>610.</w:t>
      </w:r>
      <w:r w:rsidR="002C1F71" w:rsidRPr="005F4E2A">
        <w:rPr>
          <w:rFonts w:ascii="Altivo Regular" w:hAnsi="Altivo Regular" w:cs="Arial"/>
        </w:rPr>
        <w:t>15</w:t>
      </w:r>
      <w:r w:rsidR="00DB5EA7" w:rsidRPr="005F4E2A">
        <w:rPr>
          <w:rFonts w:ascii="Altivo Regular" w:hAnsi="Altivo Regular" w:cs="Arial"/>
        </w:rPr>
        <w:t xml:space="preserve"> toneladas métricas de alimentos</w:t>
      </w:r>
      <w:r w:rsidR="002C1F71" w:rsidRPr="005F4E2A">
        <w:rPr>
          <w:rFonts w:ascii="Altivo Regular" w:hAnsi="Altivo Regular" w:cs="Arial"/>
        </w:rPr>
        <w:t xml:space="preserve"> del convenio del </w:t>
      </w:r>
      <w:r w:rsidR="00423703" w:rsidRPr="005F4E2A">
        <w:rPr>
          <w:rFonts w:ascii="Altivo Regular" w:hAnsi="Altivo Regular" w:cs="Arial"/>
        </w:rPr>
        <w:t>MAGA</w:t>
      </w:r>
      <w:r w:rsidR="002C1F71" w:rsidRPr="005F4E2A">
        <w:rPr>
          <w:rFonts w:ascii="Altivo Regular" w:hAnsi="Altivo Regular" w:cs="Arial"/>
        </w:rPr>
        <w:t xml:space="preserve"> y el PMA.</w:t>
      </w:r>
      <w:bookmarkEnd w:id="17"/>
    </w:p>
    <w:p w14:paraId="33551C3F" w14:textId="5BA38F1B" w:rsidR="00DB5EA7" w:rsidRPr="005F4E2A" w:rsidRDefault="00DB5EA7"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 xml:space="preserve">Se despacharon </w:t>
      </w:r>
      <w:r w:rsidR="000C1E2A" w:rsidRPr="005F4E2A">
        <w:rPr>
          <w:rFonts w:ascii="Altivo Regular" w:hAnsi="Altivo Regular" w:cs="Arial"/>
        </w:rPr>
        <w:t>813.55</w:t>
      </w:r>
      <w:r w:rsidRPr="005F4E2A">
        <w:rPr>
          <w:rFonts w:ascii="Altivo Regular" w:hAnsi="Altivo Regular" w:cs="Arial"/>
        </w:rPr>
        <w:t xml:space="preserve"> toneladas métricas de alimentos </w:t>
      </w:r>
      <w:r w:rsidR="00F732CA" w:rsidRPr="005F4E2A">
        <w:rPr>
          <w:rFonts w:ascii="Altivo Regular" w:hAnsi="Altivo Regular" w:cs="Arial"/>
        </w:rPr>
        <w:t xml:space="preserve">del </w:t>
      </w:r>
      <w:r w:rsidR="00423703" w:rsidRPr="005F4E2A">
        <w:rPr>
          <w:rFonts w:ascii="Altivo Regular" w:hAnsi="Altivo Regular" w:cs="Arial"/>
        </w:rPr>
        <w:t>MAGA</w:t>
      </w:r>
      <w:r w:rsidR="00817643" w:rsidRPr="005F4E2A">
        <w:rPr>
          <w:rFonts w:ascii="Altivo Regular" w:hAnsi="Altivo Regular" w:cs="Arial"/>
        </w:rPr>
        <w:t>.</w:t>
      </w:r>
    </w:p>
    <w:p w14:paraId="6329620B" w14:textId="77F7EFEF" w:rsidR="00DB5EA7" w:rsidRPr="005F4E2A" w:rsidRDefault="00DB5EA7"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 xml:space="preserve">Se despacharon </w:t>
      </w:r>
      <w:r w:rsidR="000C1E2A" w:rsidRPr="005F4E2A">
        <w:rPr>
          <w:rFonts w:ascii="Altivo Regular" w:hAnsi="Altivo Regular" w:cs="Arial"/>
        </w:rPr>
        <w:t>26.74</w:t>
      </w:r>
      <w:r w:rsidRPr="005F4E2A">
        <w:rPr>
          <w:rFonts w:ascii="Altivo Regular" w:hAnsi="Altivo Regular" w:cs="Arial"/>
        </w:rPr>
        <w:t xml:space="preserve"> toneladas métricas de alimentos del </w:t>
      </w:r>
      <w:r w:rsidR="00423703" w:rsidRPr="005F4E2A">
        <w:rPr>
          <w:rFonts w:ascii="Altivo Regular" w:hAnsi="Altivo Regular" w:cs="Arial"/>
        </w:rPr>
        <w:t>MIDES</w:t>
      </w:r>
      <w:r w:rsidRPr="005F4E2A">
        <w:rPr>
          <w:rFonts w:ascii="Altivo Regular" w:hAnsi="Altivo Regular" w:cs="Arial"/>
        </w:rPr>
        <w:t>.</w:t>
      </w:r>
    </w:p>
    <w:p w14:paraId="54087AD5" w14:textId="4B1A0B7F" w:rsidR="00AD3953" w:rsidRPr="005F4E2A" w:rsidRDefault="000C1E2A" w:rsidP="00331A6B">
      <w:pPr>
        <w:pStyle w:val="Textoindependiente"/>
        <w:numPr>
          <w:ilvl w:val="0"/>
          <w:numId w:val="21"/>
        </w:numPr>
        <w:spacing w:after="0"/>
        <w:jc w:val="both"/>
        <w:rPr>
          <w:rFonts w:ascii="Altivo Regular" w:hAnsi="Altivo Regular" w:cs="Arial"/>
          <w:b/>
        </w:rPr>
      </w:pPr>
      <w:r w:rsidRPr="005F4E2A">
        <w:rPr>
          <w:rFonts w:ascii="Altivo Regular" w:hAnsi="Altivo Regular" w:cs="Arial"/>
        </w:rPr>
        <w:t>Se implementaron medidas para mejorar la seguridad de los trabajadores.</w:t>
      </w:r>
    </w:p>
    <w:p w14:paraId="4137E3F9" w14:textId="39244654" w:rsidR="000C1E2A" w:rsidRPr="005F4E2A" w:rsidRDefault="000C1E2A"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Se habilitó un área para la colocación y resguardo de equipo de protección.</w:t>
      </w:r>
    </w:p>
    <w:p w14:paraId="15F087A7" w14:textId="2B8B2EB8" w:rsidR="00EE2650" w:rsidRPr="005F4E2A" w:rsidRDefault="000C1E2A"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Se cambiaron vidrios dañados en las ventanas de los silos y garita de ingreso.</w:t>
      </w:r>
    </w:p>
    <w:p w14:paraId="3438C118" w14:textId="78CA1A65" w:rsidR="00F27317" w:rsidRPr="005F4E2A" w:rsidRDefault="000C1E2A"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 xml:space="preserve">Se le dio mantenimiento </w:t>
      </w:r>
      <w:r w:rsidR="00812F16" w:rsidRPr="005F4E2A">
        <w:rPr>
          <w:rFonts w:ascii="Altivo Regular" w:hAnsi="Altivo Regular" w:cs="Arial"/>
        </w:rPr>
        <w:t>al área</w:t>
      </w:r>
      <w:r w:rsidR="00F27317" w:rsidRPr="005F4E2A">
        <w:rPr>
          <w:rFonts w:ascii="Altivo Regular" w:hAnsi="Altivo Regular" w:cs="Arial"/>
        </w:rPr>
        <w:t xml:space="preserve"> verde de las instalaciones.</w:t>
      </w:r>
    </w:p>
    <w:p w14:paraId="7F6DF653" w14:textId="77777777" w:rsidR="00763FBE" w:rsidRPr="005F4E2A" w:rsidRDefault="00763FBE" w:rsidP="00331A6B">
      <w:pPr>
        <w:pStyle w:val="Textoindependiente"/>
        <w:numPr>
          <w:ilvl w:val="1"/>
          <w:numId w:val="11"/>
        </w:numPr>
        <w:spacing w:after="0"/>
        <w:ind w:left="1134" w:hanging="283"/>
        <w:jc w:val="both"/>
        <w:rPr>
          <w:rFonts w:ascii="Altivo Regular" w:hAnsi="Altivo Regular" w:cs="Arial"/>
          <w:b/>
        </w:rPr>
      </w:pPr>
      <w:r w:rsidRPr="005F4E2A">
        <w:rPr>
          <w:rFonts w:ascii="Altivo Regular" w:hAnsi="Altivo Regular" w:cs="Arial"/>
          <w:b/>
        </w:rPr>
        <w:t>Retalhuleu</w:t>
      </w:r>
    </w:p>
    <w:p w14:paraId="47D089A0" w14:textId="4379CF30" w:rsidR="00E57B2D" w:rsidRPr="005F4E2A" w:rsidRDefault="00E57B2D" w:rsidP="00331A6B">
      <w:pPr>
        <w:pStyle w:val="Prrafodelista"/>
        <w:numPr>
          <w:ilvl w:val="0"/>
          <w:numId w:val="21"/>
        </w:numPr>
        <w:spacing w:after="0"/>
        <w:ind w:left="1848" w:hanging="357"/>
        <w:contextualSpacing w:val="0"/>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 xml:space="preserve">Se ingresaron </w:t>
      </w:r>
      <w:r w:rsidR="00A31CBF" w:rsidRPr="005F4E2A">
        <w:rPr>
          <w:rFonts w:ascii="Altivo Regular" w:eastAsia="Batang" w:hAnsi="Altivo Regular" w:cs="Arial"/>
          <w:sz w:val="24"/>
          <w:szCs w:val="24"/>
          <w:lang w:eastAsia="es-ES"/>
        </w:rPr>
        <w:t>2,346.42</w:t>
      </w:r>
      <w:r w:rsidRPr="005F4E2A">
        <w:rPr>
          <w:rFonts w:ascii="Altivo Regular" w:eastAsia="Batang" w:hAnsi="Altivo Regular" w:cs="Arial"/>
          <w:sz w:val="24"/>
          <w:szCs w:val="24"/>
          <w:lang w:eastAsia="es-ES"/>
        </w:rPr>
        <w:t xml:space="preserve"> toneladas métricas de alimentos del convenio del </w:t>
      </w:r>
      <w:r w:rsidR="00423703" w:rsidRPr="005F4E2A">
        <w:rPr>
          <w:rFonts w:ascii="Altivo Regular" w:eastAsia="Batang" w:hAnsi="Altivo Regular" w:cs="Arial"/>
          <w:sz w:val="24"/>
          <w:szCs w:val="24"/>
          <w:lang w:eastAsia="es-ES"/>
        </w:rPr>
        <w:t>MAGA</w:t>
      </w:r>
      <w:r w:rsidRPr="005F4E2A">
        <w:rPr>
          <w:rFonts w:ascii="Altivo Regular" w:eastAsia="Batang" w:hAnsi="Altivo Regular" w:cs="Arial"/>
          <w:sz w:val="24"/>
          <w:szCs w:val="24"/>
          <w:lang w:eastAsia="es-ES"/>
        </w:rPr>
        <w:t xml:space="preserve"> y el </w:t>
      </w:r>
      <w:r w:rsidR="00817643" w:rsidRPr="005F4E2A">
        <w:rPr>
          <w:rFonts w:ascii="Altivo Regular" w:eastAsia="Batang" w:hAnsi="Altivo Regular" w:cs="Arial"/>
          <w:sz w:val="24"/>
          <w:szCs w:val="24"/>
          <w:lang w:eastAsia="es-ES"/>
        </w:rPr>
        <w:t>PMA</w:t>
      </w:r>
      <w:r w:rsidRPr="005F4E2A">
        <w:rPr>
          <w:rFonts w:ascii="Altivo Regular" w:eastAsia="Batang" w:hAnsi="Altivo Regular" w:cs="Arial"/>
          <w:sz w:val="24"/>
          <w:szCs w:val="24"/>
          <w:lang w:eastAsia="es-ES"/>
        </w:rPr>
        <w:t>.</w:t>
      </w:r>
    </w:p>
    <w:p w14:paraId="206A190D" w14:textId="4940CE77" w:rsidR="001E33C8" w:rsidRPr="005F4E2A" w:rsidRDefault="001E33C8" w:rsidP="00331A6B">
      <w:pPr>
        <w:pStyle w:val="Textoindependiente"/>
        <w:numPr>
          <w:ilvl w:val="0"/>
          <w:numId w:val="21"/>
        </w:numPr>
        <w:spacing w:after="0"/>
        <w:ind w:left="1848" w:hanging="357"/>
        <w:jc w:val="both"/>
        <w:rPr>
          <w:rFonts w:ascii="Altivo Regular" w:hAnsi="Altivo Regular" w:cs="Arial"/>
        </w:rPr>
      </w:pPr>
      <w:r w:rsidRPr="005F4E2A">
        <w:rPr>
          <w:rFonts w:ascii="Altivo Regular" w:hAnsi="Altivo Regular" w:cs="Arial"/>
        </w:rPr>
        <w:t xml:space="preserve">Se ingresaron </w:t>
      </w:r>
      <w:r w:rsidR="00A31CBF" w:rsidRPr="005F4E2A">
        <w:rPr>
          <w:rFonts w:ascii="Altivo Regular" w:hAnsi="Altivo Regular" w:cs="Arial"/>
        </w:rPr>
        <w:t>1</w:t>
      </w:r>
      <w:r w:rsidRPr="005F4E2A">
        <w:rPr>
          <w:rFonts w:ascii="Altivo Regular" w:hAnsi="Altivo Regular" w:cs="Arial"/>
        </w:rPr>
        <w:t>99.</w:t>
      </w:r>
      <w:r w:rsidR="00A31CBF" w:rsidRPr="005F4E2A">
        <w:rPr>
          <w:rFonts w:ascii="Altivo Regular" w:hAnsi="Altivo Regular" w:cs="Arial"/>
        </w:rPr>
        <w:t>94</w:t>
      </w:r>
      <w:r w:rsidRPr="005F4E2A">
        <w:rPr>
          <w:rFonts w:ascii="Altivo Regular" w:hAnsi="Altivo Regular" w:cs="Arial"/>
        </w:rPr>
        <w:t xml:space="preserve"> toneladas métricas de alimentos del </w:t>
      </w:r>
      <w:r w:rsidR="00423703" w:rsidRPr="005F4E2A">
        <w:rPr>
          <w:rFonts w:ascii="Altivo Regular" w:hAnsi="Altivo Regular" w:cs="Arial"/>
        </w:rPr>
        <w:t>MIDES</w:t>
      </w:r>
      <w:r w:rsidRPr="005F4E2A">
        <w:rPr>
          <w:rFonts w:ascii="Altivo Regular" w:hAnsi="Altivo Regular" w:cs="Arial"/>
        </w:rPr>
        <w:t>.</w:t>
      </w:r>
    </w:p>
    <w:p w14:paraId="214FCA69" w14:textId="59B7CDC8" w:rsidR="001E33C8" w:rsidRPr="005F4E2A" w:rsidRDefault="001E33C8"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Se despacharon 1,</w:t>
      </w:r>
      <w:r w:rsidR="00A31CBF" w:rsidRPr="005F4E2A">
        <w:rPr>
          <w:rFonts w:ascii="Altivo Regular" w:hAnsi="Altivo Regular" w:cs="Arial"/>
        </w:rPr>
        <w:t>748.23</w:t>
      </w:r>
      <w:r w:rsidRPr="005F4E2A">
        <w:rPr>
          <w:rFonts w:ascii="Altivo Regular" w:hAnsi="Altivo Regular" w:cs="Arial"/>
        </w:rPr>
        <w:t xml:space="preserve"> toneladas métricas de alimentos </w:t>
      </w:r>
      <w:r w:rsidR="001106DE" w:rsidRPr="005F4E2A">
        <w:rPr>
          <w:rFonts w:ascii="Altivo Regular" w:hAnsi="Altivo Regular" w:cs="Arial"/>
        </w:rPr>
        <w:t xml:space="preserve">del </w:t>
      </w:r>
      <w:r w:rsidRPr="005F4E2A">
        <w:rPr>
          <w:rFonts w:ascii="Altivo Regular" w:hAnsi="Altivo Regular" w:cs="Arial"/>
        </w:rPr>
        <w:t>MAGA</w:t>
      </w:r>
      <w:r w:rsidR="000147FE" w:rsidRPr="005F4E2A">
        <w:rPr>
          <w:rFonts w:ascii="Altivo Regular" w:hAnsi="Altivo Regular" w:cs="Arial"/>
        </w:rPr>
        <w:t>.</w:t>
      </w:r>
    </w:p>
    <w:p w14:paraId="6EC94C4B" w14:textId="106EDD7E" w:rsidR="001E33C8" w:rsidRPr="005F4E2A" w:rsidRDefault="001E33C8"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 xml:space="preserve">Se despacharon </w:t>
      </w:r>
      <w:r w:rsidR="00A31CBF" w:rsidRPr="005F4E2A">
        <w:rPr>
          <w:rFonts w:ascii="Altivo Regular" w:hAnsi="Altivo Regular" w:cs="Arial"/>
        </w:rPr>
        <w:t>128.48</w:t>
      </w:r>
      <w:r w:rsidRPr="005F4E2A">
        <w:rPr>
          <w:rFonts w:ascii="Altivo Regular" w:hAnsi="Altivo Regular" w:cs="Arial"/>
        </w:rPr>
        <w:t xml:space="preserve"> toneladas métricas de alimentos del </w:t>
      </w:r>
      <w:r w:rsidR="00423703" w:rsidRPr="005F4E2A">
        <w:rPr>
          <w:rFonts w:ascii="Altivo Regular" w:hAnsi="Altivo Regular" w:cs="Arial"/>
        </w:rPr>
        <w:t>MIDES</w:t>
      </w:r>
      <w:r w:rsidRPr="005F4E2A">
        <w:rPr>
          <w:rFonts w:ascii="Altivo Regular" w:hAnsi="Altivo Regular" w:cs="Arial"/>
        </w:rPr>
        <w:t>.</w:t>
      </w:r>
    </w:p>
    <w:p w14:paraId="5D144106" w14:textId="0BA22232" w:rsidR="00903C86" w:rsidRPr="005F4E2A" w:rsidRDefault="00903C86"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Se participó en la capacitación de:</w:t>
      </w:r>
    </w:p>
    <w:p w14:paraId="3EDC04D1" w14:textId="77777777" w:rsidR="00901ED0" w:rsidRPr="005F4E2A" w:rsidRDefault="00903C86" w:rsidP="00331A6B">
      <w:pPr>
        <w:pStyle w:val="Textoindependiente"/>
        <w:numPr>
          <w:ilvl w:val="1"/>
          <w:numId w:val="21"/>
        </w:numPr>
        <w:spacing w:after="0"/>
        <w:jc w:val="both"/>
        <w:rPr>
          <w:rFonts w:ascii="Altivo Regular" w:hAnsi="Altivo Regular" w:cs="Arial"/>
        </w:rPr>
      </w:pPr>
      <w:r w:rsidRPr="005F4E2A">
        <w:rPr>
          <w:rFonts w:ascii="Altivo Regular" w:hAnsi="Altivo Regular" w:cs="Arial"/>
        </w:rPr>
        <w:t>Plan de evacuación en caso de sismo y terremoto.</w:t>
      </w:r>
    </w:p>
    <w:p w14:paraId="5B5BF4B7" w14:textId="632C8AF7" w:rsidR="00062E2E" w:rsidRPr="005F4E2A" w:rsidRDefault="00903C86"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 xml:space="preserve">Se </w:t>
      </w:r>
      <w:r w:rsidR="00A01C50" w:rsidRPr="005F4E2A">
        <w:rPr>
          <w:rFonts w:ascii="Altivo Regular" w:hAnsi="Altivo Regular" w:cs="Arial"/>
        </w:rPr>
        <w:t>gestion</w:t>
      </w:r>
      <w:r w:rsidRPr="005F4E2A">
        <w:rPr>
          <w:rFonts w:ascii="Altivo Regular" w:hAnsi="Altivo Regular" w:cs="Arial"/>
        </w:rPr>
        <w:t>aron las</w:t>
      </w:r>
      <w:r w:rsidR="00A01C50" w:rsidRPr="005F4E2A">
        <w:rPr>
          <w:rFonts w:ascii="Altivo Regular" w:hAnsi="Altivo Regular" w:cs="Arial"/>
        </w:rPr>
        <w:t xml:space="preserve"> reparaci</w:t>
      </w:r>
      <w:r w:rsidRPr="005F4E2A">
        <w:rPr>
          <w:rFonts w:ascii="Altivo Regular" w:hAnsi="Altivo Regular" w:cs="Arial"/>
        </w:rPr>
        <w:t>o</w:t>
      </w:r>
      <w:r w:rsidR="00A01C50" w:rsidRPr="005F4E2A">
        <w:rPr>
          <w:rFonts w:ascii="Altivo Regular" w:hAnsi="Altivo Regular" w:cs="Arial"/>
        </w:rPr>
        <w:t>n</w:t>
      </w:r>
      <w:r w:rsidRPr="005F4E2A">
        <w:rPr>
          <w:rFonts w:ascii="Altivo Regular" w:hAnsi="Altivo Regular" w:cs="Arial"/>
        </w:rPr>
        <w:t>es</w:t>
      </w:r>
      <w:r w:rsidR="00062E2E" w:rsidRPr="005F4E2A">
        <w:rPr>
          <w:rFonts w:ascii="Altivo Regular" w:hAnsi="Altivo Regular" w:cs="Arial"/>
        </w:rPr>
        <w:t xml:space="preserve"> </w:t>
      </w:r>
      <w:r w:rsidR="00901ED0" w:rsidRPr="005F4E2A">
        <w:rPr>
          <w:rFonts w:ascii="Altivo Regular" w:hAnsi="Altivo Regular" w:cs="Arial"/>
        </w:rPr>
        <w:t>y mantenimientos</w:t>
      </w:r>
      <w:r w:rsidR="00062E2E" w:rsidRPr="005F4E2A">
        <w:rPr>
          <w:rFonts w:ascii="Altivo Regular" w:hAnsi="Altivo Regular" w:cs="Arial"/>
        </w:rPr>
        <w:t xml:space="preserve"> </w:t>
      </w:r>
      <w:r w:rsidRPr="005F4E2A">
        <w:rPr>
          <w:rFonts w:ascii="Altivo Regular" w:hAnsi="Altivo Regular" w:cs="Arial"/>
        </w:rPr>
        <w:t>siguientes</w:t>
      </w:r>
      <w:r w:rsidR="00062E2E" w:rsidRPr="005F4E2A">
        <w:rPr>
          <w:rFonts w:ascii="Altivo Regular" w:hAnsi="Altivo Regular" w:cs="Arial"/>
        </w:rPr>
        <w:t>:</w:t>
      </w:r>
    </w:p>
    <w:p w14:paraId="0D2CA9B2" w14:textId="046D92DB" w:rsidR="00AB61B9" w:rsidRPr="005F4E2A" w:rsidRDefault="00901ED0" w:rsidP="00331A6B">
      <w:pPr>
        <w:pStyle w:val="Textoindependiente"/>
        <w:numPr>
          <w:ilvl w:val="1"/>
          <w:numId w:val="22"/>
        </w:numPr>
        <w:spacing w:after="0"/>
        <w:jc w:val="both"/>
        <w:rPr>
          <w:rFonts w:ascii="Altivo Regular" w:hAnsi="Altivo Regular" w:cs="Arial"/>
        </w:rPr>
      </w:pPr>
      <w:r w:rsidRPr="005F4E2A">
        <w:rPr>
          <w:rFonts w:ascii="Altivo Regular" w:hAnsi="Altivo Regular" w:cs="Arial"/>
        </w:rPr>
        <w:t>Cambio de l</w:t>
      </w:r>
      <w:r w:rsidR="000B30E3" w:rsidRPr="005F4E2A">
        <w:rPr>
          <w:rFonts w:ascii="Altivo Regular" w:hAnsi="Altivo Regular" w:cs="Arial"/>
        </w:rPr>
        <w:t>á</w:t>
      </w:r>
      <w:r w:rsidRPr="005F4E2A">
        <w:rPr>
          <w:rFonts w:ascii="Altivo Regular" w:hAnsi="Altivo Regular" w:cs="Arial"/>
        </w:rPr>
        <w:t>minas transparentes y tornillería en la bodega No.2.</w:t>
      </w:r>
    </w:p>
    <w:p w14:paraId="481E1261" w14:textId="33506537" w:rsidR="00901ED0" w:rsidRPr="005F4E2A" w:rsidRDefault="00901ED0" w:rsidP="00331A6B">
      <w:pPr>
        <w:pStyle w:val="Textoindependiente"/>
        <w:numPr>
          <w:ilvl w:val="1"/>
          <w:numId w:val="22"/>
        </w:numPr>
        <w:spacing w:after="0"/>
        <w:jc w:val="both"/>
        <w:rPr>
          <w:rFonts w:ascii="Altivo Regular" w:hAnsi="Altivo Regular" w:cs="Arial"/>
        </w:rPr>
      </w:pPr>
      <w:r w:rsidRPr="005F4E2A">
        <w:rPr>
          <w:rFonts w:ascii="Altivo Regular" w:hAnsi="Altivo Regular" w:cs="Arial"/>
        </w:rPr>
        <w:lastRenderedPageBreak/>
        <w:t>Red eléctrica principal.</w:t>
      </w:r>
    </w:p>
    <w:p w14:paraId="0626EC5E" w14:textId="236BA7B2" w:rsidR="00062E2E" w:rsidRPr="005F4E2A" w:rsidRDefault="00901ED0" w:rsidP="00331A6B">
      <w:pPr>
        <w:pStyle w:val="Textoindependiente"/>
        <w:numPr>
          <w:ilvl w:val="1"/>
          <w:numId w:val="22"/>
        </w:numPr>
        <w:spacing w:after="0"/>
        <w:jc w:val="both"/>
        <w:rPr>
          <w:rFonts w:ascii="Altivo Regular" w:hAnsi="Altivo Regular" w:cs="Arial"/>
        </w:rPr>
      </w:pPr>
      <w:r w:rsidRPr="005F4E2A">
        <w:rPr>
          <w:rFonts w:ascii="Altivo Regular" w:hAnsi="Altivo Regular" w:cs="Arial"/>
        </w:rPr>
        <w:t>Techo de la bodega No.2 y sus anexos.</w:t>
      </w:r>
    </w:p>
    <w:p w14:paraId="208FCAC1" w14:textId="7DAAED6C" w:rsidR="001106DE" w:rsidRPr="005F4E2A" w:rsidRDefault="001106DE" w:rsidP="00331A6B">
      <w:pPr>
        <w:pStyle w:val="Textoindependiente"/>
        <w:numPr>
          <w:ilvl w:val="1"/>
          <w:numId w:val="11"/>
        </w:numPr>
        <w:spacing w:after="0"/>
        <w:ind w:left="1134" w:hanging="283"/>
        <w:jc w:val="both"/>
        <w:rPr>
          <w:rFonts w:ascii="Altivo Regular" w:hAnsi="Altivo Regular" w:cs="Arial"/>
          <w:b/>
        </w:rPr>
      </w:pPr>
      <w:r w:rsidRPr="005F4E2A">
        <w:rPr>
          <w:rFonts w:ascii="Altivo Regular" w:hAnsi="Altivo Regular" w:cs="Arial"/>
          <w:b/>
        </w:rPr>
        <w:t>Tactic</w:t>
      </w:r>
    </w:p>
    <w:p w14:paraId="347DD0D9" w14:textId="6ECA730B" w:rsidR="00A12B4A" w:rsidRPr="005F4E2A" w:rsidRDefault="00D467A2" w:rsidP="00331A6B">
      <w:pPr>
        <w:pStyle w:val="Prrafodelista"/>
        <w:numPr>
          <w:ilvl w:val="0"/>
          <w:numId w:val="21"/>
        </w:numPr>
        <w:spacing w:after="0"/>
        <w:ind w:left="1848" w:hanging="357"/>
        <w:jc w:val="both"/>
        <w:rPr>
          <w:rFonts w:ascii="Altivo Regular" w:eastAsia="Batang" w:hAnsi="Altivo Regular" w:cs="Arial"/>
          <w:sz w:val="24"/>
          <w:szCs w:val="24"/>
          <w:lang w:eastAsia="es-ES"/>
        </w:rPr>
      </w:pPr>
      <w:r w:rsidRPr="005F4E2A">
        <w:rPr>
          <w:rFonts w:ascii="Altivo Regular" w:eastAsia="Batang" w:hAnsi="Altivo Regular" w:cs="Arial"/>
          <w:sz w:val="24"/>
          <w:szCs w:val="24"/>
          <w:lang w:eastAsia="es-ES"/>
        </w:rPr>
        <w:t xml:space="preserve">Se ingresaron </w:t>
      </w:r>
      <w:r w:rsidR="00361224" w:rsidRPr="005F4E2A">
        <w:rPr>
          <w:rFonts w:ascii="Altivo Regular" w:eastAsia="Batang" w:hAnsi="Altivo Regular" w:cs="Arial"/>
          <w:sz w:val="24"/>
          <w:szCs w:val="24"/>
          <w:lang w:eastAsia="es-ES"/>
        </w:rPr>
        <w:t>1,843.27</w:t>
      </w:r>
      <w:r w:rsidRPr="005F4E2A">
        <w:rPr>
          <w:rFonts w:ascii="Altivo Regular" w:eastAsia="Batang" w:hAnsi="Altivo Regular" w:cs="Arial"/>
          <w:sz w:val="24"/>
          <w:szCs w:val="24"/>
          <w:lang w:eastAsia="es-ES"/>
        </w:rPr>
        <w:t xml:space="preserve"> toneladas métricas de alimentos del convenio del </w:t>
      </w:r>
      <w:r w:rsidR="00423703" w:rsidRPr="005F4E2A">
        <w:rPr>
          <w:rFonts w:ascii="Altivo Regular" w:eastAsia="Batang" w:hAnsi="Altivo Regular" w:cs="Arial"/>
          <w:sz w:val="24"/>
          <w:szCs w:val="24"/>
          <w:lang w:eastAsia="es-ES"/>
        </w:rPr>
        <w:t>MAGA</w:t>
      </w:r>
      <w:r w:rsidRPr="005F4E2A">
        <w:rPr>
          <w:rFonts w:ascii="Altivo Regular" w:eastAsia="Batang" w:hAnsi="Altivo Regular" w:cs="Arial"/>
          <w:sz w:val="24"/>
          <w:szCs w:val="24"/>
          <w:lang w:eastAsia="es-ES"/>
        </w:rPr>
        <w:t xml:space="preserve"> y el PMA.</w:t>
      </w:r>
    </w:p>
    <w:p w14:paraId="18FA4BF7" w14:textId="67AC5ECF" w:rsidR="001106DE" w:rsidRPr="005F4E2A" w:rsidRDefault="001106DE"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 xml:space="preserve">Se despacharon </w:t>
      </w:r>
      <w:r w:rsidR="001815B4" w:rsidRPr="005F4E2A">
        <w:rPr>
          <w:rFonts w:ascii="Altivo Regular" w:hAnsi="Altivo Regular" w:cs="Arial"/>
        </w:rPr>
        <w:t>470.05</w:t>
      </w:r>
      <w:r w:rsidRPr="005F4E2A">
        <w:rPr>
          <w:rFonts w:ascii="Altivo Regular" w:hAnsi="Altivo Regular" w:cs="Arial"/>
        </w:rPr>
        <w:t xml:space="preserve"> toneladas métricas de alimentos del </w:t>
      </w:r>
      <w:r w:rsidR="00423703" w:rsidRPr="005F4E2A">
        <w:rPr>
          <w:rFonts w:ascii="Altivo Regular" w:hAnsi="Altivo Regular" w:cs="Arial"/>
        </w:rPr>
        <w:t>MAGA</w:t>
      </w:r>
      <w:r w:rsidR="00715CC1" w:rsidRPr="005F4E2A">
        <w:rPr>
          <w:rFonts w:ascii="Altivo Regular" w:hAnsi="Altivo Regular" w:cs="Arial"/>
        </w:rPr>
        <w:t>.</w:t>
      </w:r>
    </w:p>
    <w:p w14:paraId="5541075D" w14:textId="4818D7F9" w:rsidR="001106DE" w:rsidRPr="005F4E2A" w:rsidRDefault="001106DE"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 xml:space="preserve">Se despacharon </w:t>
      </w:r>
      <w:r w:rsidR="001815B4" w:rsidRPr="005F4E2A">
        <w:rPr>
          <w:rFonts w:ascii="Altivo Regular" w:hAnsi="Altivo Regular" w:cs="Arial"/>
        </w:rPr>
        <w:t>36.10</w:t>
      </w:r>
      <w:r w:rsidRPr="005F4E2A">
        <w:rPr>
          <w:rFonts w:ascii="Altivo Regular" w:hAnsi="Altivo Regular" w:cs="Arial"/>
        </w:rPr>
        <w:t xml:space="preserve"> toneladas métricas de alimentos del </w:t>
      </w:r>
      <w:r w:rsidR="00423703" w:rsidRPr="005F4E2A">
        <w:rPr>
          <w:rFonts w:ascii="Altivo Regular" w:hAnsi="Altivo Regular" w:cs="Arial"/>
        </w:rPr>
        <w:t>MIDES</w:t>
      </w:r>
      <w:r w:rsidRPr="005F4E2A">
        <w:rPr>
          <w:rFonts w:ascii="Altivo Regular" w:hAnsi="Altivo Regular" w:cs="Arial"/>
        </w:rPr>
        <w:t>.</w:t>
      </w:r>
    </w:p>
    <w:p w14:paraId="5CEC898E" w14:textId="12243B9E" w:rsidR="00062E2E" w:rsidRPr="005F4E2A" w:rsidRDefault="001106DE"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 xml:space="preserve">Se </w:t>
      </w:r>
      <w:r w:rsidR="00C665AC" w:rsidRPr="005F4E2A">
        <w:rPr>
          <w:rFonts w:ascii="Altivo Regular" w:hAnsi="Altivo Regular" w:cs="Arial"/>
        </w:rPr>
        <w:t>gestion</w:t>
      </w:r>
      <w:r w:rsidR="006665B9" w:rsidRPr="005F4E2A">
        <w:rPr>
          <w:rFonts w:ascii="Altivo Regular" w:hAnsi="Altivo Regular" w:cs="Arial"/>
        </w:rPr>
        <w:t>aron las siguientes actividades de</w:t>
      </w:r>
      <w:r w:rsidR="003D79CA" w:rsidRPr="005F4E2A">
        <w:rPr>
          <w:rFonts w:ascii="Altivo Regular" w:hAnsi="Altivo Regular" w:cs="Arial"/>
        </w:rPr>
        <w:t xml:space="preserve"> reparación </w:t>
      </w:r>
      <w:r w:rsidR="00812F16" w:rsidRPr="005F4E2A">
        <w:rPr>
          <w:rFonts w:ascii="Altivo Regular" w:hAnsi="Altivo Regular" w:cs="Arial"/>
        </w:rPr>
        <w:t>y mantenimiento</w:t>
      </w:r>
      <w:r w:rsidR="00062E2E" w:rsidRPr="005F4E2A">
        <w:rPr>
          <w:rFonts w:ascii="Altivo Regular" w:hAnsi="Altivo Regular" w:cs="Arial"/>
        </w:rPr>
        <w:t>:</w:t>
      </w:r>
    </w:p>
    <w:p w14:paraId="3832D40F" w14:textId="6ACFD6A5" w:rsidR="001815B4" w:rsidRPr="005F4E2A" w:rsidRDefault="003D79CA" w:rsidP="00331A6B">
      <w:pPr>
        <w:pStyle w:val="Textoindependiente"/>
        <w:numPr>
          <w:ilvl w:val="1"/>
          <w:numId w:val="21"/>
        </w:numPr>
        <w:spacing w:after="0"/>
        <w:jc w:val="both"/>
        <w:rPr>
          <w:rFonts w:ascii="Altivo Regular" w:hAnsi="Altivo Regular" w:cs="Arial"/>
        </w:rPr>
      </w:pPr>
      <w:r w:rsidRPr="005F4E2A">
        <w:rPr>
          <w:rFonts w:ascii="Altivo Regular" w:hAnsi="Altivo Regular" w:cs="Arial"/>
        </w:rPr>
        <w:t>C</w:t>
      </w:r>
      <w:r w:rsidR="001815B4" w:rsidRPr="005F4E2A">
        <w:rPr>
          <w:rFonts w:ascii="Altivo Regular" w:hAnsi="Altivo Regular" w:cs="Arial"/>
        </w:rPr>
        <w:t>ambio de techo en la bodega principal y muelle de carga.</w:t>
      </w:r>
    </w:p>
    <w:p w14:paraId="0795AB99" w14:textId="078CAB3E" w:rsidR="001815B4" w:rsidRPr="005F4E2A" w:rsidRDefault="001815B4" w:rsidP="00331A6B">
      <w:pPr>
        <w:pStyle w:val="Textoindependiente"/>
        <w:numPr>
          <w:ilvl w:val="1"/>
          <w:numId w:val="21"/>
        </w:numPr>
        <w:spacing w:after="0"/>
        <w:jc w:val="both"/>
        <w:rPr>
          <w:rFonts w:ascii="Altivo Regular" w:hAnsi="Altivo Regular" w:cs="Arial"/>
        </w:rPr>
      </w:pPr>
      <w:r w:rsidRPr="005F4E2A">
        <w:rPr>
          <w:rFonts w:ascii="Altivo Regular" w:hAnsi="Altivo Regular" w:cs="Arial"/>
        </w:rPr>
        <w:t>Instalación de red eléctrica en la bodega portátil No.2.</w:t>
      </w:r>
    </w:p>
    <w:p w14:paraId="35965308" w14:textId="5421969B" w:rsidR="00715CC1" w:rsidRPr="005F4E2A" w:rsidRDefault="00715CC1" w:rsidP="00331A6B">
      <w:pPr>
        <w:pStyle w:val="Textoindependiente"/>
        <w:numPr>
          <w:ilvl w:val="1"/>
          <w:numId w:val="11"/>
        </w:numPr>
        <w:spacing w:after="0"/>
        <w:ind w:left="1134" w:hanging="283"/>
        <w:jc w:val="both"/>
        <w:rPr>
          <w:rFonts w:ascii="Altivo Regular" w:hAnsi="Altivo Regular" w:cs="Arial"/>
          <w:b/>
        </w:rPr>
      </w:pPr>
      <w:r w:rsidRPr="005F4E2A">
        <w:rPr>
          <w:rFonts w:ascii="Altivo Regular" w:hAnsi="Altivo Regular" w:cs="Arial"/>
          <w:b/>
        </w:rPr>
        <w:t>Los Amates</w:t>
      </w:r>
    </w:p>
    <w:p w14:paraId="2E8CBBEC" w14:textId="455271A3" w:rsidR="00B61078" w:rsidRPr="005F4E2A" w:rsidRDefault="00B61078"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 xml:space="preserve">Se ingresaron 909.24 toneladas métricas de alimentos del convenio del </w:t>
      </w:r>
      <w:r w:rsidR="00423703" w:rsidRPr="005F4E2A">
        <w:rPr>
          <w:rFonts w:ascii="Altivo Regular" w:hAnsi="Altivo Regular" w:cs="Arial"/>
        </w:rPr>
        <w:t>MAGA</w:t>
      </w:r>
      <w:r w:rsidRPr="005F4E2A">
        <w:rPr>
          <w:rFonts w:ascii="Altivo Regular" w:hAnsi="Altivo Regular" w:cs="Arial"/>
        </w:rPr>
        <w:t xml:space="preserve"> y el </w:t>
      </w:r>
      <w:r w:rsidR="00817643" w:rsidRPr="005F4E2A">
        <w:rPr>
          <w:rFonts w:ascii="Altivo Regular" w:hAnsi="Altivo Regular" w:cs="Arial"/>
        </w:rPr>
        <w:t>PMA</w:t>
      </w:r>
      <w:r w:rsidRPr="005F4E2A">
        <w:rPr>
          <w:rFonts w:ascii="Altivo Regular" w:hAnsi="Altivo Regular" w:cs="Arial"/>
        </w:rPr>
        <w:t>.</w:t>
      </w:r>
    </w:p>
    <w:p w14:paraId="62FC3CF6" w14:textId="4CB4A4A8" w:rsidR="00715CC1" w:rsidRPr="005F4E2A" w:rsidRDefault="00715CC1"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 xml:space="preserve">Se ingresaron </w:t>
      </w:r>
      <w:r w:rsidR="002E6DD3" w:rsidRPr="005F4E2A">
        <w:rPr>
          <w:rFonts w:ascii="Altivo Regular" w:hAnsi="Altivo Regular" w:cs="Arial"/>
        </w:rPr>
        <w:t>299.90</w:t>
      </w:r>
      <w:r w:rsidRPr="005F4E2A">
        <w:rPr>
          <w:rFonts w:ascii="Altivo Regular" w:hAnsi="Altivo Regular" w:cs="Arial"/>
        </w:rPr>
        <w:t xml:space="preserve"> toneladas métricas de alimentos del </w:t>
      </w:r>
      <w:r w:rsidR="00423703" w:rsidRPr="005F4E2A">
        <w:rPr>
          <w:rFonts w:ascii="Altivo Regular" w:hAnsi="Altivo Regular" w:cs="Arial"/>
        </w:rPr>
        <w:t>MIDES</w:t>
      </w:r>
      <w:r w:rsidRPr="005F4E2A">
        <w:rPr>
          <w:rFonts w:ascii="Altivo Regular" w:hAnsi="Altivo Regular" w:cs="Arial"/>
        </w:rPr>
        <w:t>.</w:t>
      </w:r>
    </w:p>
    <w:p w14:paraId="01BB8828" w14:textId="4C1565C8" w:rsidR="00715CC1" w:rsidRPr="005F4E2A" w:rsidRDefault="00715CC1"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 xml:space="preserve">Se despacharon </w:t>
      </w:r>
      <w:r w:rsidR="002E6DD3" w:rsidRPr="005F4E2A">
        <w:rPr>
          <w:rFonts w:ascii="Altivo Regular" w:hAnsi="Altivo Regular" w:cs="Arial"/>
        </w:rPr>
        <w:t>203.61</w:t>
      </w:r>
      <w:r w:rsidRPr="005F4E2A">
        <w:rPr>
          <w:rFonts w:ascii="Altivo Regular" w:hAnsi="Altivo Regular" w:cs="Arial"/>
        </w:rPr>
        <w:t xml:space="preserve"> toneladas métricas de alimentos del MAGA.</w:t>
      </w:r>
    </w:p>
    <w:p w14:paraId="451B3B6E" w14:textId="42EAA32D" w:rsidR="00157468" w:rsidRPr="005F4E2A" w:rsidRDefault="00715CC1" w:rsidP="00331A6B">
      <w:pPr>
        <w:pStyle w:val="Textoindependiente"/>
        <w:numPr>
          <w:ilvl w:val="0"/>
          <w:numId w:val="21"/>
        </w:numPr>
        <w:spacing w:after="0"/>
        <w:jc w:val="both"/>
        <w:rPr>
          <w:rFonts w:ascii="Altivo Regular" w:hAnsi="Altivo Regular" w:cs="Arial"/>
        </w:rPr>
      </w:pPr>
      <w:r w:rsidRPr="005F4E2A">
        <w:rPr>
          <w:rFonts w:ascii="Altivo Regular" w:hAnsi="Altivo Regular" w:cs="Arial"/>
        </w:rPr>
        <w:t xml:space="preserve">Se </w:t>
      </w:r>
      <w:r w:rsidR="00F5135C" w:rsidRPr="005F4E2A">
        <w:rPr>
          <w:rFonts w:ascii="Altivo Regular" w:hAnsi="Altivo Regular" w:cs="Arial"/>
        </w:rPr>
        <w:t>gestionó la reparación</w:t>
      </w:r>
      <w:r w:rsidRPr="005F4E2A">
        <w:rPr>
          <w:rFonts w:ascii="Altivo Regular" w:hAnsi="Altivo Regular" w:cs="Arial"/>
        </w:rPr>
        <w:t xml:space="preserve"> y dio mantenimiento a</w:t>
      </w:r>
      <w:r w:rsidR="00157468" w:rsidRPr="005F4E2A">
        <w:rPr>
          <w:rFonts w:ascii="Altivo Regular" w:hAnsi="Altivo Regular" w:cs="Arial"/>
        </w:rPr>
        <w:t>:</w:t>
      </w:r>
    </w:p>
    <w:p w14:paraId="39F798B3" w14:textId="1381463C" w:rsidR="0094205A" w:rsidRPr="005F4E2A" w:rsidRDefault="002E6DD3" w:rsidP="00331A6B">
      <w:pPr>
        <w:pStyle w:val="Textoindependiente"/>
        <w:numPr>
          <w:ilvl w:val="1"/>
          <w:numId w:val="21"/>
        </w:numPr>
        <w:spacing w:after="0"/>
        <w:jc w:val="both"/>
        <w:rPr>
          <w:rFonts w:ascii="Altivo Regular" w:hAnsi="Altivo Regular" w:cs="Arial"/>
        </w:rPr>
      </w:pPr>
      <w:r w:rsidRPr="005F4E2A">
        <w:rPr>
          <w:rFonts w:ascii="Altivo Regular" w:hAnsi="Altivo Regular" w:cs="Arial"/>
        </w:rPr>
        <w:t>Reparación de techo y estructuras de la bodega No.1</w:t>
      </w:r>
    </w:p>
    <w:p w14:paraId="61703872" w14:textId="69F5F911" w:rsidR="002E6DD3" w:rsidRPr="005F4E2A" w:rsidRDefault="002E6DD3" w:rsidP="00331A6B">
      <w:pPr>
        <w:pStyle w:val="Textoindependiente"/>
        <w:numPr>
          <w:ilvl w:val="1"/>
          <w:numId w:val="21"/>
        </w:numPr>
        <w:spacing w:after="0"/>
        <w:jc w:val="both"/>
        <w:rPr>
          <w:rFonts w:ascii="Altivo Regular" w:hAnsi="Altivo Regular" w:cs="Arial"/>
        </w:rPr>
      </w:pPr>
      <w:r w:rsidRPr="005F4E2A">
        <w:rPr>
          <w:rFonts w:ascii="Altivo Regular" w:hAnsi="Altivo Regular" w:cs="Arial"/>
        </w:rPr>
        <w:t xml:space="preserve">Bodega anexa. </w:t>
      </w:r>
    </w:p>
    <w:p w14:paraId="1C60EF3F" w14:textId="2BA18D1E" w:rsidR="002E6DD3" w:rsidRDefault="002E6DD3" w:rsidP="00331A6B">
      <w:pPr>
        <w:pStyle w:val="Textoindependiente"/>
        <w:numPr>
          <w:ilvl w:val="1"/>
          <w:numId w:val="21"/>
        </w:numPr>
        <w:spacing w:after="0"/>
        <w:jc w:val="both"/>
        <w:rPr>
          <w:rFonts w:ascii="Altivo Regular" w:hAnsi="Altivo Regular" w:cs="Arial"/>
        </w:rPr>
      </w:pPr>
      <w:r w:rsidRPr="005F4E2A">
        <w:rPr>
          <w:rFonts w:ascii="Altivo Regular" w:hAnsi="Altivo Regular" w:cs="Arial"/>
        </w:rPr>
        <w:t>Despacho a granel y carga lateral.</w:t>
      </w:r>
    </w:p>
    <w:p w14:paraId="6FAF8BE4" w14:textId="77777777" w:rsidR="009E3969" w:rsidRPr="005F4E2A" w:rsidRDefault="009E3969" w:rsidP="009E3969">
      <w:pPr>
        <w:pStyle w:val="Textoindependiente"/>
        <w:spacing w:after="0"/>
        <w:jc w:val="both"/>
        <w:rPr>
          <w:rFonts w:ascii="Altivo Regular" w:hAnsi="Altivo Regular" w:cs="Arial"/>
        </w:rPr>
      </w:pPr>
    </w:p>
    <w:p w14:paraId="7E551EE8" w14:textId="22094137" w:rsidR="00853A4F" w:rsidRPr="005F4E2A" w:rsidRDefault="00706188" w:rsidP="00853A4F">
      <w:pPr>
        <w:pStyle w:val="Textoindependiente"/>
        <w:jc w:val="both"/>
        <w:rPr>
          <w:rFonts w:ascii="Altivo Regular" w:hAnsi="Altivo Regular" w:cs="Arial"/>
          <w:b/>
        </w:rPr>
      </w:pPr>
      <w:r w:rsidRPr="005F4E2A">
        <w:rPr>
          <w:rFonts w:ascii="Altivo Regular" w:hAnsi="Altivo Regular" w:cs="Arial"/>
          <w:b/>
        </w:rPr>
        <w:t>E</w:t>
      </w:r>
      <w:r w:rsidR="00853A4F" w:rsidRPr="005F4E2A">
        <w:rPr>
          <w:rFonts w:ascii="Altivo Regular" w:hAnsi="Altivo Regular" w:cs="Arial"/>
          <w:b/>
        </w:rPr>
        <w:t>. Logros del Departamento de Inventario de Alimentos</w:t>
      </w:r>
    </w:p>
    <w:p w14:paraId="7A8C0BD5" w14:textId="7CA776FB" w:rsidR="007601A6" w:rsidRPr="005F4E2A" w:rsidRDefault="007601A6" w:rsidP="009E3969">
      <w:pPr>
        <w:pStyle w:val="Textoindependiente"/>
        <w:ind w:left="284"/>
        <w:jc w:val="both"/>
        <w:rPr>
          <w:rFonts w:ascii="Altivo Regular" w:hAnsi="Altivo Regular" w:cs="Arial"/>
        </w:rPr>
      </w:pPr>
      <w:r w:rsidRPr="005F4E2A">
        <w:rPr>
          <w:rFonts w:ascii="Altivo Regular" w:hAnsi="Altivo Regular" w:cs="Arial"/>
        </w:rPr>
        <w:t xml:space="preserve">Este se encarga de velar por el registro, control de ingresos y egresos del inventario de alimentos por bodega, durante el año 2024 se registraron los movimientos siguientes: </w:t>
      </w:r>
    </w:p>
    <w:p w14:paraId="3E469461" w14:textId="46BCCD3D" w:rsidR="004C5FB4" w:rsidRPr="005F4E2A" w:rsidRDefault="004C5FB4" w:rsidP="00331A6B">
      <w:pPr>
        <w:pStyle w:val="Textoindependiente"/>
        <w:numPr>
          <w:ilvl w:val="0"/>
          <w:numId w:val="16"/>
        </w:numPr>
        <w:spacing w:after="0"/>
        <w:ind w:left="714" w:hanging="357"/>
        <w:jc w:val="both"/>
        <w:rPr>
          <w:rFonts w:ascii="Altivo Regular" w:hAnsi="Altivo Regular" w:cs="Arial"/>
        </w:rPr>
      </w:pPr>
      <w:r w:rsidRPr="005F4E2A">
        <w:rPr>
          <w:rFonts w:ascii="Altivo Regular" w:hAnsi="Altivo Regular" w:cs="Arial"/>
        </w:rPr>
        <w:t xml:space="preserve">Se llevó el control de los alimentos adquiridos por el PMA para el MAGA y del </w:t>
      </w:r>
      <w:r w:rsidR="00423703" w:rsidRPr="005F4E2A">
        <w:rPr>
          <w:rFonts w:ascii="Altivo Regular" w:hAnsi="Altivo Regular" w:cs="Arial"/>
        </w:rPr>
        <w:t>MIDES</w:t>
      </w:r>
      <w:r w:rsidRPr="005F4E2A">
        <w:rPr>
          <w:rFonts w:ascii="Altivo Regular" w:hAnsi="Altivo Regular" w:cs="Arial"/>
        </w:rPr>
        <w:t>.</w:t>
      </w:r>
    </w:p>
    <w:p w14:paraId="3A52CF73" w14:textId="16A4890E" w:rsidR="004C5FB4" w:rsidRPr="005F4E2A" w:rsidRDefault="004C5FB4" w:rsidP="00331A6B">
      <w:pPr>
        <w:pStyle w:val="Textoindependiente"/>
        <w:numPr>
          <w:ilvl w:val="0"/>
          <w:numId w:val="16"/>
        </w:numPr>
        <w:spacing w:after="0"/>
        <w:ind w:left="714" w:hanging="357"/>
        <w:jc w:val="both"/>
        <w:rPr>
          <w:rFonts w:ascii="Altivo Regular" w:hAnsi="Altivo Regular" w:cs="Arial"/>
        </w:rPr>
      </w:pPr>
      <w:r w:rsidRPr="005F4E2A">
        <w:rPr>
          <w:rFonts w:ascii="Altivo Regular" w:hAnsi="Altivo Regular" w:cs="Arial"/>
        </w:rPr>
        <w:t>Se llev</w:t>
      </w:r>
      <w:r w:rsidR="00817643" w:rsidRPr="005F4E2A">
        <w:rPr>
          <w:rFonts w:ascii="Altivo Regular" w:hAnsi="Altivo Regular" w:cs="Arial"/>
        </w:rPr>
        <w:t>ó</w:t>
      </w:r>
      <w:r w:rsidRPr="005F4E2A">
        <w:rPr>
          <w:rFonts w:ascii="Altivo Regular" w:hAnsi="Altivo Regular" w:cs="Arial"/>
        </w:rPr>
        <w:t xml:space="preserve"> el control de los traslados de alimentos que el PMA le realiza al MAGA en el marco de los convenios suscritos entre instituciones.</w:t>
      </w:r>
    </w:p>
    <w:p w14:paraId="6E19122B" w14:textId="7829D7A4" w:rsidR="007A2750" w:rsidRPr="005F4E2A" w:rsidRDefault="00A63F46" w:rsidP="00331A6B">
      <w:pPr>
        <w:pStyle w:val="Textoindependiente"/>
        <w:numPr>
          <w:ilvl w:val="0"/>
          <w:numId w:val="16"/>
        </w:numPr>
        <w:spacing w:after="0"/>
        <w:ind w:left="714" w:hanging="357"/>
        <w:jc w:val="both"/>
        <w:rPr>
          <w:rFonts w:ascii="Altivo Regular" w:hAnsi="Altivo Regular" w:cs="Arial"/>
        </w:rPr>
      </w:pPr>
      <w:r w:rsidRPr="005F4E2A">
        <w:rPr>
          <w:rFonts w:ascii="Altivo Regular" w:hAnsi="Altivo Regular" w:cs="Arial"/>
        </w:rPr>
        <w:t xml:space="preserve">Se realizaron visitas a las bodegas para realizar revisión documental y técnica </w:t>
      </w:r>
      <w:r w:rsidR="00817643" w:rsidRPr="005F4E2A">
        <w:rPr>
          <w:rFonts w:ascii="Altivo Regular" w:hAnsi="Altivo Regular" w:cs="Arial"/>
        </w:rPr>
        <w:t>d</w:t>
      </w:r>
      <w:r w:rsidRPr="005F4E2A">
        <w:rPr>
          <w:rFonts w:ascii="Altivo Regular" w:hAnsi="Altivo Regular" w:cs="Arial"/>
        </w:rPr>
        <w:t xml:space="preserve">e los alimentos, con el fin de verificar que los alimentos estén en buen estado y las operaciones registradas en el Sistema </w:t>
      </w:r>
      <w:r w:rsidR="007A6700" w:rsidRPr="005F4E2A">
        <w:rPr>
          <w:rFonts w:ascii="Altivo Regular" w:hAnsi="Altivo Regular" w:cs="Arial"/>
        </w:rPr>
        <w:t>Kárdex</w:t>
      </w:r>
      <w:r w:rsidRPr="005F4E2A">
        <w:rPr>
          <w:rFonts w:ascii="Altivo Regular" w:hAnsi="Altivo Regular" w:cs="Arial"/>
        </w:rPr>
        <w:t xml:space="preserve"> sean correctas.</w:t>
      </w:r>
    </w:p>
    <w:p w14:paraId="2EFD9790" w14:textId="51449203" w:rsidR="002D45A1" w:rsidRPr="005F4E2A" w:rsidRDefault="002D45A1" w:rsidP="00331A6B">
      <w:pPr>
        <w:pStyle w:val="Textoindependiente"/>
        <w:numPr>
          <w:ilvl w:val="0"/>
          <w:numId w:val="16"/>
        </w:numPr>
        <w:spacing w:after="0"/>
        <w:ind w:left="714" w:hanging="357"/>
        <w:jc w:val="both"/>
        <w:rPr>
          <w:rFonts w:ascii="Altivo Regular" w:hAnsi="Altivo Regular" w:cs="Arial"/>
        </w:rPr>
      </w:pPr>
      <w:r w:rsidRPr="005F4E2A">
        <w:rPr>
          <w:rFonts w:ascii="Altivo Regular" w:hAnsi="Altivo Regular" w:cs="Arial"/>
        </w:rPr>
        <w:t xml:space="preserve">Se apoyó en la internación de 1,000 toneladas métricas de arroz blanco pulido, donado por la República de China (Taiwán) al </w:t>
      </w:r>
      <w:r w:rsidR="00CC0EBC" w:rsidRPr="005F4E2A">
        <w:rPr>
          <w:rFonts w:ascii="Altivo Regular" w:hAnsi="Altivo Regular" w:cs="Arial"/>
        </w:rPr>
        <w:t>G</w:t>
      </w:r>
      <w:r w:rsidRPr="005F4E2A">
        <w:rPr>
          <w:rFonts w:ascii="Altivo Regular" w:hAnsi="Altivo Regular" w:cs="Arial"/>
        </w:rPr>
        <w:t>obierno de Guatemala.</w:t>
      </w:r>
    </w:p>
    <w:p w14:paraId="49F01C81" w14:textId="3099E771" w:rsidR="00E90D81" w:rsidRPr="005F4E2A" w:rsidRDefault="00EC3618" w:rsidP="00331A6B">
      <w:pPr>
        <w:pStyle w:val="Textoindependiente"/>
        <w:numPr>
          <w:ilvl w:val="0"/>
          <w:numId w:val="16"/>
        </w:numPr>
        <w:spacing w:after="0"/>
        <w:ind w:left="714" w:hanging="357"/>
        <w:jc w:val="both"/>
        <w:rPr>
          <w:rFonts w:ascii="Altivo Regular" w:hAnsi="Altivo Regular" w:cs="Arial"/>
        </w:rPr>
      </w:pPr>
      <w:r w:rsidRPr="005F4E2A">
        <w:rPr>
          <w:rFonts w:ascii="Altivo Regular" w:hAnsi="Altivo Regular" w:cs="Arial"/>
        </w:rPr>
        <w:t xml:space="preserve">Actualización de Sistema </w:t>
      </w:r>
      <w:r w:rsidR="007A6700" w:rsidRPr="005F4E2A">
        <w:rPr>
          <w:rFonts w:ascii="Altivo Regular" w:hAnsi="Altivo Regular" w:cs="Arial"/>
        </w:rPr>
        <w:t>Kárdex</w:t>
      </w:r>
      <w:r w:rsidRPr="005F4E2A">
        <w:rPr>
          <w:rFonts w:ascii="Altivo Regular" w:hAnsi="Altivo Regular" w:cs="Arial"/>
        </w:rPr>
        <w:t xml:space="preserve"> Web y conciliación de saldos en la bodega de Estanzuela, Zacapa.</w:t>
      </w:r>
    </w:p>
    <w:p w14:paraId="459EFF09" w14:textId="4EA25189" w:rsidR="00EC3618" w:rsidRPr="005F4E2A" w:rsidRDefault="00EC3618" w:rsidP="00331A6B">
      <w:pPr>
        <w:pStyle w:val="Textoindependiente"/>
        <w:numPr>
          <w:ilvl w:val="0"/>
          <w:numId w:val="16"/>
        </w:numPr>
        <w:spacing w:after="0"/>
        <w:ind w:left="714" w:hanging="357"/>
        <w:jc w:val="both"/>
        <w:rPr>
          <w:rFonts w:ascii="Altivo Regular" w:hAnsi="Altivo Regular" w:cs="Arial"/>
        </w:rPr>
      </w:pPr>
      <w:r w:rsidRPr="005F4E2A">
        <w:rPr>
          <w:rFonts w:ascii="Altivo Regular" w:hAnsi="Altivo Regular" w:cs="Arial"/>
        </w:rPr>
        <w:t>Se apoyó a la bodega de Bárcena, Villa Nueva en lo siguiente:</w:t>
      </w:r>
    </w:p>
    <w:p w14:paraId="718A7094" w14:textId="25A66FB5" w:rsidR="00EC3618" w:rsidRPr="005F4E2A" w:rsidRDefault="00EC3618" w:rsidP="00331A6B">
      <w:pPr>
        <w:pStyle w:val="Textoindependiente"/>
        <w:numPr>
          <w:ilvl w:val="1"/>
          <w:numId w:val="16"/>
        </w:numPr>
        <w:spacing w:after="0"/>
        <w:jc w:val="both"/>
        <w:rPr>
          <w:rFonts w:ascii="Altivo Regular" w:hAnsi="Altivo Regular" w:cs="Arial"/>
        </w:rPr>
      </w:pPr>
      <w:r w:rsidRPr="005F4E2A">
        <w:rPr>
          <w:rFonts w:ascii="Altivo Regular" w:hAnsi="Altivo Regular" w:cs="Arial"/>
        </w:rPr>
        <w:t>Análisis de calidad física de los alimentos recibidos por compras y traslados de otras bodegas de PMA e INDECA. Incluye la elaboración de la boleta de análisis de calidad.</w:t>
      </w:r>
    </w:p>
    <w:p w14:paraId="7D183669" w14:textId="017C8A3B" w:rsidR="00EC3618" w:rsidRPr="005F4E2A" w:rsidRDefault="00EC3618" w:rsidP="00331A6B">
      <w:pPr>
        <w:pStyle w:val="Textoindependiente"/>
        <w:numPr>
          <w:ilvl w:val="1"/>
          <w:numId w:val="16"/>
        </w:numPr>
        <w:spacing w:after="0"/>
        <w:jc w:val="both"/>
        <w:rPr>
          <w:rFonts w:ascii="Altivo Regular" w:hAnsi="Altivo Regular" w:cs="Arial"/>
        </w:rPr>
      </w:pPr>
      <w:r w:rsidRPr="005F4E2A">
        <w:rPr>
          <w:rFonts w:ascii="Altivo Regular" w:hAnsi="Altivo Regular" w:cs="Arial"/>
        </w:rPr>
        <w:t xml:space="preserve">Registro de </w:t>
      </w:r>
      <w:r w:rsidR="00F72814" w:rsidRPr="005F4E2A">
        <w:rPr>
          <w:rFonts w:ascii="Altivo Regular" w:hAnsi="Altivo Regular" w:cs="Arial"/>
        </w:rPr>
        <w:t>las operaciones</w:t>
      </w:r>
      <w:r w:rsidRPr="005F4E2A">
        <w:rPr>
          <w:rFonts w:ascii="Altivo Regular" w:hAnsi="Altivo Regular" w:cs="Arial"/>
        </w:rPr>
        <w:t xml:space="preserve"> que se llevan a cabo en la bodega en el Sistema </w:t>
      </w:r>
      <w:r w:rsidR="007A6700" w:rsidRPr="005F4E2A">
        <w:rPr>
          <w:rFonts w:ascii="Altivo Regular" w:hAnsi="Altivo Regular" w:cs="Arial"/>
        </w:rPr>
        <w:t>Kárdex</w:t>
      </w:r>
      <w:r w:rsidRPr="005F4E2A">
        <w:rPr>
          <w:rFonts w:ascii="Altivo Regular" w:hAnsi="Altivo Regular" w:cs="Arial"/>
        </w:rPr>
        <w:t xml:space="preserve"> Web.</w:t>
      </w:r>
    </w:p>
    <w:p w14:paraId="54B0B6CD" w14:textId="348A0482" w:rsidR="00EC3618" w:rsidRPr="005F4E2A" w:rsidRDefault="00EC3618" w:rsidP="00331A6B">
      <w:pPr>
        <w:pStyle w:val="Textoindependiente"/>
        <w:numPr>
          <w:ilvl w:val="1"/>
          <w:numId w:val="16"/>
        </w:numPr>
        <w:spacing w:after="0"/>
        <w:jc w:val="both"/>
        <w:rPr>
          <w:rFonts w:ascii="Altivo Regular" w:hAnsi="Altivo Regular" w:cs="Arial"/>
        </w:rPr>
      </w:pPr>
      <w:r w:rsidRPr="005F4E2A">
        <w:rPr>
          <w:rFonts w:ascii="Altivo Regular" w:hAnsi="Altivo Regular" w:cs="Arial"/>
        </w:rPr>
        <w:lastRenderedPageBreak/>
        <w:t>Manejo técnico del alimento.</w:t>
      </w:r>
    </w:p>
    <w:p w14:paraId="54CBDCD4" w14:textId="287CA565" w:rsidR="00EC3618" w:rsidRPr="005F4E2A" w:rsidRDefault="00EC3618" w:rsidP="00331A6B">
      <w:pPr>
        <w:pStyle w:val="Textoindependiente"/>
        <w:numPr>
          <w:ilvl w:val="1"/>
          <w:numId w:val="16"/>
        </w:numPr>
        <w:spacing w:after="0"/>
        <w:jc w:val="both"/>
        <w:rPr>
          <w:rFonts w:ascii="Altivo Regular" w:hAnsi="Altivo Regular" w:cs="Arial"/>
        </w:rPr>
      </w:pPr>
      <w:r w:rsidRPr="005F4E2A">
        <w:rPr>
          <w:rFonts w:ascii="Altivo Regular" w:hAnsi="Altivo Regular" w:cs="Arial"/>
        </w:rPr>
        <w:t>Monitoreo del alimento, para mantenerlo en bu</w:t>
      </w:r>
      <w:r w:rsidR="00E93D8E" w:rsidRPr="005F4E2A">
        <w:rPr>
          <w:rFonts w:ascii="Altivo Regular" w:hAnsi="Altivo Regular" w:cs="Arial"/>
        </w:rPr>
        <w:t>e</w:t>
      </w:r>
      <w:r w:rsidRPr="005F4E2A">
        <w:rPr>
          <w:rFonts w:ascii="Altivo Regular" w:hAnsi="Altivo Regular" w:cs="Arial"/>
        </w:rPr>
        <w:t>nas condiciones para su consumo.</w:t>
      </w:r>
    </w:p>
    <w:p w14:paraId="778B4B6A" w14:textId="543D0E97" w:rsidR="00EC3618" w:rsidRPr="005F4E2A" w:rsidRDefault="00EC3618" w:rsidP="00331A6B">
      <w:pPr>
        <w:pStyle w:val="Textoindependiente"/>
        <w:numPr>
          <w:ilvl w:val="1"/>
          <w:numId w:val="16"/>
        </w:numPr>
        <w:spacing w:after="0"/>
        <w:jc w:val="both"/>
        <w:rPr>
          <w:rFonts w:ascii="Altivo Regular" w:hAnsi="Altivo Regular" w:cs="Arial"/>
        </w:rPr>
      </w:pPr>
      <w:r w:rsidRPr="005F4E2A">
        <w:rPr>
          <w:rFonts w:ascii="Altivo Regular" w:hAnsi="Altivo Regular" w:cs="Arial"/>
        </w:rPr>
        <w:t>Apoyo en el registro de los ingresos, despachos y traslados entre bodegas.</w:t>
      </w:r>
    </w:p>
    <w:p w14:paraId="4565A72C" w14:textId="65CE39D1" w:rsidR="00EC3618" w:rsidRPr="005F4E2A" w:rsidRDefault="00EC3618" w:rsidP="00331A6B">
      <w:pPr>
        <w:pStyle w:val="Textoindependiente"/>
        <w:numPr>
          <w:ilvl w:val="0"/>
          <w:numId w:val="16"/>
        </w:numPr>
        <w:spacing w:after="0"/>
        <w:jc w:val="both"/>
        <w:rPr>
          <w:rFonts w:ascii="Altivo Regular" w:hAnsi="Altivo Regular" w:cs="Arial"/>
        </w:rPr>
      </w:pPr>
      <w:r w:rsidRPr="005F4E2A">
        <w:rPr>
          <w:rFonts w:ascii="Altivo Regular" w:hAnsi="Altivo Regular" w:cs="Arial"/>
        </w:rPr>
        <w:t>Envío diario de informes de existencias de alimentos a la Dirección de Logística.</w:t>
      </w:r>
    </w:p>
    <w:p w14:paraId="338CEE1A" w14:textId="202B30DF" w:rsidR="00EC3618" w:rsidRPr="005F4E2A" w:rsidRDefault="00EC3618" w:rsidP="00331A6B">
      <w:pPr>
        <w:pStyle w:val="Textoindependiente"/>
        <w:numPr>
          <w:ilvl w:val="0"/>
          <w:numId w:val="16"/>
        </w:numPr>
        <w:spacing w:after="0"/>
        <w:jc w:val="both"/>
        <w:rPr>
          <w:rFonts w:ascii="Altivo Regular" w:hAnsi="Altivo Regular" w:cs="Arial"/>
        </w:rPr>
      </w:pPr>
      <w:r w:rsidRPr="005F4E2A">
        <w:rPr>
          <w:rFonts w:ascii="Altivo Regular" w:hAnsi="Altivo Regular" w:cs="Arial"/>
        </w:rPr>
        <w:t xml:space="preserve">Envío mensual de los resultados de manejo de los alimentos en las bodegas a la Gerencia General, Dirección de Logística y </w:t>
      </w:r>
      <w:r w:rsidR="00F72814" w:rsidRPr="005F4E2A">
        <w:rPr>
          <w:rFonts w:ascii="Altivo Regular" w:hAnsi="Altivo Regular" w:cs="Arial"/>
        </w:rPr>
        <w:t>otras entidades vinculadas</w:t>
      </w:r>
      <w:r w:rsidRPr="005F4E2A">
        <w:rPr>
          <w:rFonts w:ascii="Altivo Regular" w:hAnsi="Altivo Regular" w:cs="Arial"/>
        </w:rPr>
        <w:t>.</w:t>
      </w:r>
    </w:p>
    <w:p w14:paraId="25D0DF04" w14:textId="5114AFC9" w:rsidR="00EC3618" w:rsidRPr="005F4E2A" w:rsidRDefault="00EC3618" w:rsidP="00331A6B">
      <w:pPr>
        <w:pStyle w:val="Textoindependiente"/>
        <w:numPr>
          <w:ilvl w:val="0"/>
          <w:numId w:val="16"/>
        </w:numPr>
        <w:spacing w:after="0"/>
        <w:jc w:val="both"/>
        <w:rPr>
          <w:rFonts w:ascii="Altivo Regular" w:hAnsi="Altivo Regular" w:cs="Arial"/>
        </w:rPr>
      </w:pPr>
      <w:r w:rsidRPr="005F4E2A">
        <w:rPr>
          <w:rFonts w:ascii="Altivo Regular" w:hAnsi="Altivo Regular" w:cs="Arial"/>
        </w:rPr>
        <w:t>Envío semanal de estado del espacio físico disponible para ingreso de alimentos en las bodegas del INDECA, y fechas de vencimiento de los alimentos almacenados.</w:t>
      </w:r>
    </w:p>
    <w:p w14:paraId="3350FC01" w14:textId="77777777" w:rsidR="009E3969" w:rsidRPr="005F4E2A" w:rsidRDefault="009E3969" w:rsidP="009E3969">
      <w:pPr>
        <w:pStyle w:val="Textoindependiente"/>
        <w:spacing w:after="0"/>
        <w:jc w:val="both"/>
        <w:rPr>
          <w:rFonts w:ascii="Altivo Regular" w:hAnsi="Altivo Regular" w:cs="Arial"/>
        </w:rPr>
      </w:pPr>
    </w:p>
    <w:p w14:paraId="2071EECD" w14:textId="58179AD1" w:rsidR="006F2F00" w:rsidRPr="005F4E2A" w:rsidRDefault="00706188" w:rsidP="00C267D7">
      <w:pPr>
        <w:pStyle w:val="Textoindependiente"/>
        <w:spacing w:after="0"/>
        <w:jc w:val="both"/>
        <w:rPr>
          <w:rFonts w:ascii="Altivo Regular" w:hAnsi="Altivo Regular" w:cs="Arial"/>
          <w:b/>
        </w:rPr>
      </w:pPr>
      <w:r w:rsidRPr="005F4E2A">
        <w:rPr>
          <w:rFonts w:ascii="Altivo Regular" w:hAnsi="Altivo Regular" w:cs="Arial"/>
          <w:b/>
        </w:rPr>
        <w:t>F</w:t>
      </w:r>
      <w:r w:rsidR="006F2F00" w:rsidRPr="005F4E2A">
        <w:rPr>
          <w:rFonts w:ascii="Altivo Regular" w:hAnsi="Altivo Regular" w:cs="Arial"/>
          <w:b/>
        </w:rPr>
        <w:t>. Cuadros estadísticos 2024</w:t>
      </w:r>
    </w:p>
    <w:p w14:paraId="67CCFA4F" w14:textId="73C364FC" w:rsidR="006F2F00" w:rsidRPr="005F4E2A" w:rsidRDefault="006F2F00" w:rsidP="00C267D7">
      <w:pPr>
        <w:pStyle w:val="Textoindependiente"/>
        <w:spacing w:after="0"/>
        <w:jc w:val="both"/>
        <w:rPr>
          <w:rFonts w:ascii="Altivo Regular" w:hAnsi="Altivo Regular" w:cs="Arial"/>
        </w:rPr>
      </w:pPr>
      <w:r w:rsidRPr="005F4E2A">
        <w:rPr>
          <w:rFonts w:ascii="Altivo Regular" w:hAnsi="Altivo Regular" w:cs="Arial"/>
        </w:rPr>
        <w:t xml:space="preserve">A </w:t>
      </w:r>
      <w:r w:rsidR="00B84177" w:rsidRPr="005F4E2A">
        <w:rPr>
          <w:rFonts w:ascii="Altivo Regular" w:hAnsi="Altivo Regular" w:cs="Arial"/>
        </w:rPr>
        <w:t>continuación,</w:t>
      </w:r>
      <w:r w:rsidRPr="005F4E2A">
        <w:rPr>
          <w:rFonts w:ascii="Altivo Regular" w:hAnsi="Altivo Regular" w:cs="Arial"/>
        </w:rPr>
        <w:t xml:space="preserve"> se muestran los cuadros estadísticos del manejo de alimentos en las bodegas del INDECA durante el año 2024.</w:t>
      </w:r>
    </w:p>
    <w:p w14:paraId="634A31EF" w14:textId="34BCDA97" w:rsidR="006F2F00" w:rsidRPr="005F4E2A" w:rsidRDefault="006F2F00" w:rsidP="00C267D7">
      <w:pPr>
        <w:pStyle w:val="Textoindependiente"/>
        <w:spacing w:after="0"/>
        <w:jc w:val="both"/>
        <w:rPr>
          <w:rFonts w:ascii="Altivo Regular" w:hAnsi="Altivo Regular" w:cs="Arial"/>
        </w:rPr>
      </w:pPr>
    </w:p>
    <w:p w14:paraId="4C1AAD4B" w14:textId="78CAF161" w:rsidR="006F2F00" w:rsidRPr="005F4E2A" w:rsidRDefault="006F2F00" w:rsidP="00331A6B">
      <w:pPr>
        <w:pStyle w:val="Textoindependiente"/>
        <w:numPr>
          <w:ilvl w:val="0"/>
          <w:numId w:val="39"/>
        </w:numPr>
        <w:spacing w:after="0"/>
        <w:jc w:val="both"/>
        <w:rPr>
          <w:rFonts w:ascii="Altivo Regular" w:hAnsi="Altivo Regular" w:cs="Arial"/>
          <w:b/>
        </w:rPr>
      </w:pPr>
      <w:r w:rsidRPr="005F4E2A">
        <w:rPr>
          <w:rFonts w:ascii="Altivo Regular" w:hAnsi="Altivo Regular" w:cs="Arial"/>
          <w:b/>
        </w:rPr>
        <w:t xml:space="preserve">Saldo de </w:t>
      </w:r>
      <w:r w:rsidR="00706188" w:rsidRPr="005F4E2A">
        <w:rPr>
          <w:rFonts w:ascii="Altivo Regular" w:hAnsi="Altivo Regular" w:cs="Arial"/>
          <w:b/>
        </w:rPr>
        <w:t>a</w:t>
      </w:r>
      <w:r w:rsidRPr="005F4E2A">
        <w:rPr>
          <w:rFonts w:ascii="Altivo Regular" w:hAnsi="Altivo Regular" w:cs="Arial"/>
          <w:b/>
        </w:rPr>
        <w:t>limentos del año 2023</w:t>
      </w:r>
    </w:p>
    <w:p w14:paraId="45584096" w14:textId="27FD4C7A" w:rsidR="00C267D7" w:rsidRPr="005F4E2A" w:rsidRDefault="004C60F7" w:rsidP="006F2F00">
      <w:pPr>
        <w:pStyle w:val="Textoindependiente"/>
        <w:spacing w:after="0"/>
        <w:ind w:left="709"/>
        <w:jc w:val="both"/>
        <w:rPr>
          <w:rFonts w:ascii="Altivo Regular" w:hAnsi="Altivo Regular" w:cs="Arial"/>
        </w:rPr>
      </w:pPr>
      <w:r w:rsidRPr="005F4E2A">
        <w:rPr>
          <w:rFonts w:ascii="Altivo Regular" w:hAnsi="Altivo Regular" w:cs="Arial"/>
        </w:rPr>
        <w:t xml:space="preserve">El </w:t>
      </w:r>
      <w:r w:rsidR="00791614" w:rsidRPr="005F4E2A">
        <w:rPr>
          <w:rFonts w:ascii="Altivo Regular" w:hAnsi="Altivo Regular" w:cs="Arial"/>
        </w:rPr>
        <w:t>año 2</w:t>
      </w:r>
      <w:r w:rsidR="00D841A9" w:rsidRPr="005F4E2A">
        <w:rPr>
          <w:rFonts w:ascii="Altivo Regular" w:hAnsi="Altivo Regular" w:cs="Arial"/>
        </w:rPr>
        <w:t>,</w:t>
      </w:r>
      <w:r w:rsidR="007244CE" w:rsidRPr="005F4E2A">
        <w:rPr>
          <w:rFonts w:ascii="Altivo Regular" w:hAnsi="Altivo Regular" w:cs="Arial"/>
        </w:rPr>
        <w:t>02</w:t>
      </w:r>
      <w:r w:rsidR="006F2F00" w:rsidRPr="005F4E2A">
        <w:rPr>
          <w:rFonts w:ascii="Altivo Regular" w:hAnsi="Altivo Regular" w:cs="Arial"/>
        </w:rPr>
        <w:t>3</w:t>
      </w:r>
      <w:r w:rsidR="005E4B21" w:rsidRPr="005F4E2A">
        <w:rPr>
          <w:rFonts w:ascii="Altivo Regular" w:hAnsi="Altivo Regular" w:cs="Arial"/>
        </w:rPr>
        <w:t xml:space="preserve"> se finali</w:t>
      </w:r>
      <w:r w:rsidR="0023317F" w:rsidRPr="005F4E2A">
        <w:rPr>
          <w:rFonts w:ascii="Altivo Regular" w:hAnsi="Altivo Regular" w:cs="Arial"/>
        </w:rPr>
        <w:t>zó con saldo de alimentos en las</w:t>
      </w:r>
      <w:r w:rsidR="005E4B21" w:rsidRPr="005F4E2A">
        <w:rPr>
          <w:rFonts w:ascii="Altivo Regular" w:hAnsi="Altivo Regular" w:cs="Arial"/>
        </w:rPr>
        <w:t xml:space="preserve"> bodegas, los cuales se convierten en s</w:t>
      </w:r>
      <w:r w:rsidR="00791614" w:rsidRPr="005F4E2A">
        <w:rPr>
          <w:rFonts w:ascii="Altivo Regular" w:hAnsi="Altivo Regular" w:cs="Arial"/>
        </w:rPr>
        <w:t>aldos iniciales para el año 2</w:t>
      </w:r>
      <w:r w:rsidR="00D841A9" w:rsidRPr="005F4E2A">
        <w:rPr>
          <w:rFonts w:ascii="Altivo Regular" w:hAnsi="Altivo Regular" w:cs="Arial"/>
        </w:rPr>
        <w:t>,</w:t>
      </w:r>
      <w:r w:rsidR="00791614" w:rsidRPr="005F4E2A">
        <w:rPr>
          <w:rFonts w:ascii="Altivo Regular" w:hAnsi="Altivo Regular" w:cs="Arial"/>
        </w:rPr>
        <w:t>02</w:t>
      </w:r>
      <w:r w:rsidR="006F2F00" w:rsidRPr="005F4E2A">
        <w:rPr>
          <w:rFonts w:ascii="Altivo Regular" w:hAnsi="Altivo Regular" w:cs="Arial"/>
        </w:rPr>
        <w:t>4</w:t>
      </w:r>
      <w:r w:rsidR="005E4B21" w:rsidRPr="005F4E2A">
        <w:rPr>
          <w:rFonts w:ascii="Altivo Regular" w:hAnsi="Altivo Regular" w:cs="Arial"/>
        </w:rPr>
        <w:t xml:space="preserve">, </w:t>
      </w:r>
      <w:r w:rsidR="0010718B" w:rsidRPr="005F4E2A">
        <w:rPr>
          <w:rFonts w:ascii="Altivo Regular" w:hAnsi="Altivo Regular" w:cs="Arial"/>
        </w:rPr>
        <w:t xml:space="preserve">los que </w:t>
      </w:r>
      <w:r w:rsidR="005E4B21" w:rsidRPr="005F4E2A">
        <w:rPr>
          <w:rFonts w:ascii="Altivo Regular" w:hAnsi="Altivo Regular" w:cs="Arial"/>
        </w:rPr>
        <w:t>se detallan a continuación</w:t>
      </w:r>
      <w:r w:rsidR="0063232E" w:rsidRPr="005F4E2A">
        <w:rPr>
          <w:rFonts w:ascii="Altivo Regular" w:hAnsi="Altivo Regular" w:cs="Arial"/>
        </w:rPr>
        <w:t>.</w:t>
      </w:r>
    </w:p>
    <w:p w14:paraId="351D0973" w14:textId="3C969B6C" w:rsidR="009E3969" w:rsidRDefault="009E3969">
      <w:pPr>
        <w:rPr>
          <w:rFonts w:ascii="Altivo Regular" w:hAnsi="Altivo Regular" w:cs="Arial"/>
        </w:rPr>
      </w:pPr>
      <w:r>
        <w:rPr>
          <w:rFonts w:ascii="Altivo Regular" w:hAnsi="Altivo Regular" w:cs="Arial"/>
        </w:rPr>
        <w:br w:type="page"/>
      </w:r>
    </w:p>
    <w:p w14:paraId="0E86F757" w14:textId="00425759" w:rsidR="00791614" w:rsidRPr="005F4E2A" w:rsidRDefault="00791614" w:rsidP="00791614">
      <w:pPr>
        <w:jc w:val="center"/>
        <w:rPr>
          <w:rFonts w:ascii="Altivo Regular" w:hAnsi="Altivo Regular" w:cs="Arial"/>
          <w:b/>
          <w:bCs/>
        </w:rPr>
      </w:pPr>
      <w:r w:rsidRPr="005F4E2A">
        <w:rPr>
          <w:rFonts w:ascii="Altivo Regular" w:hAnsi="Altivo Regular" w:cs="Arial"/>
          <w:b/>
          <w:bCs/>
        </w:rPr>
        <w:lastRenderedPageBreak/>
        <w:t>Existencia de alimentos</w:t>
      </w:r>
      <w:r w:rsidR="00B12D7F" w:rsidRPr="005F4E2A">
        <w:rPr>
          <w:rFonts w:ascii="Altivo Regular" w:hAnsi="Altivo Regular" w:cs="Arial"/>
          <w:b/>
          <w:bCs/>
        </w:rPr>
        <w:t xml:space="preserve"> convenio</w:t>
      </w:r>
      <w:r w:rsidRPr="005F4E2A">
        <w:rPr>
          <w:rFonts w:ascii="Altivo Regular" w:hAnsi="Altivo Regular" w:cs="Arial"/>
          <w:b/>
          <w:bCs/>
        </w:rPr>
        <w:t xml:space="preserve"> MAGA</w:t>
      </w:r>
      <w:r w:rsidR="00B12D7F" w:rsidRPr="005F4E2A">
        <w:rPr>
          <w:rFonts w:ascii="Altivo Regular" w:hAnsi="Altivo Regular" w:cs="Arial"/>
          <w:b/>
          <w:bCs/>
        </w:rPr>
        <w:t>/PMA</w:t>
      </w:r>
    </w:p>
    <w:p w14:paraId="6ACB76A8" w14:textId="1A8B1632" w:rsidR="00791614" w:rsidRPr="005F4E2A" w:rsidRDefault="00AF751C" w:rsidP="00791614">
      <w:pPr>
        <w:pStyle w:val="Textoindependiente"/>
        <w:spacing w:after="0"/>
        <w:jc w:val="center"/>
        <w:rPr>
          <w:rFonts w:ascii="Altivo Regular" w:hAnsi="Altivo Regular" w:cs="Arial"/>
        </w:rPr>
      </w:pPr>
      <w:r w:rsidRPr="005F4E2A">
        <w:rPr>
          <w:rFonts w:ascii="Altivo Regular" w:hAnsi="Altivo Regular" w:cs="Arial"/>
        </w:rPr>
        <w:t>Al 31 de diciembre del año 2,02</w:t>
      </w:r>
      <w:r w:rsidR="00DE0A01" w:rsidRPr="005F4E2A">
        <w:rPr>
          <w:rFonts w:ascii="Altivo Regular" w:hAnsi="Altivo Regular" w:cs="Arial"/>
        </w:rPr>
        <w:t>3</w:t>
      </w:r>
    </w:p>
    <w:tbl>
      <w:tblPr>
        <w:tblStyle w:val="Tablaconcuadrcula"/>
        <w:tblW w:w="0" w:type="auto"/>
        <w:jc w:val="center"/>
        <w:tblLook w:val="04A0" w:firstRow="1" w:lastRow="0" w:firstColumn="1" w:lastColumn="0" w:noHBand="0" w:noVBand="1"/>
      </w:tblPr>
      <w:tblGrid>
        <w:gridCol w:w="5103"/>
        <w:gridCol w:w="2473"/>
      </w:tblGrid>
      <w:tr w:rsidR="00B12D7F" w:rsidRPr="005F4E2A" w14:paraId="19442BD3" w14:textId="77777777" w:rsidTr="00B90020">
        <w:trPr>
          <w:jc w:val="center"/>
        </w:trPr>
        <w:tc>
          <w:tcPr>
            <w:tcW w:w="5103" w:type="dxa"/>
            <w:tcBorders>
              <w:right w:val="single" w:sz="4" w:space="0" w:color="FFFFFF" w:themeColor="background1"/>
            </w:tcBorders>
            <w:shd w:val="clear" w:color="auto" w:fill="000000" w:themeFill="text1"/>
          </w:tcPr>
          <w:p w14:paraId="184DC7BF" w14:textId="73E12102" w:rsidR="00B12D7F" w:rsidRPr="005F4E2A" w:rsidRDefault="00B12D7F" w:rsidP="00883780">
            <w:pPr>
              <w:jc w:val="center"/>
              <w:rPr>
                <w:rFonts w:ascii="Altivo Regular" w:hAnsi="Altivo Regular" w:cs="Arial"/>
                <w:b/>
                <w:color w:val="FFFFFF" w:themeColor="background1"/>
              </w:rPr>
            </w:pPr>
            <w:r w:rsidRPr="005F4E2A">
              <w:rPr>
                <w:rFonts w:ascii="Altivo Regular" w:hAnsi="Altivo Regular" w:cs="Arial"/>
                <w:b/>
                <w:color w:val="FFFFFF" w:themeColor="background1"/>
              </w:rPr>
              <w:t>Producto</w:t>
            </w:r>
          </w:p>
        </w:tc>
        <w:tc>
          <w:tcPr>
            <w:tcW w:w="2473" w:type="dxa"/>
            <w:tcBorders>
              <w:left w:val="single" w:sz="4" w:space="0" w:color="FFFFFF" w:themeColor="background1"/>
            </w:tcBorders>
            <w:shd w:val="clear" w:color="auto" w:fill="000000" w:themeFill="text1"/>
          </w:tcPr>
          <w:p w14:paraId="7AF4B802" w14:textId="3D3B04CF" w:rsidR="00B12D7F" w:rsidRPr="005F4E2A" w:rsidRDefault="00B12D7F" w:rsidP="00883780">
            <w:pPr>
              <w:jc w:val="center"/>
              <w:rPr>
                <w:rFonts w:ascii="Altivo Regular" w:hAnsi="Altivo Regular" w:cs="Arial"/>
                <w:b/>
                <w:color w:val="FFFFFF" w:themeColor="background1"/>
              </w:rPr>
            </w:pPr>
            <w:r w:rsidRPr="005F4E2A">
              <w:rPr>
                <w:rFonts w:ascii="Altivo Regular" w:hAnsi="Altivo Regular" w:cs="Arial"/>
                <w:b/>
                <w:color w:val="FFFFFF" w:themeColor="background1"/>
              </w:rPr>
              <w:t>Toneladas métricas</w:t>
            </w:r>
          </w:p>
        </w:tc>
      </w:tr>
      <w:tr w:rsidR="00B12D7F" w:rsidRPr="005F4E2A" w14:paraId="473920CB" w14:textId="77777777" w:rsidTr="00B90020">
        <w:trPr>
          <w:jc w:val="center"/>
        </w:trPr>
        <w:tc>
          <w:tcPr>
            <w:tcW w:w="5103" w:type="dxa"/>
          </w:tcPr>
          <w:p w14:paraId="6752044F" w14:textId="7A9DA586" w:rsidR="00B12D7F" w:rsidRPr="005F4E2A" w:rsidRDefault="00B12D7F" w:rsidP="00883780">
            <w:pPr>
              <w:jc w:val="center"/>
              <w:rPr>
                <w:rFonts w:ascii="Altivo Regular" w:hAnsi="Altivo Regular" w:cs="Arial"/>
              </w:rPr>
            </w:pPr>
            <w:r w:rsidRPr="005F4E2A">
              <w:rPr>
                <w:rFonts w:ascii="Altivo Regular" w:hAnsi="Altivo Regular" w:cs="Arial"/>
              </w:rPr>
              <w:t>Aceite</w:t>
            </w:r>
          </w:p>
        </w:tc>
        <w:tc>
          <w:tcPr>
            <w:tcW w:w="2473" w:type="dxa"/>
          </w:tcPr>
          <w:p w14:paraId="507C2F8D" w14:textId="02680AF3" w:rsidR="00B12D7F" w:rsidRPr="005F4E2A" w:rsidRDefault="00313C78" w:rsidP="00883780">
            <w:pPr>
              <w:jc w:val="center"/>
              <w:rPr>
                <w:rFonts w:ascii="Altivo Regular" w:hAnsi="Altivo Regular" w:cs="Arial"/>
                <w:b/>
              </w:rPr>
            </w:pPr>
            <w:r w:rsidRPr="005F4E2A">
              <w:rPr>
                <w:rFonts w:ascii="Altivo Regular" w:hAnsi="Altivo Regular" w:cs="Arial"/>
                <w:b/>
              </w:rPr>
              <w:t>0.03</w:t>
            </w:r>
          </w:p>
        </w:tc>
      </w:tr>
      <w:tr w:rsidR="00B12D7F" w:rsidRPr="005F4E2A" w14:paraId="5CFD54AD" w14:textId="77777777" w:rsidTr="00B90020">
        <w:trPr>
          <w:jc w:val="center"/>
        </w:trPr>
        <w:tc>
          <w:tcPr>
            <w:tcW w:w="5103" w:type="dxa"/>
          </w:tcPr>
          <w:p w14:paraId="75ABED26" w14:textId="03F747D8" w:rsidR="00B12D7F" w:rsidRPr="005F4E2A" w:rsidRDefault="00B12D7F" w:rsidP="00883780">
            <w:pPr>
              <w:jc w:val="center"/>
              <w:rPr>
                <w:rFonts w:ascii="Altivo Regular" w:hAnsi="Altivo Regular" w:cs="Arial"/>
              </w:rPr>
            </w:pPr>
            <w:r w:rsidRPr="005F4E2A">
              <w:rPr>
                <w:rFonts w:ascii="Altivo Regular" w:hAnsi="Altivo Regular" w:cs="Arial"/>
              </w:rPr>
              <w:t>Arroz</w:t>
            </w:r>
          </w:p>
        </w:tc>
        <w:tc>
          <w:tcPr>
            <w:tcW w:w="2473" w:type="dxa"/>
          </w:tcPr>
          <w:p w14:paraId="5FB5D01A" w14:textId="1F8989BD" w:rsidR="00B12D7F" w:rsidRPr="005F4E2A" w:rsidRDefault="00340DAB" w:rsidP="00883780">
            <w:pPr>
              <w:jc w:val="center"/>
              <w:rPr>
                <w:rFonts w:ascii="Altivo Regular" w:hAnsi="Altivo Regular" w:cs="Arial"/>
                <w:b/>
              </w:rPr>
            </w:pPr>
            <w:r w:rsidRPr="005F4E2A">
              <w:rPr>
                <w:rFonts w:ascii="Altivo Regular" w:hAnsi="Altivo Regular" w:cs="Arial"/>
                <w:b/>
              </w:rPr>
              <w:t>0.10</w:t>
            </w:r>
          </w:p>
        </w:tc>
      </w:tr>
      <w:tr w:rsidR="00B12D7F" w:rsidRPr="005F4E2A" w14:paraId="3FB25EB3" w14:textId="77777777" w:rsidTr="00B90020">
        <w:trPr>
          <w:jc w:val="center"/>
        </w:trPr>
        <w:tc>
          <w:tcPr>
            <w:tcW w:w="5103" w:type="dxa"/>
          </w:tcPr>
          <w:p w14:paraId="7DA66BE0" w14:textId="333747C0" w:rsidR="00B12D7F" w:rsidRPr="005F4E2A" w:rsidRDefault="00B12D7F" w:rsidP="00883780">
            <w:pPr>
              <w:jc w:val="center"/>
              <w:rPr>
                <w:rFonts w:ascii="Altivo Regular" w:hAnsi="Altivo Regular" w:cs="Arial"/>
              </w:rPr>
            </w:pPr>
            <w:r w:rsidRPr="005F4E2A">
              <w:rPr>
                <w:rFonts w:ascii="Altivo Regular" w:hAnsi="Altivo Regular" w:cs="Arial"/>
              </w:rPr>
              <w:t>Azúcar</w:t>
            </w:r>
          </w:p>
        </w:tc>
        <w:tc>
          <w:tcPr>
            <w:tcW w:w="2473" w:type="dxa"/>
          </w:tcPr>
          <w:p w14:paraId="74857A51" w14:textId="458498E3" w:rsidR="00B12D7F" w:rsidRPr="005F4E2A" w:rsidRDefault="00340DAB" w:rsidP="00883780">
            <w:pPr>
              <w:jc w:val="center"/>
              <w:rPr>
                <w:rFonts w:ascii="Altivo Regular" w:hAnsi="Altivo Regular" w:cs="Arial"/>
                <w:b/>
              </w:rPr>
            </w:pPr>
            <w:r w:rsidRPr="005F4E2A">
              <w:rPr>
                <w:rFonts w:ascii="Altivo Regular" w:hAnsi="Altivo Regular" w:cs="Arial"/>
                <w:b/>
              </w:rPr>
              <w:t>0.19</w:t>
            </w:r>
          </w:p>
        </w:tc>
      </w:tr>
      <w:tr w:rsidR="00B12D7F" w:rsidRPr="005F4E2A" w14:paraId="7D50DB96" w14:textId="77777777" w:rsidTr="00B90020">
        <w:trPr>
          <w:jc w:val="center"/>
        </w:trPr>
        <w:tc>
          <w:tcPr>
            <w:tcW w:w="5103" w:type="dxa"/>
          </w:tcPr>
          <w:p w14:paraId="38E7DACF" w14:textId="660D482D" w:rsidR="00B12D7F" w:rsidRPr="005F4E2A" w:rsidRDefault="00B12D7F" w:rsidP="00883780">
            <w:pPr>
              <w:jc w:val="center"/>
              <w:rPr>
                <w:rFonts w:ascii="Altivo Regular" w:hAnsi="Altivo Regular" w:cs="Arial"/>
              </w:rPr>
            </w:pPr>
            <w:r w:rsidRPr="005F4E2A">
              <w:rPr>
                <w:rFonts w:ascii="Altivo Regular" w:hAnsi="Altivo Regular" w:cs="Arial"/>
              </w:rPr>
              <w:t>Frijol</w:t>
            </w:r>
          </w:p>
        </w:tc>
        <w:tc>
          <w:tcPr>
            <w:tcW w:w="2473" w:type="dxa"/>
          </w:tcPr>
          <w:p w14:paraId="31C2129D" w14:textId="14198C91" w:rsidR="00B12D7F" w:rsidRPr="005F4E2A" w:rsidRDefault="00340DAB" w:rsidP="00883780">
            <w:pPr>
              <w:jc w:val="center"/>
              <w:rPr>
                <w:rFonts w:ascii="Altivo Regular" w:hAnsi="Altivo Regular" w:cs="Arial"/>
                <w:b/>
              </w:rPr>
            </w:pPr>
            <w:r w:rsidRPr="005F4E2A">
              <w:rPr>
                <w:rFonts w:ascii="Altivo Regular" w:hAnsi="Altivo Regular" w:cs="Arial"/>
                <w:b/>
              </w:rPr>
              <w:t>0.22</w:t>
            </w:r>
          </w:p>
        </w:tc>
      </w:tr>
      <w:tr w:rsidR="00B12D7F" w:rsidRPr="005F4E2A" w14:paraId="7616A859" w14:textId="77777777" w:rsidTr="00B90020">
        <w:trPr>
          <w:jc w:val="center"/>
        </w:trPr>
        <w:tc>
          <w:tcPr>
            <w:tcW w:w="5103" w:type="dxa"/>
          </w:tcPr>
          <w:p w14:paraId="2204FF6E" w14:textId="5E6EF5B0" w:rsidR="00B12D7F" w:rsidRPr="005F4E2A" w:rsidRDefault="00B12D7F" w:rsidP="00883780">
            <w:pPr>
              <w:jc w:val="center"/>
              <w:rPr>
                <w:rFonts w:ascii="Altivo Regular" w:hAnsi="Altivo Regular" w:cs="Arial"/>
              </w:rPr>
            </w:pPr>
            <w:r w:rsidRPr="005F4E2A">
              <w:rPr>
                <w:rFonts w:ascii="Altivo Regular" w:hAnsi="Altivo Regular" w:cs="Arial"/>
              </w:rPr>
              <w:t>Harina de maíz nixtamalizada</w:t>
            </w:r>
          </w:p>
        </w:tc>
        <w:tc>
          <w:tcPr>
            <w:tcW w:w="2473" w:type="dxa"/>
          </w:tcPr>
          <w:p w14:paraId="34C7F534" w14:textId="5EE2CB98" w:rsidR="00B12D7F" w:rsidRPr="005F4E2A" w:rsidRDefault="00340DAB" w:rsidP="00883780">
            <w:pPr>
              <w:jc w:val="center"/>
              <w:rPr>
                <w:rFonts w:ascii="Altivo Regular" w:hAnsi="Altivo Regular" w:cs="Arial"/>
                <w:b/>
              </w:rPr>
            </w:pPr>
            <w:r w:rsidRPr="005F4E2A">
              <w:rPr>
                <w:rFonts w:ascii="Altivo Regular" w:hAnsi="Altivo Regular" w:cs="Arial"/>
                <w:b/>
              </w:rPr>
              <w:t>0.09</w:t>
            </w:r>
          </w:p>
        </w:tc>
      </w:tr>
      <w:tr w:rsidR="00B12D7F" w:rsidRPr="005F4E2A" w14:paraId="26AB6739" w14:textId="77777777" w:rsidTr="00B90020">
        <w:trPr>
          <w:jc w:val="center"/>
        </w:trPr>
        <w:tc>
          <w:tcPr>
            <w:tcW w:w="5103" w:type="dxa"/>
          </w:tcPr>
          <w:p w14:paraId="5E456414" w14:textId="470B9A94" w:rsidR="00B12D7F" w:rsidRPr="005F4E2A" w:rsidRDefault="00B12D7F" w:rsidP="00883780">
            <w:pPr>
              <w:jc w:val="center"/>
              <w:rPr>
                <w:rFonts w:ascii="Altivo Regular" w:hAnsi="Altivo Regular" w:cs="Arial"/>
              </w:rPr>
            </w:pPr>
            <w:r w:rsidRPr="005F4E2A">
              <w:rPr>
                <w:rFonts w:ascii="Altivo Regular" w:hAnsi="Altivo Regular" w:cs="Arial"/>
              </w:rPr>
              <w:t>Hojuelas de avena</w:t>
            </w:r>
          </w:p>
        </w:tc>
        <w:tc>
          <w:tcPr>
            <w:tcW w:w="2473" w:type="dxa"/>
          </w:tcPr>
          <w:p w14:paraId="271D35F3" w14:textId="305D21C2" w:rsidR="00B12D7F" w:rsidRPr="005F4E2A" w:rsidRDefault="00340DAB" w:rsidP="00883780">
            <w:pPr>
              <w:jc w:val="center"/>
              <w:rPr>
                <w:rFonts w:ascii="Altivo Regular" w:hAnsi="Altivo Regular" w:cs="Arial"/>
                <w:b/>
              </w:rPr>
            </w:pPr>
            <w:r w:rsidRPr="005F4E2A">
              <w:rPr>
                <w:rFonts w:ascii="Altivo Regular" w:hAnsi="Altivo Regular" w:cs="Arial"/>
                <w:b/>
              </w:rPr>
              <w:t>0.06</w:t>
            </w:r>
          </w:p>
        </w:tc>
      </w:tr>
      <w:tr w:rsidR="00B12D7F" w:rsidRPr="005F4E2A" w14:paraId="134F4449" w14:textId="77777777" w:rsidTr="00B90020">
        <w:trPr>
          <w:jc w:val="center"/>
        </w:trPr>
        <w:tc>
          <w:tcPr>
            <w:tcW w:w="5103" w:type="dxa"/>
          </w:tcPr>
          <w:p w14:paraId="18A3B52D" w14:textId="4C75FD66" w:rsidR="00B12D7F" w:rsidRPr="005F4E2A" w:rsidRDefault="00B12D7F" w:rsidP="00883780">
            <w:pPr>
              <w:jc w:val="center"/>
              <w:rPr>
                <w:rFonts w:ascii="Altivo Regular" w:hAnsi="Altivo Regular" w:cs="Arial"/>
              </w:rPr>
            </w:pPr>
            <w:r w:rsidRPr="005F4E2A">
              <w:rPr>
                <w:rFonts w:ascii="Altivo Regular" w:hAnsi="Altivo Regular" w:cs="Arial"/>
              </w:rPr>
              <w:t>Maíz</w:t>
            </w:r>
          </w:p>
        </w:tc>
        <w:tc>
          <w:tcPr>
            <w:tcW w:w="2473" w:type="dxa"/>
          </w:tcPr>
          <w:p w14:paraId="5B6A2D0D" w14:textId="3382D1DA" w:rsidR="00B12D7F" w:rsidRPr="005F4E2A" w:rsidRDefault="00340DAB" w:rsidP="00883780">
            <w:pPr>
              <w:jc w:val="center"/>
              <w:rPr>
                <w:rFonts w:ascii="Altivo Regular" w:hAnsi="Altivo Regular" w:cs="Arial"/>
                <w:b/>
              </w:rPr>
            </w:pPr>
            <w:r w:rsidRPr="005F4E2A">
              <w:rPr>
                <w:rFonts w:ascii="Altivo Regular" w:hAnsi="Altivo Regular" w:cs="Arial"/>
                <w:b/>
              </w:rPr>
              <w:t>0.15</w:t>
            </w:r>
          </w:p>
        </w:tc>
      </w:tr>
      <w:tr w:rsidR="00B12D7F" w:rsidRPr="005F4E2A" w14:paraId="09F9EA8D" w14:textId="77777777" w:rsidTr="00B90020">
        <w:trPr>
          <w:jc w:val="center"/>
        </w:trPr>
        <w:tc>
          <w:tcPr>
            <w:tcW w:w="5103" w:type="dxa"/>
          </w:tcPr>
          <w:p w14:paraId="62FB61F5" w14:textId="2A83B23F" w:rsidR="00B12D7F" w:rsidRPr="005F4E2A" w:rsidRDefault="00B12D7F" w:rsidP="00883780">
            <w:pPr>
              <w:jc w:val="center"/>
              <w:rPr>
                <w:rFonts w:ascii="Altivo Regular" w:hAnsi="Altivo Regular" w:cs="Arial"/>
              </w:rPr>
            </w:pPr>
            <w:r w:rsidRPr="005F4E2A">
              <w:rPr>
                <w:rFonts w:ascii="Altivo Regular" w:hAnsi="Altivo Regular" w:cs="Arial"/>
              </w:rPr>
              <w:t>Mezcla de harina de maíz y soya</w:t>
            </w:r>
          </w:p>
        </w:tc>
        <w:tc>
          <w:tcPr>
            <w:tcW w:w="2473" w:type="dxa"/>
          </w:tcPr>
          <w:p w14:paraId="60E9F21B" w14:textId="06AA622B" w:rsidR="00B12D7F" w:rsidRPr="005F4E2A" w:rsidRDefault="00340DAB" w:rsidP="00883780">
            <w:pPr>
              <w:jc w:val="center"/>
              <w:rPr>
                <w:rFonts w:ascii="Altivo Regular" w:hAnsi="Altivo Regular" w:cs="Arial"/>
                <w:b/>
              </w:rPr>
            </w:pPr>
            <w:r w:rsidRPr="005F4E2A">
              <w:rPr>
                <w:rFonts w:ascii="Altivo Regular" w:hAnsi="Altivo Regular" w:cs="Arial"/>
                <w:b/>
              </w:rPr>
              <w:t>0.02</w:t>
            </w:r>
          </w:p>
        </w:tc>
      </w:tr>
      <w:tr w:rsidR="00B12D7F" w:rsidRPr="005F4E2A" w14:paraId="401E72A3" w14:textId="77777777" w:rsidTr="00B90020">
        <w:trPr>
          <w:jc w:val="center"/>
        </w:trPr>
        <w:tc>
          <w:tcPr>
            <w:tcW w:w="5103" w:type="dxa"/>
            <w:tcBorders>
              <w:bottom w:val="single" w:sz="4" w:space="0" w:color="000000"/>
            </w:tcBorders>
          </w:tcPr>
          <w:p w14:paraId="53A7D68C" w14:textId="1DCAB02A" w:rsidR="00B12D7F" w:rsidRPr="005F4E2A" w:rsidRDefault="00B12D7F" w:rsidP="00883780">
            <w:pPr>
              <w:jc w:val="center"/>
              <w:rPr>
                <w:rFonts w:ascii="Altivo Regular" w:hAnsi="Altivo Regular" w:cs="Arial"/>
              </w:rPr>
            </w:pPr>
            <w:r w:rsidRPr="005F4E2A">
              <w:rPr>
                <w:rFonts w:ascii="Altivo Regular" w:hAnsi="Altivo Regular" w:cs="Arial"/>
              </w:rPr>
              <w:t>Sal</w:t>
            </w:r>
          </w:p>
        </w:tc>
        <w:tc>
          <w:tcPr>
            <w:tcW w:w="2473" w:type="dxa"/>
            <w:tcBorders>
              <w:bottom w:val="single" w:sz="4" w:space="0" w:color="000000"/>
            </w:tcBorders>
          </w:tcPr>
          <w:p w14:paraId="68DEA2F5" w14:textId="50D6B7C0" w:rsidR="00B12D7F" w:rsidRPr="005F4E2A" w:rsidRDefault="00340DAB" w:rsidP="00883780">
            <w:pPr>
              <w:jc w:val="center"/>
              <w:rPr>
                <w:rFonts w:ascii="Altivo Regular" w:hAnsi="Altivo Regular" w:cs="Arial"/>
                <w:b/>
              </w:rPr>
            </w:pPr>
            <w:r w:rsidRPr="005F4E2A">
              <w:rPr>
                <w:rFonts w:ascii="Altivo Regular" w:hAnsi="Altivo Regular" w:cs="Arial"/>
                <w:b/>
              </w:rPr>
              <w:t>0.03</w:t>
            </w:r>
          </w:p>
        </w:tc>
      </w:tr>
      <w:tr w:rsidR="00B12D7F" w:rsidRPr="005F4E2A" w14:paraId="55201CB8" w14:textId="77777777" w:rsidTr="00B90020">
        <w:trPr>
          <w:jc w:val="center"/>
        </w:trPr>
        <w:tc>
          <w:tcPr>
            <w:tcW w:w="5103" w:type="dxa"/>
            <w:tcBorders>
              <w:right w:val="single" w:sz="4" w:space="0" w:color="FFFFFF" w:themeColor="background1"/>
            </w:tcBorders>
            <w:shd w:val="clear" w:color="auto" w:fill="000000" w:themeFill="text1"/>
          </w:tcPr>
          <w:p w14:paraId="6787B1F3" w14:textId="22EB1B48" w:rsidR="00B12D7F" w:rsidRPr="005F4E2A" w:rsidRDefault="00B12D7F" w:rsidP="00883780">
            <w:pPr>
              <w:jc w:val="center"/>
              <w:rPr>
                <w:rFonts w:ascii="Altivo Regular" w:hAnsi="Altivo Regular" w:cs="Arial"/>
                <w:b/>
              </w:rPr>
            </w:pPr>
            <w:r w:rsidRPr="005F4E2A">
              <w:rPr>
                <w:rFonts w:ascii="Altivo Regular" w:hAnsi="Altivo Regular" w:cs="Arial"/>
                <w:b/>
              </w:rPr>
              <w:t>Total</w:t>
            </w:r>
          </w:p>
        </w:tc>
        <w:tc>
          <w:tcPr>
            <w:tcW w:w="2473" w:type="dxa"/>
            <w:tcBorders>
              <w:left w:val="single" w:sz="4" w:space="0" w:color="FFFFFF" w:themeColor="background1"/>
            </w:tcBorders>
            <w:shd w:val="clear" w:color="auto" w:fill="000000" w:themeFill="text1"/>
          </w:tcPr>
          <w:p w14:paraId="5BC2A426" w14:textId="4AF5C7AE" w:rsidR="00340DAB" w:rsidRPr="005F4E2A" w:rsidRDefault="00340DAB" w:rsidP="00340DAB">
            <w:pPr>
              <w:jc w:val="center"/>
              <w:rPr>
                <w:rFonts w:ascii="Altivo Regular" w:hAnsi="Altivo Regular" w:cs="Arial"/>
                <w:b/>
              </w:rPr>
            </w:pPr>
            <w:r w:rsidRPr="005F4E2A">
              <w:rPr>
                <w:rFonts w:ascii="Altivo Regular" w:hAnsi="Altivo Regular" w:cs="Arial"/>
                <w:b/>
              </w:rPr>
              <w:t>0.89</w:t>
            </w:r>
          </w:p>
        </w:tc>
      </w:tr>
    </w:tbl>
    <w:p w14:paraId="25E6C72A" w14:textId="32D7FC66" w:rsidR="00883780" w:rsidRPr="009E3969" w:rsidRDefault="00883780" w:rsidP="00883780">
      <w:pPr>
        <w:ind w:left="709" w:hanging="993"/>
        <w:jc w:val="center"/>
        <w:rPr>
          <w:rFonts w:ascii="Altivo Regular" w:hAnsi="Altivo Regular" w:cs="Arial"/>
          <w:sz w:val="18"/>
          <w:szCs w:val="18"/>
        </w:rPr>
      </w:pPr>
      <w:r w:rsidRPr="009E3969">
        <w:rPr>
          <w:rFonts w:ascii="Altivo Regular" w:hAnsi="Altivo Regular" w:cs="Arial"/>
          <w:b/>
          <w:sz w:val="18"/>
          <w:szCs w:val="18"/>
        </w:rPr>
        <w:t xml:space="preserve">Elaboró: </w:t>
      </w:r>
      <w:r w:rsidRPr="009E3969">
        <w:rPr>
          <w:rFonts w:ascii="Altivo Regular" w:hAnsi="Altivo Regular" w:cs="Arial"/>
          <w:sz w:val="18"/>
          <w:szCs w:val="18"/>
        </w:rPr>
        <w:t>Departamento de Inventario de Alimentos</w:t>
      </w:r>
      <w:r w:rsidR="00B90020">
        <w:rPr>
          <w:rFonts w:ascii="Altivo Regular" w:hAnsi="Altivo Regular" w:cs="Arial"/>
          <w:sz w:val="18"/>
          <w:szCs w:val="18"/>
        </w:rPr>
        <w:t xml:space="preserve">, </w:t>
      </w:r>
      <w:r w:rsidRPr="009E3969">
        <w:rPr>
          <w:rFonts w:ascii="Altivo Regular" w:hAnsi="Altivo Regular" w:cs="Arial"/>
          <w:sz w:val="18"/>
          <w:szCs w:val="18"/>
        </w:rPr>
        <w:t>Dirección de Logística</w:t>
      </w:r>
    </w:p>
    <w:p w14:paraId="21734D1C" w14:textId="34B69483" w:rsidR="00883780" w:rsidRPr="009E3969" w:rsidRDefault="00883780" w:rsidP="00883780">
      <w:pPr>
        <w:ind w:left="709" w:hanging="993"/>
        <w:jc w:val="center"/>
        <w:rPr>
          <w:rFonts w:ascii="Altivo Regular" w:hAnsi="Altivo Regular" w:cs="Arial"/>
          <w:sz w:val="18"/>
          <w:szCs w:val="18"/>
        </w:rPr>
      </w:pPr>
      <w:r w:rsidRPr="009E3969">
        <w:rPr>
          <w:rFonts w:ascii="Altivo Regular" w:hAnsi="Altivo Regular" w:cs="Arial"/>
          <w:b/>
          <w:sz w:val="18"/>
          <w:szCs w:val="18"/>
        </w:rPr>
        <w:t>Fuente:</w:t>
      </w:r>
      <w:r w:rsidRPr="009E3969">
        <w:rPr>
          <w:rFonts w:ascii="Altivo Regular" w:hAnsi="Altivo Regular" w:cs="Arial"/>
          <w:sz w:val="18"/>
          <w:szCs w:val="18"/>
        </w:rPr>
        <w:t xml:space="preserve"> Sistema </w:t>
      </w:r>
      <w:r w:rsidR="007A6700" w:rsidRPr="009E3969">
        <w:rPr>
          <w:rFonts w:ascii="Altivo Regular" w:hAnsi="Altivo Regular" w:cs="Arial"/>
          <w:sz w:val="18"/>
          <w:szCs w:val="18"/>
        </w:rPr>
        <w:t>Kárdex</w:t>
      </w:r>
      <w:r w:rsidR="00CC0EBC" w:rsidRPr="009E3969">
        <w:rPr>
          <w:rFonts w:ascii="Altivo Regular" w:hAnsi="Altivo Regular" w:cs="Arial"/>
          <w:sz w:val="18"/>
          <w:szCs w:val="18"/>
        </w:rPr>
        <w:t xml:space="preserve"> Web</w:t>
      </w:r>
    </w:p>
    <w:p w14:paraId="479EE1AA" w14:textId="77777777" w:rsidR="00CC0EBC" w:rsidRPr="005F4E2A" w:rsidRDefault="00CC0EBC" w:rsidP="00CC0EBC">
      <w:pPr>
        <w:pStyle w:val="Textoindependiente"/>
        <w:spacing w:after="0"/>
        <w:jc w:val="both"/>
        <w:rPr>
          <w:rFonts w:ascii="Altivo Regular" w:hAnsi="Altivo Regular" w:cs="Arial"/>
        </w:rPr>
      </w:pPr>
    </w:p>
    <w:p w14:paraId="4807111D" w14:textId="1E6F2C2E" w:rsidR="00120317" w:rsidRPr="005F4E2A" w:rsidRDefault="003F349F" w:rsidP="003F349F">
      <w:pPr>
        <w:jc w:val="center"/>
        <w:rPr>
          <w:rFonts w:ascii="Altivo Regular" w:hAnsi="Altivo Regular" w:cs="Arial"/>
          <w:b/>
          <w:bCs/>
        </w:rPr>
      </w:pPr>
      <w:r w:rsidRPr="005F4E2A">
        <w:rPr>
          <w:rFonts w:ascii="Altivo Regular" w:hAnsi="Altivo Regular" w:cs="Arial"/>
          <w:b/>
          <w:bCs/>
        </w:rPr>
        <w:t>Existencia de alimentos MAGA</w:t>
      </w:r>
      <w:r w:rsidR="00B90020">
        <w:rPr>
          <w:rFonts w:ascii="Altivo Regular" w:hAnsi="Altivo Regular" w:cs="Arial"/>
          <w:b/>
          <w:bCs/>
        </w:rPr>
        <w:t>-</w:t>
      </w:r>
      <w:r w:rsidR="00120317" w:rsidRPr="005F4E2A">
        <w:rPr>
          <w:rFonts w:ascii="Altivo Regular" w:hAnsi="Altivo Regular" w:cs="Arial"/>
          <w:b/>
          <w:bCs/>
        </w:rPr>
        <w:t>Dirección de Asistencia Alimentaria</w:t>
      </w:r>
    </w:p>
    <w:p w14:paraId="0C02A066" w14:textId="6FB44FC8" w:rsidR="00E2617B" w:rsidRPr="005F4E2A" w:rsidRDefault="003F349F" w:rsidP="00E2617B">
      <w:pPr>
        <w:pStyle w:val="Textoindependiente"/>
        <w:spacing w:after="0"/>
        <w:jc w:val="center"/>
        <w:rPr>
          <w:rFonts w:ascii="Altivo Regular" w:hAnsi="Altivo Regular" w:cs="Arial"/>
        </w:rPr>
      </w:pPr>
      <w:r w:rsidRPr="005F4E2A">
        <w:rPr>
          <w:rFonts w:ascii="Altivo Regular" w:hAnsi="Altivo Regular" w:cs="Arial"/>
        </w:rPr>
        <w:t>Al 31 de diciembre del año 2,02</w:t>
      </w:r>
      <w:r w:rsidR="00DE0A01" w:rsidRPr="005F4E2A">
        <w:rPr>
          <w:rFonts w:ascii="Altivo Regular" w:hAnsi="Altivo Regular" w:cs="Arial"/>
        </w:rPr>
        <w:t>3</w:t>
      </w:r>
    </w:p>
    <w:tbl>
      <w:tblPr>
        <w:tblStyle w:val="Tablaconcuadrcula"/>
        <w:tblW w:w="0" w:type="auto"/>
        <w:jc w:val="center"/>
        <w:tblLook w:val="04A0" w:firstRow="1" w:lastRow="0" w:firstColumn="1" w:lastColumn="0" w:noHBand="0" w:noVBand="1"/>
      </w:tblPr>
      <w:tblGrid>
        <w:gridCol w:w="4896"/>
        <w:gridCol w:w="2551"/>
      </w:tblGrid>
      <w:tr w:rsidR="003F349F" w:rsidRPr="005F4E2A" w14:paraId="2EF87B4E" w14:textId="77777777" w:rsidTr="00B90020">
        <w:trPr>
          <w:jc w:val="center"/>
        </w:trPr>
        <w:tc>
          <w:tcPr>
            <w:tcW w:w="4896" w:type="dxa"/>
            <w:tcBorders>
              <w:right w:val="single" w:sz="4" w:space="0" w:color="FFFFFF" w:themeColor="background1"/>
            </w:tcBorders>
            <w:shd w:val="clear" w:color="auto" w:fill="000000" w:themeFill="text1"/>
          </w:tcPr>
          <w:p w14:paraId="3C3CDFFF" w14:textId="77777777" w:rsidR="003F349F" w:rsidRPr="005F4E2A" w:rsidRDefault="003F349F" w:rsidP="008A2BBF">
            <w:pPr>
              <w:jc w:val="center"/>
              <w:rPr>
                <w:rFonts w:ascii="Altivo Regular" w:hAnsi="Altivo Regular" w:cs="Arial"/>
                <w:b/>
                <w:color w:val="FFFFFF" w:themeColor="background1"/>
              </w:rPr>
            </w:pPr>
            <w:r w:rsidRPr="005F4E2A">
              <w:rPr>
                <w:rFonts w:ascii="Altivo Regular" w:hAnsi="Altivo Regular" w:cs="Arial"/>
                <w:b/>
                <w:color w:val="FFFFFF" w:themeColor="background1"/>
              </w:rPr>
              <w:t>Producto</w:t>
            </w:r>
          </w:p>
        </w:tc>
        <w:tc>
          <w:tcPr>
            <w:tcW w:w="2551" w:type="dxa"/>
            <w:tcBorders>
              <w:left w:val="single" w:sz="4" w:space="0" w:color="FFFFFF" w:themeColor="background1"/>
            </w:tcBorders>
            <w:shd w:val="clear" w:color="auto" w:fill="000000" w:themeFill="text1"/>
          </w:tcPr>
          <w:p w14:paraId="066A16C7" w14:textId="77777777" w:rsidR="003F349F" w:rsidRPr="005F4E2A" w:rsidRDefault="003F349F" w:rsidP="008A2BBF">
            <w:pPr>
              <w:jc w:val="center"/>
              <w:rPr>
                <w:rFonts w:ascii="Altivo Regular" w:hAnsi="Altivo Regular" w:cs="Arial"/>
                <w:b/>
                <w:color w:val="FFFFFF" w:themeColor="background1"/>
              </w:rPr>
            </w:pPr>
            <w:r w:rsidRPr="005F4E2A">
              <w:rPr>
                <w:rFonts w:ascii="Altivo Regular" w:hAnsi="Altivo Regular" w:cs="Arial"/>
                <w:b/>
                <w:color w:val="FFFFFF" w:themeColor="background1"/>
              </w:rPr>
              <w:t>Toneladas métricas</w:t>
            </w:r>
          </w:p>
        </w:tc>
      </w:tr>
      <w:tr w:rsidR="003F349F" w:rsidRPr="005F4E2A" w14:paraId="4AA94F89" w14:textId="77777777" w:rsidTr="00B90020">
        <w:trPr>
          <w:jc w:val="center"/>
        </w:trPr>
        <w:tc>
          <w:tcPr>
            <w:tcW w:w="4896" w:type="dxa"/>
          </w:tcPr>
          <w:p w14:paraId="0D9F1CDB" w14:textId="77777777" w:rsidR="003F349F" w:rsidRPr="005F4E2A" w:rsidRDefault="003F349F" w:rsidP="008A2BBF">
            <w:pPr>
              <w:jc w:val="center"/>
              <w:rPr>
                <w:rFonts w:ascii="Altivo Regular" w:hAnsi="Altivo Regular" w:cs="Arial"/>
              </w:rPr>
            </w:pPr>
            <w:r w:rsidRPr="005F4E2A">
              <w:rPr>
                <w:rFonts w:ascii="Altivo Regular" w:hAnsi="Altivo Regular" w:cs="Arial"/>
              </w:rPr>
              <w:t>Aceite</w:t>
            </w:r>
          </w:p>
        </w:tc>
        <w:tc>
          <w:tcPr>
            <w:tcW w:w="2551" w:type="dxa"/>
          </w:tcPr>
          <w:p w14:paraId="2C22B5E8" w14:textId="6B9F1F51" w:rsidR="003F349F" w:rsidRPr="005F4E2A" w:rsidRDefault="00DC50A4" w:rsidP="008A2BBF">
            <w:pPr>
              <w:jc w:val="center"/>
              <w:rPr>
                <w:rFonts w:ascii="Altivo Regular" w:hAnsi="Altivo Regular" w:cs="Arial"/>
                <w:b/>
              </w:rPr>
            </w:pPr>
            <w:r w:rsidRPr="005F4E2A">
              <w:rPr>
                <w:rFonts w:ascii="Altivo Regular" w:hAnsi="Altivo Regular" w:cs="Arial"/>
                <w:b/>
              </w:rPr>
              <w:t>39.82</w:t>
            </w:r>
          </w:p>
        </w:tc>
      </w:tr>
      <w:tr w:rsidR="003F349F" w:rsidRPr="005F4E2A" w14:paraId="4A582508" w14:textId="77777777" w:rsidTr="00B90020">
        <w:trPr>
          <w:jc w:val="center"/>
        </w:trPr>
        <w:tc>
          <w:tcPr>
            <w:tcW w:w="4896" w:type="dxa"/>
          </w:tcPr>
          <w:p w14:paraId="5C5D14D5" w14:textId="77777777" w:rsidR="003F349F" w:rsidRPr="005F4E2A" w:rsidRDefault="003F349F" w:rsidP="008A2BBF">
            <w:pPr>
              <w:jc w:val="center"/>
              <w:rPr>
                <w:rFonts w:ascii="Altivo Regular" w:hAnsi="Altivo Regular" w:cs="Arial"/>
              </w:rPr>
            </w:pPr>
            <w:r w:rsidRPr="005F4E2A">
              <w:rPr>
                <w:rFonts w:ascii="Altivo Regular" w:hAnsi="Altivo Regular" w:cs="Arial"/>
              </w:rPr>
              <w:t>Arroz</w:t>
            </w:r>
          </w:p>
        </w:tc>
        <w:tc>
          <w:tcPr>
            <w:tcW w:w="2551" w:type="dxa"/>
          </w:tcPr>
          <w:p w14:paraId="79F515F4" w14:textId="5C6D117A" w:rsidR="003F349F" w:rsidRPr="005F4E2A" w:rsidRDefault="00DC50A4" w:rsidP="008A2BBF">
            <w:pPr>
              <w:jc w:val="center"/>
              <w:rPr>
                <w:rFonts w:ascii="Altivo Regular" w:hAnsi="Altivo Regular" w:cs="Arial"/>
                <w:b/>
              </w:rPr>
            </w:pPr>
            <w:r w:rsidRPr="005F4E2A">
              <w:rPr>
                <w:rFonts w:ascii="Altivo Regular" w:hAnsi="Altivo Regular" w:cs="Arial"/>
                <w:b/>
              </w:rPr>
              <w:t>410.97</w:t>
            </w:r>
          </w:p>
        </w:tc>
      </w:tr>
      <w:tr w:rsidR="003F349F" w:rsidRPr="005F4E2A" w14:paraId="31E56226" w14:textId="77777777" w:rsidTr="00B90020">
        <w:trPr>
          <w:jc w:val="center"/>
        </w:trPr>
        <w:tc>
          <w:tcPr>
            <w:tcW w:w="4896" w:type="dxa"/>
          </w:tcPr>
          <w:p w14:paraId="32917342" w14:textId="77777777" w:rsidR="003F349F" w:rsidRPr="005F4E2A" w:rsidRDefault="003F349F" w:rsidP="008A2BBF">
            <w:pPr>
              <w:jc w:val="center"/>
              <w:rPr>
                <w:rFonts w:ascii="Altivo Regular" w:hAnsi="Altivo Regular" w:cs="Arial"/>
              </w:rPr>
            </w:pPr>
            <w:r w:rsidRPr="005F4E2A">
              <w:rPr>
                <w:rFonts w:ascii="Altivo Regular" w:hAnsi="Altivo Regular" w:cs="Arial"/>
              </w:rPr>
              <w:t>Azúcar</w:t>
            </w:r>
          </w:p>
        </w:tc>
        <w:tc>
          <w:tcPr>
            <w:tcW w:w="2551" w:type="dxa"/>
          </w:tcPr>
          <w:p w14:paraId="10FF6C2B" w14:textId="76DAD7DB" w:rsidR="003F349F" w:rsidRPr="005F4E2A" w:rsidRDefault="00DC50A4" w:rsidP="008A2BBF">
            <w:pPr>
              <w:jc w:val="center"/>
              <w:rPr>
                <w:rFonts w:ascii="Altivo Regular" w:hAnsi="Altivo Regular" w:cs="Arial"/>
                <w:b/>
              </w:rPr>
            </w:pPr>
            <w:r w:rsidRPr="005F4E2A">
              <w:rPr>
                <w:rFonts w:ascii="Altivo Regular" w:hAnsi="Altivo Regular" w:cs="Arial"/>
                <w:b/>
              </w:rPr>
              <w:t>54.85</w:t>
            </w:r>
          </w:p>
        </w:tc>
      </w:tr>
      <w:tr w:rsidR="003F349F" w:rsidRPr="005F4E2A" w14:paraId="654B0BED" w14:textId="77777777" w:rsidTr="00B90020">
        <w:trPr>
          <w:jc w:val="center"/>
        </w:trPr>
        <w:tc>
          <w:tcPr>
            <w:tcW w:w="4896" w:type="dxa"/>
          </w:tcPr>
          <w:p w14:paraId="47F30BF1" w14:textId="77777777" w:rsidR="003F349F" w:rsidRPr="005F4E2A" w:rsidRDefault="003F349F" w:rsidP="008A2BBF">
            <w:pPr>
              <w:jc w:val="center"/>
              <w:rPr>
                <w:rFonts w:ascii="Altivo Regular" w:hAnsi="Altivo Regular" w:cs="Arial"/>
              </w:rPr>
            </w:pPr>
            <w:r w:rsidRPr="005F4E2A">
              <w:rPr>
                <w:rFonts w:ascii="Altivo Regular" w:hAnsi="Altivo Regular" w:cs="Arial"/>
              </w:rPr>
              <w:t>Frijol</w:t>
            </w:r>
          </w:p>
        </w:tc>
        <w:tc>
          <w:tcPr>
            <w:tcW w:w="2551" w:type="dxa"/>
          </w:tcPr>
          <w:p w14:paraId="521E08F9" w14:textId="1E2527B7" w:rsidR="003F349F" w:rsidRPr="005F4E2A" w:rsidRDefault="00DC50A4" w:rsidP="008A2BBF">
            <w:pPr>
              <w:jc w:val="center"/>
              <w:rPr>
                <w:rFonts w:ascii="Altivo Regular" w:hAnsi="Altivo Regular" w:cs="Arial"/>
                <w:b/>
              </w:rPr>
            </w:pPr>
            <w:r w:rsidRPr="005F4E2A">
              <w:rPr>
                <w:rFonts w:ascii="Altivo Regular" w:hAnsi="Altivo Regular" w:cs="Arial"/>
                <w:b/>
              </w:rPr>
              <w:t>732.60</w:t>
            </w:r>
          </w:p>
        </w:tc>
      </w:tr>
      <w:tr w:rsidR="003F349F" w:rsidRPr="005F4E2A" w14:paraId="033D55DA" w14:textId="77777777" w:rsidTr="00B90020">
        <w:trPr>
          <w:jc w:val="center"/>
        </w:trPr>
        <w:tc>
          <w:tcPr>
            <w:tcW w:w="4896" w:type="dxa"/>
          </w:tcPr>
          <w:p w14:paraId="0B156A47" w14:textId="77777777" w:rsidR="003F349F" w:rsidRPr="005F4E2A" w:rsidRDefault="003F349F" w:rsidP="008A2BBF">
            <w:pPr>
              <w:jc w:val="center"/>
              <w:rPr>
                <w:rFonts w:ascii="Altivo Regular" w:hAnsi="Altivo Regular" w:cs="Arial"/>
              </w:rPr>
            </w:pPr>
            <w:r w:rsidRPr="005F4E2A">
              <w:rPr>
                <w:rFonts w:ascii="Altivo Regular" w:hAnsi="Altivo Regular" w:cs="Arial"/>
              </w:rPr>
              <w:t>´Harina de maíz nixtamalizada</w:t>
            </w:r>
          </w:p>
        </w:tc>
        <w:tc>
          <w:tcPr>
            <w:tcW w:w="2551" w:type="dxa"/>
          </w:tcPr>
          <w:p w14:paraId="4F9ADDD7" w14:textId="355F1900" w:rsidR="003F349F" w:rsidRPr="005F4E2A" w:rsidRDefault="00DC50A4" w:rsidP="008A2BBF">
            <w:pPr>
              <w:jc w:val="center"/>
              <w:rPr>
                <w:rFonts w:ascii="Altivo Regular" w:hAnsi="Altivo Regular" w:cs="Arial"/>
                <w:b/>
              </w:rPr>
            </w:pPr>
            <w:r w:rsidRPr="005F4E2A">
              <w:rPr>
                <w:rFonts w:ascii="Altivo Regular" w:hAnsi="Altivo Regular" w:cs="Arial"/>
                <w:b/>
              </w:rPr>
              <w:t>129.35</w:t>
            </w:r>
          </w:p>
        </w:tc>
      </w:tr>
      <w:tr w:rsidR="003F349F" w:rsidRPr="005F4E2A" w14:paraId="429DDB8B" w14:textId="77777777" w:rsidTr="00B90020">
        <w:trPr>
          <w:jc w:val="center"/>
        </w:trPr>
        <w:tc>
          <w:tcPr>
            <w:tcW w:w="4896" w:type="dxa"/>
          </w:tcPr>
          <w:p w14:paraId="63135061" w14:textId="77777777" w:rsidR="003F349F" w:rsidRPr="005F4E2A" w:rsidRDefault="003F349F" w:rsidP="008A2BBF">
            <w:pPr>
              <w:jc w:val="center"/>
              <w:rPr>
                <w:rFonts w:ascii="Altivo Regular" w:hAnsi="Altivo Regular" w:cs="Arial"/>
              </w:rPr>
            </w:pPr>
            <w:r w:rsidRPr="005F4E2A">
              <w:rPr>
                <w:rFonts w:ascii="Altivo Regular" w:hAnsi="Altivo Regular" w:cs="Arial"/>
              </w:rPr>
              <w:t>Hojuelas de avena</w:t>
            </w:r>
          </w:p>
        </w:tc>
        <w:tc>
          <w:tcPr>
            <w:tcW w:w="2551" w:type="dxa"/>
          </w:tcPr>
          <w:p w14:paraId="76FF7E51" w14:textId="0E620213" w:rsidR="003F349F" w:rsidRPr="005F4E2A" w:rsidRDefault="00DC50A4" w:rsidP="008A2BBF">
            <w:pPr>
              <w:jc w:val="center"/>
              <w:rPr>
                <w:rFonts w:ascii="Altivo Regular" w:hAnsi="Altivo Regular" w:cs="Arial"/>
                <w:b/>
              </w:rPr>
            </w:pPr>
            <w:r w:rsidRPr="005F4E2A">
              <w:rPr>
                <w:rFonts w:ascii="Altivo Regular" w:hAnsi="Altivo Regular" w:cs="Arial"/>
                <w:b/>
              </w:rPr>
              <w:t>54.85</w:t>
            </w:r>
          </w:p>
        </w:tc>
      </w:tr>
      <w:tr w:rsidR="003F349F" w:rsidRPr="005F4E2A" w14:paraId="1FB71784" w14:textId="77777777" w:rsidTr="00B90020">
        <w:trPr>
          <w:jc w:val="center"/>
        </w:trPr>
        <w:tc>
          <w:tcPr>
            <w:tcW w:w="4896" w:type="dxa"/>
          </w:tcPr>
          <w:p w14:paraId="3CFC2F8C" w14:textId="77777777" w:rsidR="003F349F" w:rsidRPr="005F4E2A" w:rsidRDefault="003F349F" w:rsidP="008A2BBF">
            <w:pPr>
              <w:jc w:val="center"/>
              <w:rPr>
                <w:rFonts w:ascii="Altivo Regular" w:hAnsi="Altivo Regular" w:cs="Arial"/>
              </w:rPr>
            </w:pPr>
            <w:r w:rsidRPr="005F4E2A">
              <w:rPr>
                <w:rFonts w:ascii="Altivo Regular" w:hAnsi="Altivo Regular" w:cs="Arial"/>
              </w:rPr>
              <w:t>Maíz</w:t>
            </w:r>
          </w:p>
        </w:tc>
        <w:tc>
          <w:tcPr>
            <w:tcW w:w="2551" w:type="dxa"/>
          </w:tcPr>
          <w:p w14:paraId="31B8F5B6" w14:textId="00FB6271" w:rsidR="00DC50A4" w:rsidRPr="005F4E2A" w:rsidRDefault="00DC50A4" w:rsidP="00DC50A4">
            <w:pPr>
              <w:jc w:val="center"/>
              <w:rPr>
                <w:rFonts w:ascii="Altivo Regular" w:hAnsi="Altivo Regular" w:cs="Arial"/>
                <w:b/>
              </w:rPr>
            </w:pPr>
            <w:r w:rsidRPr="005F4E2A">
              <w:rPr>
                <w:rFonts w:ascii="Altivo Regular" w:hAnsi="Altivo Regular" w:cs="Arial"/>
                <w:b/>
              </w:rPr>
              <w:t>1,911.27</w:t>
            </w:r>
          </w:p>
        </w:tc>
      </w:tr>
      <w:tr w:rsidR="003F349F" w:rsidRPr="005F4E2A" w14:paraId="0CDFCED7" w14:textId="77777777" w:rsidTr="00B90020">
        <w:trPr>
          <w:jc w:val="center"/>
        </w:trPr>
        <w:tc>
          <w:tcPr>
            <w:tcW w:w="4896" w:type="dxa"/>
          </w:tcPr>
          <w:p w14:paraId="4E0DF8F8" w14:textId="77777777" w:rsidR="003F349F" w:rsidRPr="005F4E2A" w:rsidRDefault="003F349F" w:rsidP="008A2BBF">
            <w:pPr>
              <w:jc w:val="center"/>
              <w:rPr>
                <w:rFonts w:ascii="Altivo Regular" w:hAnsi="Altivo Regular" w:cs="Arial"/>
              </w:rPr>
            </w:pPr>
            <w:r w:rsidRPr="005F4E2A">
              <w:rPr>
                <w:rFonts w:ascii="Altivo Regular" w:hAnsi="Altivo Regular" w:cs="Arial"/>
              </w:rPr>
              <w:t>Mezcla de harina de maíz y soya</w:t>
            </w:r>
          </w:p>
        </w:tc>
        <w:tc>
          <w:tcPr>
            <w:tcW w:w="2551" w:type="dxa"/>
          </w:tcPr>
          <w:p w14:paraId="09153004" w14:textId="2A180E23" w:rsidR="003F349F" w:rsidRPr="005F4E2A" w:rsidRDefault="00DC50A4" w:rsidP="008A2BBF">
            <w:pPr>
              <w:jc w:val="center"/>
              <w:rPr>
                <w:rFonts w:ascii="Altivo Regular" w:hAnsi="Altivo Regular" w:cs="Arial"/>
                <w:b/>
              </w:rPr>
            </w:pPr>
            <w:r w:rsidRPr="005F4E2A">
              <w:rPr>
                <w:rFonts w:ascii="Altivo Regular" w:hAnsi="Altivo Regular" w:cs="Arial"/>
                <w:b/>
              </w:rPr>
              <w:t>49.36</w:t>
            </w:r>
          </w:p>
        </w:tc>
      </w:tr>
      <w:tr w:rsidR="003F349F" w:rsidRPr="005F4E2A" w14:paraId="568EBCB6" w14:textId="77777777" w:rsidTr="00B90020">
        <w:trPr>
          <w:jc w:val="center"/>
        </w:trPr>
        <w:tc>
          <w:tcPr>
            <w:tcW w:w="4896" w:type="dxa"/>
            <w:tcBorders>
              <w:bottom w:val="single" w:sz="4" w:space="0" w:color="000000"/>
            </w:tcBorders>
          </w:tcPr>
          <w:p w14:paraId="010EC93A" w14:textId="77777777" w:rsidR="003F349F" w:rsidRPr="005F4E2A" w:rsidRDefault="003F349F" w:rsidP="008A2BBF">
            <w:pPr>
              <w:jc w:val="center"/>
              <w:rPr>
                <w:rFonts w:ascii="Altivo Regular" w:hAnsi="Altivo Regular" w:cs="Arial"/>
              </w:rPr>
            </w:pPr>
            <w:r w:rsidRPr="005F4E2A">
              <w:rPr>
                <w:rFonts w:ascii="Altivo Regular" w:hAnsi="Altivo Regular" w:cs="Arial"/>
              </w:rPr>
              <w:t>Sal</w:t>
            </w:r>
          </w:p>
        </w:tc>
        <w:tc>
          <w:tcPr>
            <w:tcW w:w="2551" w:type="dxa"/>
            <w:tcBorders>
              <w:bottom w:val="single" w:sz="4" w:space="0" w:color="000000"/>
            </w:tcBorders>
          </w:tcPr>
          <w:p w14:paraId="2F4A759C" w14:textId="010E9B6B" w:rsidR="003F349F" w:rsidRPr="005F4E2A" w:rsidRDefault="00DC50A4" w:rsidP="008A2BBF">
            <w:pPr>
              <w:jc w:val="center"/>
              <w:rPr>
                <w:rFonts w:ascii="Altivo Regular" w:hAnsi="Altivo Regular" w:cs="Arial"/>
                <w:b/>
              </w:rPr>
            </w:pPr>
            <w:r w:rsidRPr="005F4E2A">
              <w:rPr>
                <w:rFonts w:ascii="Altivo Regular" w:hAnsi="Altivo Regular" w:cs="Arial"/>
                <w:b/>
              </w:rPr>
              <w:t>24.90</w:t>
            </w:r>
          </w:p>
        </w:tc>
      </w:tr>
      <w:tr w:rsidR="003F349F" w:rsidRPr="005F4E2A" w14:paraId="0E6A4EB0" w14:textId="77777777" w:rsidTr="00B90020">
        <w:trPr>
          <w:jc w:val="center"/>
        </w:trPr>
        <w:tc>
          <w:tcPr>
            <w:tcW w:w="4896" w:type="dxa"/>
            <w:tcBorders>
              <w:right w:val="single" w:sz="4" w:space="0" w:color="FFFFFF" w:themeColor="background1"/>
            </w:tcBorders>
            <w:shd w:val="clear" w:color="auto" w:fill="000000" w:themeFill="text1"/>
          </w:tcPr>
          <w:p w14:paraId="3CEA6BB2" w14:textId="77777777" w:rsidR="003F349F" w:rsidRPr="005F4E2A" w:rsidRDefault="003F349F" w:rsidP="008A2BBF">
            <w:pPr>
              <w:jc w:val="center"/>
              <w:rPr>
                <w:rFonts w:ascii="Altivo Regular" w:hAnsi="Altivo Regular" w:cs="Arial"/>
                <w:b/>
              </w:rPr>
            </w:pPr>
            <w:r w:rsidRPr="005F4E2A">
              <w:rPr>
                <w:rFonts w:ascii="Altivo Regular" w:hAnsi="Altivo Regular" w:cs="Arial"/>
                <w:b/>
              </w:rPr>
              <w:t>Total</w:t>
            </w:r>
          </w:p>
        </w:tc>
        <w:tc>
          <w:tcPr>
            <w:tcW w:w="2551" w:type="dxa"/>
            <w:tcBorders>
              <w:left w:val="single" w:sz="4" w:space="0" w:color="FFFFFF" w:themeColor="background1"/>
            </w:tcBorders>
            <w:shd w:val="clear" w:color="auto" w:fill="000000" w:themeFill="text1"/>
          </w:tcPr>
          <w:p w14:paraId="08325818" w14:textId="5E634C2E" w:rsidR="003F349F" w:rsidRPr="005F4E2A" w:rsidRDefault="00DC50A4" w:rsidP="008A2BBF">
            <w:pPr>
              <w:jc w:val="center"/>
              <w:rPr>
                <w:rFonts w:ascii="Altivo Regular" w:hAnsi="Altivo Regular" w:cs="Arial"/>
                <w:b/>
              </w:rPr>
            </w:pPr>
            <w:r w:rsidRPr="005F4E2A">
              <w:rPr>
                <w:rFonts w:ascii="Altivo Regular" w:hAnsi="Altivo Regular" w:cs="Arial"/>
                <w:b/>
              </w:rPr>
              <w:t>3,407.95</w:t>
            </w:r>
          </w:p>
        </w:tc>
      </w:tr>
    </w:tbl>
    <w:p w14:paraId="1F5971BC" w14:textId="76EB6F67" w:rsidR="003F349F" w:rsidRPr="009E3969" w:rsidRDefault="003F349F" w:rsidP="003F349F">
      <w:pPr>
        <w:ind w:left="709" w:hanging="993"/>
        <w:jc w:val="center"/>
        <w:rPr>
          <w:rFonts w:ascii="Altivo Regular" w:hAnsi="Altivo Regular" w:cs="Arial"/>
          <w:sz w:val="18"/>
          <w:szCs w:val="18"/>
        </w:rPr>
      </w:pPr>
      <w:r w:rsidRPr="009E3969">
        <w:rPr>
          <w:rFonts w:ascii="Altivo Regular" w:hAnsi="Altivo Regular" w:cs="Arial"/>
          <w:b/>
          <w:sz w:val="18"/>
          <w:szCs w:val="18"/>
        </w:rPr>
        <w:t xml:space="preserve">Elaboró: </w:t>
      </w:r>
      <w:r w:rsidRPr="009E3969">
        <w:rPr>
          <w:rFonts w:ascii="Altivo Regular" w:hAnsi="Altivo Regular" w:cs="Arial"/>
          <w:sz w:val="18"/>
          <w:szCs w:val="18"/>
        </w:rPr>
        <w:t>Departamento de Inventario de Alimentos</w:t>
      </w:r>
      <w:r w:rsidR="00B90020">
        <w:rPr>
          <w:rFonts w:ascii="Altivo Regular" w:hAnsi="Altivo Regular" w:cs="Arial"/>
          <w:sz w:val="18"/>
          <w:szCs w:val="18"/>
        </w:rPr>
        <w:t xml:space="preserve">, </w:t>
      </w:r>
      <w:r w:rsidRPr="009E3969">
        <w:rPr>
          <w:rFonts w:ascii="Altivo Regular" w:hAnsi="Altivo Regular" w:cs="Arial"/>
          <w:sz w:val="18"/>
          <w:szCs w:val="18"/>
        </w:rPr>
        <w:t>Dirección de Logística</w:t>
      </w:r>
    </w:p>
    <w:p w14:paraId="456CEAD3" w14:textId="633928CB" w:rsidR="003F349F" w:rsidRPr="009E3969" w:rsidRDefault="003F349F" w:rsidP="003F349F">
      <w:pPr>
        <w:ind w:left="709" w:hanging="993"/>
        <w:jc w:val="center"/>
        <w:rPr>
          <w:rFonts w:ascii="Altivo Regular" w:hAnsi="Altivo Regular" w:cs="Arial"/>
          <w:sz w:val="18"/>
          <w:szCs w:val="18"/>
        </w:rPr>
      </w:pPr>
      <w:r w:rsidRPr="009E3969">
        <w:rPr>
          <w:rFonts w:ascii="Altivo Regular" w:hAnsi="Altivo Regular" w:cs="Arial"/>
          <w:b/>
          <w:sz w:val="18"/>
          <w:szCs w:val="18"/>
        </w:rPr>
        <w:t>Fuente:</w:t>
      </w:r>
      <w:r w:rsidRPr="009E3969">
        <w:rPr>
          <w:rFonts w:ascii="Altivo Regular" w:hAnsi="Altivo Regular" w:cs="Arial"/>
          <w:sz w:val="18"/>
          <w:szCs w:val="18"/>
        </w:rPr>
        <w:t xml:space="preserve"> Sistema </w:t>
      </w:r>
      <w:r w:rsidR="007A6700" w:rsidRPr="009E3969">
        <w:rPr>
          <w:rFonts w:ascii="Altivo Regular" w:hAnsi="Altivo Regular" w:cs="Arial"/>
          <w:sz w:val="18"/>
          <w:szCs w:val="18"/>
        </w:rPr>
        <w:t>Kárdex</w:t>
      </w:r>
      <w:r w:rsidR="00CC0EBC" w:rsidRPr="009E3969">
        <w:rPr>
          <w:rFonts w:ascii="Altivo Regular" w:hAnsi="Altivo Regular" w:cs="Arial"/>
          <w:sz w:val="18"/>
          <w:szCs w:val="18"/>
        </w:rPr>
        <w:t xml:space="preserve"> Web</w:t>
      </w:r>
    </w:p>
    <w:p w14:paraId="7EED7576" w14:textId="77777777" w:rsidR="00CC0EBC" w:rsidRPr="005F4E2A" w:rsidRDefault="00CC0EBC" w:rsidP="00CC0EBC">
      <w:pPr>
        <w:pStyle w:val="Textoindependiente"/>
        <w:spacing w:after="0"/>
        <w:jc w:val="both"/>
        <w:rPr>
          <w:rFonts w:ascii="Altivo Regular" w:hAnsi="Altivo Regular" w:cs="Arial"/>
        </w:rPr>
      </w:pPr>
    </w:p>
    <w:p w14:paraId="6A3BEC66" w14:textId="0C1D9F57" w:rsidR="00791614" w:rsidRPr="005F4E2A" w:rsidRDefault="00791614" w:rsidP="00791614">
      <w:pPr>
        <w:jc w:val="center"/>
        <w:rPr>
          <w:rFonts w:ascii="Altivo Regular" w:hAnsi="Altivo Regular" w:cs="Arial"/>
          <w:b/>
          <w:bCs/>
        </w:rPr>
      </w:pPr>
      <w:r w:rsidRPr="005F4E2A">
        <w:rPr>
          <w:rFonts w:ascii="Altivo Regular" w:hAnsi="Altivo Regular" w:cs="Arial"/>
          <w:b/>
          <w:bCs/>
        </w:rPr>
        <w:t>Existencia de alimentos MIDES</w:t>
      </w:r>
    </w:p>
    <w:p w14:paraId="545E0B6E" w14:textId="28801025" w:rsidR="00FD21BB" w:rsidRPr="005F4E2A" w:rsidRDefault="00791614" w:rsidP="00FD21BB">
      <w:pPr>
        <w:jc w:val="center"/>
        <w:rPr>
          <w:rFonts w:ascii="Altivo Regular" w:hAnsi="Altivo Regular" w:cs="Arial"/>
          <w:bCs/>
        </w:rPr>
      </w:pPr>
      <w:r w:rsidRPr="005F4E2A">
        <w:rPr>
          <w:rFonts w:ascii="Altivo Regular" w:hAnsi="Altivo Regular" w:cs="Arial"/>
          <w:bCs/>
        </w:rPr>
        <w:t>Al 31 de diciembre del a</w:t>
      </w:r>
      <w:r w:rsidR="00390C94" w:rsidRPr="005F4E2A">
        <w:rPr>
          <w:rFonts w:ascii="Altivo Regular" w:hAnsi="Altivo Regular" w:cs="Arial"/>
          <w:bCs/>
        </w:rPr>
        <w:t>ño 2,02</w:t>
      </w:r>
      <w:r w:rsidR="00DE0A01" w:rsidRPr="005F4E2A">
        <w:rPr>
          <w:rFonts w:ascii="Altivo Regular" w:hAnsi="Altivo Regular" w:cs="Arial"/>
          <w:bCs/>
        </w:rPr>
        <w:t>3</w:t>
      </w:r>
    </w:p>
    <w:tbl>
      <w:tblPr>
        <w:tblStyle w:val="Tablaconcuadrcula"/>
        <w:tblW w:w="7369" w:type="dxa"/>
        <w:jc w:val="center"/>
        <w:tblLook w:val="04A0" w:firstRow="1" w:lastRow="0" w:firstColumn="1" w:lastColumn="0" w:noHBand="0" w:noVBand="1"/>
      </w:tblPr>
      <w:tblGrid>
        <w:gridCol w:w="4761"/>
        <w:gridCol w:w="2608"/>
      </w:tblGrid>
      <w:tr w:rsidR="00390C94" w:rsidRPr="005F4E2A" w14:paraId="5EDD5B31" w14:textId="77777777" w:rsidTr="00B90020">
        <w:trPr>
          <w:jc w:val="center"/>
        </w:trPr>
        <w:tc>
          <w:tcPr>
            <w:tcW w:w="4761" w:type="dxa"/>
            <w:tcBorders>
              <w:top w:val="single" w:sz="4" w:space="0" w:color="auto"/>
              <w:left w:val="single" w:sz="4" w:space="0" w:color="auto"/>
              <w:right w:val="single" w:sz="4" w:space="0" w:color="FFFFFF" w:themeColor="background1"/>
            </w:tcBorders>
            <w:shd w:val="clear" w:color="auto" w:fill="000000" w:themeFill="text1"/>
            <w:vAlign w:val="center"/>
          </w:tcPr>
          <w:p w14:paraId="43059733" w14:textId="77777777" w:rsidR="00390C94" w:rsidRPr="005F4E2A" w:rsidRDefault="00390C94" w:rsidP="00D7523C">
            <w:pPr>
              <w:jc w:val="center"/>
              <w:rPr>
                <w:rFonts w:ascii="Altivo Regular" w:hAnsi="Altivo Regular" w:cs="Arial"/>
                <w:b/>
              </w:rPr>
            </w:pPr>
            <w:r w:rsidRPr="005F4E2A">
              <w:rPr>
                <w:rFonts w:ascii="Altivo Regular" w:hAnsi="Altivo Regular" w:cs="Arial"/>
                <w:b/>
              </w:rPr>
              <w:t>Arroz</w:t>
            </w:r>
          </w:p>
        </w:tc>
        <w:tc>
          <w:tcPr>
            <w:tcW w:w="2608"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14:paraId="73AD6A8B" w14:textId="1135F7C5" w:rsidR="00390C94" w:rsidRPr="005F4E2A" w:rsidRDefault="00E2617B" w:rsidP="009E3969">
            <w:pPr>
              <w:jc w:val="center"/>
              <w:rPr>
                <w:rFonts w:ascii="Altivo Regular" w:hAnsi="Altivo Regular" w:cs="Arial"/>
                <w:b/>
              </w:rPr>
            </w:pPr>
            <w:r w:rsidRPr="005F4E2A">
              <w:rPr>
                <w:rFonts w:ascii="Altivo Regular" w:hAnsi="Altivo Regular" w:cs="Arial"/>
                <w:b/>
              </w:rPr>
              <w:t>Toneladas métricas</w:t>
            </w:r>
          </w:p>
        </w:tc>
      </w:tr>
      <w:tr w:rsidR="00390C94" w:rsidRPr="005F4E2A" w14:paraId="03CDA7DD" w14:textId="77777777" w:rsidTr="00B90020">
        <w:trPr>
          <w:trHeight w:val="533"/>
          <w:jc w:val="center"/>
        </w:trPr>
        <w:tc>
          <w:tcPr>
            <w:tcW w:w="4761" w:type="dxa"/>
            <w:tcBorders>
              <w:left w:val="single" w:sz="4" w:space="0" w:color="auto"/>
              <w:bottom w:val="single" w:sz="4" w:space="0" w:color="auto"/>
            </w:tcBorders>
            <w:vAlign w:val="center"/>
          </w:tcPr>
          <w:p w14:paraId="41B077BA" w14:textId="38BDF14D" w:rsidR="00390C94" w:rsidRPr="005F4E2A" w:rsidRDefault="00E23BD9" w:rsidP="00FD21BB">
            <w:pPr>
              <w:jc w:val="center"/>
              <w:rPr>
                <w:rFonts w:ascii="Altivo Regular" w:hAnsi="Altivo Regular" w:cs="Arial"/>
              </w:rPr>
            </w:pPr>
            <w:r w:rsidRPr="005F4E2A">
              <w:rPr>
                <w:rFonts w:ascii="Altivo Regular" w:hAnsi="Altivo Regular" w:cs="Arial"/>
              </w:rPr>
              <w:t>2,181.79</w:t>
            </w:r>
          </w:p>
        </w:tc>
        <w:tc>
          <w:tcPr>
            <w:tcW w:w="2608" w:type="dxa"/>
            <w:tcBorders>
              <w:top w:val="single" w:sz="4" w:space="0" w:color="FFFFFF" w:themeColor="background1"/>
              <w:left w:val="single" w:sz="12" w:space="0" w:color="auto"/>
              <w:bottom w:val="single" w:sz="4" w:space="0" w:color="auto"/>
              <w:right w:val="single" w:sz="4" w:space="0" w:color="auto"/>
            </w:tcBorders>
            <w:vAlign w:val="center"/>
          </w:tcPr>
          <w:p w14:paraId="3803C5F2" w14:textId="052B0BC2" w:rsidR="00390C94" w:rsidRPr="005F4E2A" w:rsidRDefault="00E23BD9" w:rsidP="00D7523C">
            <w:pPr>
              <w:jc w:val="center"/>
              <w:rPr>
                <w:rFonts w:ascii="Altivo Regular" w:hAnsi="Altivo Regular" w:cs="Arial"/>
                <w:b/>
              </w:rPr>
            </w:pPr>
            <w:r w:rsidRPr="005F4E2A">
              <w:rPr>
                <w:rFonts w:ascii="Altivo Regular" w:hAnsi="Altivo Regular" w:cs="Arial"/>
                <w:b/>
              </w:rPr>
              <w:t>2,181.79</w:t>
            </w:r>
          </w:p>
        </w:tc>
      </w:tr>
    </w:tbl>
    <w:p w14:paraId="5F61DD26" w14:textId="112FC6DC" w:rsidR="00883780" w:rsidRPr="009E3969" w:rsidRDefault="00883780" w:rsidP="00B90020">
      <w:pPr>
        <w:jc w:val="center"/>
        <w:rPr>
          <w:rFonts w:ascii="Altivo Regular" w:hAnsi="Altivo Regular" w:cs="Arial"/>
          <w:sz w:val="18"/>
          <w:szCs w:val="18"/>
        </w:rPr>
      </w:pPr>
      <w:r w:rsidRPr="009E3969">
        <w:rPr>
          <w:rFonts w:ascii="Altivo Regular" w:hAnsi="Altivo Regular" w:cs="Arial"/>
          <w:b/>
          <w:sz w:val="18"/>
          <w:szCs w:val="18"/>
        </w:rPr>
        <w:t xml:space="preserve">Elaboró: </w:t>
      </w:r>
      <w:r w:rsidRPr="009E3969">
        <w:rPr>
          <w:rFonts w:ascii="Altivo Regular" w:hAnsi="Altivo Regular" w:cs="Arial"/>
          <w:sz w:val="18"/>
          <w:szCs w:val="18"/>
        </w:rPr>
        <w:t>Departamento de Inventario de Alimentos</w:t>
      </w:r>
      <w:r w:rsidR="00B90020">
        <w:rPr>
          <w:rFonts w:ascii="Altivo Regular" w:hAnsi="Altivo Regular" w:cs="Arial"/>
          <w:sz w:val="18"/>
          <w:szCs w:val="18"/>
        </w:rPr>
        <w:t xml:space="preserve"> </w:t>
      </w:r>
      <w:r w:rsidRPr="009E3969">
        <w:rPr>
          <w:rFonts w:ascii="Altivo Regular" w:hAnsi="Altivo Regular" w:cs="Arial"/>
          <w:sz w:val="18"/>
          <w:szCs w:val="18"/>
        </w:rPr>
        <w:t>Dirección de Logística</w:t>
      </w:r>
    </w:p>
    <w:p w14:paraId="486DDA90" w14:textId="5DDA079A" w:rsidR="00883780" w:rsidRPr="009E3969" w:rsidRDefault="00883780" w:rsidP="00883780">
      <w:pPr>
        <w:ind w:left="709" w:hanging="993"/>
        <w:jc w:val="center"/>
        <w:rPr>
          <w:rFonts w:ascii="Altivo Regular" w:hAnsi="Altivo Regular" w:cs="Arial"/>
          <w:sz w:val="18"/>
          <w:szCs w:val="18"/>
        </w:rPr>
      </w:pPr>
      <w:r w:rsidRPr="009E3969">
        <w:rPr>
          <w:rFonts w:ascii="Altivo Regular" w:hAnsi="Altivo Regular" w:cs="Arial"/>
          <w:b/>
          <w:sz w:val="18"/>
          <w:szCs w:val="18"/>
        </w:rPr>
        <w:t>Fuente:</w:t>
      </w:r>
      <w:r w:rsidRPr="009E3969">
        <w:rPr>
          <w:rFonts w:ascii="Altivo Regular" w:hAnsi="Altivo Regular" w:cs="Arial"/>
          <w:sz w:val="18"/>
          <w:szCs w:val="18"/>
        </w:rPr>
        <w:t xml:space="preserve"> Sistema </w:t>
      </w:r>
      <w:r w:rsidR="007A6700" w:rsidRPr="009E3969">
        <w:rPr>
          <w:rFonts w:ascii="Altivo Regular" w:hAnsi="Altivo Regular" w:cs="Arial"/>
          <w:sz w:val="18"/>
          <w:szCs w:val="18"/>
        </w:rPr>
        <w:t>Kárdex</w:t>
      </w:r>
      <w:r w:rsidR="00CC0EBC" w:rsidRPr="009E3969">
        <w:rPr>
          <w:rFonts w:ascii="Altivo Regular" w:hAnsi="Altivo Regular" w:cs="Arial"/>
          <w:sz w:val="18"/>
          <w:szCs w:val="18"/>
        </w:rPr>
        <w:t xml:space="preserve"> Web</w:t>
      </w:r>
    </w:p>
    <w:p w14:paraId="1A4003AD" w14:textId="77777777" w:rsidR="00CC0EBC" w:rsidRPr="005F4E2A" w:rsidRDefault="00CC0EBC" w:rsidP="00CC0EBC">
      <w:pPr>
        <w:pStyle w:val="Textoindependiente"/>
        <w:spacing w:after="0"/>
        <w:jc w:val="both"/>
        <w:rPr>
          <w:rFonts w:ascii="Altivo Regular" w:hAnsi="Altivo Regular" w:cs="Arial"/>
        </w:rPr>
      </w:pPr>
    </w:p>
    <w:p w14:paraId="10D16C5A" w14:textId="4D3683A0" w:rsidR="00BD413E" w:rsidRPr="005F4E2A" w:rsidRDefault="00BD413E" w:rsidP="00BB3DCF">
      <w:pPr>
        <w:jc w:val="center"/>
        <w:rPr>
          <w:rFonts w:ascii="Altivo Regular" w:hAnsi="Altivo Regular" w:cs="Arial"/>
          <w:b/>
          <w:bCs/>
        </w:rPr>
      </w:pPr>
    </w:p>
    <w:p w14:paraId="65B97143" w14:textId="38A2E9B6" w:rsidR="0028421C" w:rsidRPr="005F4E2A" w:rsidRDefault="0028421C" w:rsidP="00331A6B">
      <w:pPr>
        <w:pStyle w:val="Textoindependiente"/>
        <w:numPr>
          <w:ilvl w:val="0"/>
          <w:numId w:val="39"/>
        </w:numPr>
        <w:jc w:val="both"/>
        <w:rPr>
          <w:rFonts w:ascii="Altivo Regular" w:hAnsi="Altivo Regular" w:cs="Arial"/>
          <w:b/>
        </w:rPr>
      </w:pPr>
      <w:r w:rsidRPr="005F4E2A">
        <w:rPr>
          <w:rFonts w:ascii="Altivo Regular" w:hAnsi="Altivo Regular" w:cs="Arial"/>
          <w:b/>
        </w:rPr>
        <w:t>Operaciones de alimentos año 2024.</w:t>
      </w:r>
    </w:p>
    <w:p w14:paraId="674C1B9F" w14:textId="7D3141E2" w:rsidR="00213E91" w:rsidRPr="005F4E2A" w:rsidRDefault="00213E91" w:rsidP="0028421C">
      <w:pPr>
        <w:pStyle w:val="Textoindependiente"/>
        <w:ind w:left="720"/>
        <w:jc w:val="both"/>
        <w:rPr>
          <w:rFonts w:ascii="Altivo Regular" w:hAnsi="Altivo Regular" w:cs="Arial"/>
        </w:rPr>
      </w:pPr>
      <w:r w:rsidRPr="005F4E2A">
        <w:rPr>
          <w:rFonts w:ascii="Altivo Regular" w:hAnsi="Altivo Regular" w:cs="Arial"/>
        </w:rPr>
        <w:lastRenderedPageBreak/>
        <w:t xml:space="preserve">A </w:t>
      </w:r>
      <w:r w:rsidR="00527B56" w:rsidRPr="005F4E2A">
        <w:rPr>
          <w:rFonts w:ascii="Altivo Regular" w:hAnsi="Altivo Regular" w:cs="Arial"/>
        </w:rPr>
        <w:t>continuación,</w:t>
      </w:r>
      <w:r w:rsidRPr="005F4E2A">
        <w:rPr>
          <w:rFonts w:ascii="Altivo Regular" w:hAnsi="Altivo Regular" w:cs="Arial"/>
        </w:rPr>
        <w:t xml:space="preserve"> se muestran los cuadros con el resumen</w:t>
      </w:r>
      <w:r w:rsidR="002B6DD3" w:rsidRPr="005F4E2A">
        <w:rPr>
          <w:rFonts w:ascii="Altivo Regular" w:hAnsi="Altivo Regular" w:cs="Arial"/>
        </w:rPr>
        <w:t xml:space="preserve"> </w:t>
      </w:r>
      <w:r w:rsidR="007E2BDE" w:rsidRPr="005F4E2A">
        <w:rPr>
          <w:rFonts w:ascii="Altivo Regular" w:hAnsi="Altivo Regular" w:cs="Arial"/>
        </w:rPr>
        <w:t xml:space="preserve">de </w:t>
      </w:r>
      <w:r w:rsidR="0030029B" w:rsidRPr="005F4E2A">
        <w:rPr>
          <w:rFonts w:ascii="Altivo Regular" w:hAnsi="Altivo Regular" w:cs="Arial"/>
        </w:rPr>
        <w:t>las operaciones</w:t>
      </w:r>
      <w:r w:rsidR="002D3FF3" w:rsidRPr="005F4E2A">
        <w:rPr>
          <w:rFonts w:ascii="Altivo Regular" w:hAnsi="Altivo Regular" w:cs="Arial"/>
        </w:rPr>
        <w:t xml:space="preserve"> de recepción, </w:t>
      </w:r>
      <w:r w:rsidRPr="005F4E2A">
        <w:rPr>
          <w:rFonts w:ascii="Altivo Regular" w:hAnsi="Altivo Regular" w:cs="Arial"/>
        </w:rPr>
        <w:t xml:space="preserve">despacho </w:t>
      </w:r>
      <w:r w:rsidR="002D3FF3" w:rsidRPr="005F4E2A">
        <w:rPr>
          <w:rFonts w:ascii="Altivo Regular" w:hAnsi="Altivo Regular" w:cs="Arial"/>
        </w:rPr>
        <w:t xml:space="preserve">y existencias finales </w:t>
      </w:r>
      <w:r w:rsidR="00390C94" w:rsidRPr="005F4E2A">
        <w:rPr>
          <w:rFonts w:ascii="Altivo Regular" w:hAnsi="Altivo Regular" w:cs="Arial"/>
        </w:rPr>
        <w:t>del año 2,02</w:t>
      </w:r>
      <w:r w:rsidR="00283D0E" w:rsidRPr="005F4E2A">
        <w:rPr>
          <w:rFonts w:ascii="Altivo Regular" w:hAnsi="Altivo Regular" w:cs="Arial"/>
        </w:rPr>
        <w:t>4</w:t>
      </w:r>
      <w:r w:rsidRPr="005F4E2A">
        <w:rPr>
          <w:rFonts w:ascii="Altivo Regular" w:hAnsi="Altivo Regular" w:cs="Arial"/>
        </w:rPr>
        <w:t xml:space="preserve">. </w:t>
      </w:r>
    </w:p>
    <w:p w14:paraId="2DBDC56E" w14:textId="4DDEAA9F" w:rsidR="00941B9F" w:rsidRPr="005F4E2A" w:rsidRDefault="00941B9F" w:rsidP="00A06E87">
      <w:pPr>
        <w:jc w:val="center"/>
        <w:rPr>
          <w:rFonts w:ascii="Altivo Regular" w:hAnsi="Altivo Regular" w:cs="Arial"/>
          <w:b/>
          <w:bCs/>
        </w:rPr>
      </w:pPr>
    </w:p>
    <w:p w14:paraId="724477C4" w14:textId="77777777" w:rsidR="00CC0EBC" w:rsidRPr="005F4E2A" w:rsidRDefault="00CC0EBC" w:rsidP="00A06E87">
      <w:pPr>
        <w:jc w:val="center"/>
        <w:rPr>
          <w:rFonts w:ascii="Altivo Regular" w:hAnsi="Altivo Regular" w:cs="Arial"/>
          <w:b/>
          <w:bCs/>
        </w:rPr>
      </w:pPr>
    </w:p>
    <w:p w14:paraId="1D1F7F27" w14:textId="67769450" w:rsidR="006B14B5" w:rsidRPr="005F4E2A" w:rsidRDefault="006B14B5" w:rsidP="00A06E87">
      <w:pPr>
        <w:jc w:val="center"/>
        <w:rPr>
          <w:rFonts w:ascii="Altivo Regular" w:hAnsi="Altivo Regular" w:cs="Arial"/>
          <w:b/>
          <w:bCs/>
        </w:rPr>
      </w:pPr>
      <w:r w:rsidRPr="005F4E2A">
        <w:rPr>
          <w:rFonts w:ascii="Altivo Regular" w:hAnsi="Altivo Regular" w:cs="Arial"/>
          <w:b/>
          <w:bCs/>
        </w:rPr>
        <w:t>Recepción de alimentos Convenio MAGA</w:t>
      </w:r>
      <w:r w:rsidR="00002BFA" w:rsidRPr="005F4E2A">
        <w:rPr>
          <w:rFonts w:ascii="Altivo Regular" w:hAnsi="Altivo Regular" w:cs="Arial"/>
          <w:b/>
          <w:bCs/>
        </w:rPr>
        <w:t>/</w:t>
      </w:r>
      <w:r w:rsidRPr="005F4E2A">
        <w:rPr>
          <w:rFonts w:ascii="Altivo Regular" w:hAnsi="Altivo Regular" w:cs="Arial"/>
          <w:b/>
          <w:bCs/>
        </w:rPr>
        <w:t>PMA</w:t>
      </w:r>
    </w:p>
    <w:p w14:paraId="5C5DC5A5" w14:textId="6325963A" w:rsidR="006B14B5" w:rsidRPr="005F4E2A" w:rsidRDefault="006B14B5" w:rsidP="00A06E87">
      <w:pPr>
        <w:pStyle w:val="Textoindependiente"/>
        <w:spacing w:after="0"/>
        <w:jc w:val="center"/>
        <w:rPr>
          <w:rFonts w:ascii="Altivo Regular" w:hAnsi="Altivo Regular" w:cs="Arial"/>
        </w:rPr>
      </w:pPr>
      <w:r w:rsidRPr="005F4E2A">
        <w:rPr>
          <w:rFonts w:ascii="Altivo Regular" w:hAnsi="Altivo Regular" w:cs="Arial"/>
        </w:rPr>
        <w:t>Al 31 de diciembre del año 2,02</w:t>
      </w:r>
      <w:r w:rsidR="00DE0A01" w:rsidRPr="005F4E2A">
        <w:rPr>
          <w:rFonts w:ascii="Altivo Regular" w:hAnsi="Altivo Regular" w:cs="Arial"/>
        </w:rPr>
        <w:t>4</w:t>
      </w:r>
    </w:p>
    <w:tbl>
      <w:tblPr>
        <w:tblStyle w:val="Tablaconcuadrcula"/>
        <w:tblW w:w="0" w:type="auto"/>
        <w:jc w:val="center"/>
        <w:tblLook w:val="04A0" w:firstRow="1" w:lastRow="0" w:firstColumn="1" w:lastColumn="0" w:noHBand="0" w:noVBand="1"/>
      </w:tblPr>
      <w:tblGrid>
        <w:gridCol w:w="4410"/>
        <w:gridCol w:w="2473"/>
      </w:tblGrid>
      <w:tr w:rsidR="00283D0E" w:rsidRPr="005F4E2A" w14:paraId="087FDB49" w14:textId="77777777" w:rsidTr="008A2BBF">
        <w:trPr>
          <w:jc w:val="center"/>
        </w:trPr>
        <w:tc>
          <w:tcPr>
            <w:tcW w:w="4410" w:type="dxa"/>
            <w:tcBorders>
              <w:right w:val="single" w:sz="4" w:space="0" w:color="FFFFFF" w:themeColor="background1"/>
            </w:tcBorders>
            <w:shd w:val="clear" w:color="auto" w:fill="000000" w:themeFill="text1"/>
          </w:tcPr>
          <w:p w14:paraId="1CCF73FB" w14:textId="77777777" w:rsidR="00283D0E" w:rsidRPr="005F4E2A" w:rsidRDefault="00283D0E" w:rsidP="008A2BBF">
            <w:pPr>
              <w:jc w:val="center"/>
              <w:rPr>
                <w:rFonts w:ascii="Altivo Regular" w:hAnsi="Altivo Regular" w:cs="Arial"/>
                <w:b/>
                <w:color w:val="FFFFFF" w:themeColor="background1"/>
              </w:rPr>
            </w:pPr>
            <w:r w:rsidRPr="005F4E2A">
              <w:rPr>
                <w:rFonts w:ascii="Altivo Regular" w:hAnsi="Altivo Regular" w:cs="Arial"/>
                <w:b/>
                <w:color w:val="FFFFFF" w:themeColor="background1"/>
              </w:rPr>
              <w:t>Producto</w:t>
            </w:r>
          </w:p>
        </w:tc>
        <w:tc>
          <w:tcPr>
            <w:tcW w:w="2473" w:type="dxa"/>
            <w:tcBorders>
              <w:left w:val="single" w:sz="4" w:space="0" w:color="FFFFFF" w:themeColor="background1"/>
            </w:tcBorders>
            <w:shd w:val="clear" w:color="auto" w:fill="000000" w:themeFill="text1"/>
          </w:tcPr>
          <w:p w14:paraId="5DA11A6E" w14:textId="77777777" w:rsidR="00283D0E" w:rsidRPr="005F4E2A" w:rsidRDefault="00283D0E" w:rsidP="008A2BBF">
            <w:pPr>
              <w:jc w:val="center"/>
              <w:rPr>
                <w:rFonts w:ascii="Altivo Regular" w:hAnsi="Altivo Regular" w:cs="Arial"/>
                <w:b/>
                <w:color w:val="FFFFFF" w:themeColor="background1"/>
              </w:rPr>
            </w:pPr>
            <w:r w:rsidRPr="005F4E2A">
              <w:rPr>
                <w:rFonts w:ascii="Altivo Regular" w:hAnsi="Altivo Regular" w:cs="Arial"/>
                <w:b/>
                <w:color w:val="FFFFFF" w:themeColor="background1"/>
              </w:rPr>
              <w:t>Toneladas métricas</w:t>
            </w:r>
          </w:p>
        </w:tc>
      </w:tr>
      <w:tr w:rsidR="00283D0E" w:rsidRPr="005F4E2A" w14:paraId="783CBF52" w14:textId="77777777" w:rsidTr="008A2BBF">
        <w:trPr>
          <w:jc w:val="center"/>
        </w:trPr>
        <w:tc>
          <w:tcPr>
            <w:tcW w:w="4410" w:type="dxa"/>
          </w:tcPr>
          <w:p w14:paraId="2C0C3385" w14:textId="77777777" w:rsidR="00283D0E" w:rsidRPr="005F4E2A" w:rsidRDefault="00283D0E" w:rsidP="008A2BBF">
            <w:pPr>
              <w:jc w:val="center"/>
              <w:rPr>
                <w:rFonts w:ascii="Altivo Regular" w:hAnsi="Altivo Regular" w:cs="Arial"/>
              </w:rPr>
            </w:pPr>
            <w:r w:rsidRPr="005F4E2A">
              <w:rPr>
                <w:rFonts w:ascii="Altivo Regular" w:hAnsi="Altivo Regular" w:cs="Arial"/>
              </w:rPr>
              <w:t>Aceite</w:t>
            </w:r>
          </w:p>
        </w:tc>
        <w:tc>
          <w:tcPr>
            <w:tcW w:w="2473" w:type="dxa"/>
          </w:tcPr>
          <w:p w14:paraId="6B215167" w14:textId="26AD583D" w:rsidR="00283D0E" w:rsidRPr="005F4E2A" w:rsidRDefault="00B84177" w:rsidP="008A2BBF">
            <w:pPr>
              <w:jc w:val="center"/>
              <w:rPr>
                <w:rFonts w:ascii="Altivo Regular" w:hAnsi="Altivo Regular" w:cs="Arial"/>
              </w:rPr>
            </w:pPr>
            <w:r w:rsidRPr="005F4E2A">
              <w:rPr>
                <w:rFonts w:ascii="Altivo Regular" w:hAnsi="Altivo Regular" w:cs="Arial"/>
              </w:rPr>
              <w:t>862.37</w:t>
            </w:r>
          </w:p>
        </w:tc>
      </w:tr>
      <w:tr w:rsidR="00283D0E" w:rsidRPr="005F4E2A" w14:paraId="7D3B234B" w14:textId="77777777" w:rsidTr="008A2BBF">
        <w:trPr>
          <w:jc w:val="center"/>
        </w:trPr>
        <w:tc>
          <w:tcPr>
            <w:tcW w:w="4410" w:type="dxa"/>
          </w:tcPr>
          <w:p w14:paraId="4D84A400" w14:textId="77777777" w:rsidR="00283D0E" w:rsidRPr="005F4E2A" w:rsidRDefault="00283D0E" w:rsidP="008A2BBF">
            <w:pPr>
              <w:jc w:val="center"/>
              <w:rPr>
                <w:rFonts w:ascii="Altivo Regular" w:hAnsi="Altivo Regular" w:cs="Arial"/>
              </w:rPr>
            </w:pPr>
            <w:r w:rsidRPr="005F4E2A">
              <w:rPr>
                <w:rFonts w:ascii="Altivo Regular" w:hAnsi="Altivo Regular" w:cs="Arial"/>
              </w:rPr>
              <w:t>Arroz</w:t>
            </w:r>
          </w:p>
        </w:tc>
        <w:tc>
          <w:tcPr>
            <w:tcW w:w="2473" w:type="dxa"/>
          </w:tcPr>
          <w:p w14:paraId="74946D89" w14:textId="5987E516" w:rsidR="00283D0E" w:rsidRPr="005F4E2A" w:rsidRDefault="00B84177" w:rsidP="008A2BBF">
            <w:pPr>
              <w:jc w:val="center"/>
              <w:rPr>
                <w:rFonts w:ascii="Altivo Regular" w:hAnsi="Altivo Regular" w:cs="Arial"/>
              </w:rPr>
            </w:pPr>
            <w:r w:rsidRPr="005F4E2A">
              <w:rPr>
                <w:rFonts w:ascii="Altivo Regular" w:hAnsi="Altivo Regular" w:cs="Arial"/>
              </w:rPr>
              <w:t>3,506.96</w:t>
            </w:r>
          </w:p>
        </w:tc>
      </w:tr>
      <w:tr w:rsidR="00283D0E" w:rsidRPr="005F4E2A" w14:paraId="161FD267" w14:textId="77777777" w:rsidTr="008A2BBF">
        <w:trPr>
          <w:jc w:val="center"/>
        </w:trPr>
        <w:tc>
          <w:tcPr>
            <w:tcW w:w="4410" w:type="dxa"/>
          </w:tcPr>
          <w:p w14:paraId="60C5DE45" w14:textId="77777777" w:rsidR="00283D0E" w:rsidRPr="005F4E2A" w:rsidRDefault="00283D0E" w:rsidP="008A2BBF">
            <w:pPr>
              <w:jc w:val="center"/>
              <w:rPr>
                <w:rFonts w:ascii="Altivo Regular" w:hAnsi="Altivo Regular" w:cs="Arial"/>
              </w:rPr>
            </w:pPr>
            <w:r w:rsidRPr="005F4E2A">
              <w:rPr>
                <w:rFonts w:ascii="Altivo Regular" w:hAnsi="Altivo Regular" w:cs="Arial"/>
              </w:rPr>
              <w:t>Azúcar</w:t>
            </w:r>
          </w:p>
        </w:tc>
        <w:tc>
          <w:tcPr>
            <w:tcW w:w="2473" w:type="dxa"/>
          </w:tcPr>
          <w:p w14:paraId="21ECD7CF" w14:textId="0E7CFC30" w:rsidR="00283D0E" w:rsidRPr="005F4E2A" w:rsidRDefault="00B84177" w:rsidP="008A2BBF">
            <w:pPr>
              <w:jc w:val="center"/>
              <w:rPr>
                <w:rFonts w:ascii="Altivo Regular" w:hAnsi="Altivo Regular" w:cs="Arial"/>
              </w:rPr>
            </w:pPr>
            <w:r w:rsidRPr="005F4E2A">
              <w:rPr>
                <w:rFonts w:ascii="Altivo Regular" w:hAnsi="Altivo Regular" w:cs="Arial"/>
              </w:rPr>
              <w:t>1,166.76</w:t>
            </w:r>
          </w:p>
        </w:tc>
      </w:tr>
      <w:tr w:rsidR="00283D0E" w:rsidRPr="005F4E2A" w14:paraId="7DB13287" w14:textId="77777777" w:rsidTr="008A2BBF">
        <w:trPr>
          <w:jc w:val="center"/>
        </w:trPr>
        <w:tc>
          <w:tcPr>
            <w:tcW w:w="4410" w:type="dxa"/>
          </w:tcPr>
          <w:p w14:paraId="5DD787B7" w14:textId="77777777" w:rsidR="00283D0E" w:rsidRPr="005F4E2A" w:rsidRDefault="00283D0E" w:rsidP="008A2BBF">
            <w:pPr>
              <w:jc w:val="center"/>
              <w:rPr>
                <w:rFonts w:ascii="Altivo Regular" w:hAnsi="Altivo Regular" w:cs="Arial"/>
              </w:rPr>
            </w:pPr>
            <w:r w:rsidRPr="005F4E2A">
              <w:rPr>
                <w:rFonts w:ascii="Altivo Regular" w:hAnsi="Altivo Regular" w:cs="Arial"/>
              </w:rPr>
              <w:t>Frijol</w:t>
            </w:r>
          </w:p>
        </w:tc>
        <w:tc>
          <w:tcPr>
            <w:tcW w:w="2473" w:type="dxa"/>
          </w:tcPr>
          <w:p w14:paraId="307E7091" w14:textId="0812FDFF" w:rsidR="00283D0E" w:rsidRPr="005F4E2A" w:rsidRDefault="00B84177" w:rsidP="008A2BBF">
            <w:pPr>
              <w:jc w:val="center"/>
              <w:rPr>
                <w:rFonts w:ascii="Altivo Regular" w:hAnsi="Altivo Regular" w:cs="Arial"/>
              </w:rPr>
            </w:pPr>
            <w:r w:rsidRPr="005F4E2A">
              <w:rPr>
                <w:rFonts w:ascii="Altivo Regular" w:hAnsi="Altivo Regular" w:cs="Arial"/>
              </w:rPr>
              <w:t>7,328.65</w:t>
            </w:r>
          </w:p>
        </w:tc>
      </w:tr>
      <w:tr w:rsidR="00283D0E" w:rsidRPr="005F4E2A" w14:paraId="59714141" w14:textId="77777777" w:rsidTr="008A2BBF">
        <w:trPr>
          <w:jc w:val="center"/>
        </w:trPr>
        <w:tc>
          <w:tcPr>
            <w:tcW w:w="4410" w:type="dxa"/>
          </w:tcPr>
          <w:p w14:paraId="11EC6CAB" w14:textId="3B7A77A0" w:rsidR="00283D0E" w:rsidRPr="005F4E2A" w:rsidRDefault="00283D0E" w:rsidP="008A2BBF">
            <w:pPr>
              <w:jc w:val="center"/>
              <w:rPr>
                <w:rFonts w:ascii="Altivo Regular" w:hAnsi="Altivo Regular" w:cs="Arial"/>
              </w:rPr>
            </w:pPr>
            <w:r w:rsidRPr="005F4E2A">
              <w:rPr>
                <w:rFonts w:ascii="Altivo Regular" w:hAnsi="Altivo Regular" w:cs="Arial"/>
              </w:rPr>
              <w:t>Harina de maíz nixtamalizada</w:t>
            </w:r>
          </w:p>
        </w:tc>
        <w:tc>
          <w:tcPr>
            <w:tcW w:w="2473" w:type="dxa"/>
          </w:tcPr>
          <w:p w14:paraId="361186E8" w14:textId="084A71B3" w:rsidR="00283D0E" w:rsidRPr="005F4E2A" w:rsidRDefault="00B84177" w:rsidP="008A2BBF">
            <w:pPr>
              <w:jc w:val="center"/>
              <w:rPr>
                <w:rFonts w:ascii="Altivo Regular" w:hAnsi="Altivo Regular" w:cs="Arial"/>
              </w:rPr>
            </w:pPr>
            <w:r w:rsidRPr="005F4E2A">
              <w:rPr>
                <w:rFonts w:ascii="Altivo Regular" w:hAnsi="Altivo Regular" w:cs="Arial"/>
              </w:rPr>
              <w:t>2,859.04</w:t>
            </w:r>
          </w:p>
        </w:tc>
      </w:tr>
      <w:tr w:rsidR="00283D0E" w:rsidRPr="005F4E2A" w14:paraId="6C2F82CD" w14:textId="77777777" w:rsidTr="008A2BBF">
        <w:trPr>
          <w:jc w:val="center"/>
        </w:trPr>
        <w:tc>
          <w:tcPr>
            <w:tcW w:w="4410" w:type="dxa"/>
          </w:tcPr>
          <w:p w14:paraId="68E145AF" w14:textId="77777777" w:rsidR="00283D0E" w:rsidRPr="005F4E2A" w:rsidRDefault="00283D0E" w:rsidP="008A2BBF">
            <w:pPr>
              <w:jc w:val="center"/>
              <w:rPr>
                <w:rFonts w:ascii="Altivo Regular" w:hAnsi="Altivo Regular" w:cs="Arial"/>
              </w:rPr>
            </w:pPr>
            <w:r w:rsidRPr="005F4E2A">
              <w:rPr>
                <w:rFonts w:ascii="Altivo Regular" w:hAnsi="Altivo Regular" w:cs="Arial"/>
              </w:rPr>
              <w:t>Hojuelas de avena</w:t>
            </w:r>
          </w:p>
        </w:tc>
        <w:tc>
          <w:tcPr>
            <w:tcW w:w="2473" w:type="dxa"/>
          </w:tcPr>
          <w:p w14:paraId="253B3A12" w14:textId="1D637873" w:rsidR="00283D0E" w:rsidRPr="005F4E2A" w:rsidRDefault="00B84177" w:rsidP="008A2BBF">
            <w:pPr>
              <w:jc w:val="center"/>
              <w:rPr>
                <w:rFonts w:ascii="Altivo Regular" w:hAnsi="Altivo Regular" w:cs="Arial"/>
              </w:rPr>
            </w:pPr>
            <w:r w:rsidRPr="005F4E2A">
              <w:rPr>
                <w:rFonts w:ascii="Altivo Regular" w:hAnsi="Altivo Regular" w:cs="Arial"/>
              </w:rPr>
              <w:t>1,190.72</w:t>
            </w:r>
          </w:p>
        </w:tc>
      </w:tr>
      <w:tr w:rsidR="00283D0E" w:rsidRPr="005F4E2A" w14:paraId="7F1C90B0" w14:textId="77777777" w:rsidTr="008A2BBF">
        <w:trPr>
          <w:jc w:val="center"/>
        </w:trPr>
        <w:tc>
          <w:tcPr>
            <w:tcW w:w="4410" w:type="dxa"/>
          </w:tcPr>
          <w:p w14:paraId="75B9F080" w14:textId="77777777" w:rsidR="00283D0E" w:rsidRPr="005F4E2A" w:rsidRDefault="00283D0E" w:rsidP="008A2BBF">
            <w:pPr>
              <w:jc w:val="center"/>
              <w:rPr>
                <w:rFonts w:ascii="Altivo Regular" w:hAnsi="Altivo Regular" w:cs="Arial"/>
              </w:rPr>
            </w:pPr>
            <w:r w:rsidRPr="005F4E2A">
              <w:rPr>
                <w:rFonts w:ascii="Altivo Regular" w:hAnsi="Altivo Regular" w:cs="Arial"/>
              </w:rPr>
              <w:t>Maíz</w:t>
            </w:r>
          </w:p>
        </w:tc>
        <w:tc>
          <w:tcPr>
            <w:tcW w:w="2473" w:type="dxa"/>
          </w:tcPr>
          <w:p w14:paraId="794C4C6B" w14:textId="7D70493A" w:rsidR="00283D0E" w:rsidRPr="005F4E2A" w:rsidRDefault="00B84177" w:rsidP="008A2BBF">
            <w:pPr>
              <w:jc w:val="center"/>
              <w:rPr>
                <w:rFonts w:ascii="Altivo Regular" w:hAnsi="Altivo Regular" w:cs="Arial"/>
              </w:rPr>
            </w:pPr>
            <w:r w:rsidRPr="005F4E2A">
              <w:rPr>
                <w:rFonts w:ascii="Altivo Regular" w:hAnsi="Altivo Regular" w:cs="Arial"/>
              </w:rPr>
              <w:t>12,195.32</w:t>
            </w:r>
          </w:p>
        </w:tc>
      </w:tr>
      <w:tr w:rsidR="00283D0E" w:rsidRPr="005F4E2A" w14:paraId="12905F95" w14:textId="77777777" w:rsidTr="008A2BBF">
        <w:trPr>
          <w:jc w:val="center"/>
        </w:trPr>
        <w:tc>
          <w:tcPr>
            <w:tcW w:w="4410" w:type="dxa"/>
          </w:tcPr>
          <w:p w14:paraId="05E7BED4" w14:textId="77777777" w:rsidR="00283D0E" w:rsidRPr="005F4E2A" w:rsidRDefault="00283D0E" w:rsidP="008A2BBF">
            <w:pPr>
              <w:jc w:val="center"/>
              <w:rPr>
                <w:rFonts w:ascii="Altivo Regular" w:hAnsi="Altivo Regular" w:cs="Arial"/>
              </w:rPr>
            </w:pPr>
            <w:r w:rsidRPr="005F4E2A">
              <w:rPr>
                <w:rFonts w:ascii="Altivo Regular" w:hAnsi="Altivo Regular" w:cs="Arial"/>
              </w:rPr>
              <w:t>Mezcla de harina de maíz y soya</w:t>
            </w:r>
          </w:p>
        </w:tc>
        <w:tc>
          <w:tcPr>
            <w:tcW w:w="2473" w:type="dxa"/>
          </w:tcPr>
          <w:p w14:paraId="26908D7B" w14:textId="3B1A76EA" w:rsidR="00283D0E" w:rsidRPr="005F4E2A" w:rsidRDefault="00B84177" w:rsidP="008A2BBF">
            <w:pPr>
              <w:jc w:val="center"/>
              <w:rPr>
                <w:rFonts w:ascii="Altivo Regular" w:hAnsi="Altivo Regular" w:cs="Arial"/>
              </w:rPr>
            </w:pPr>
            <w:r w:rsidRPr="005F4E2A">
              <w:rPr>
                <w:rFonts w:ascii="Altivo Regular" w:hAnsi="Altivo Regular" w:cs="Arial"/>
              </w:rPr>
              <w:t>1,255.23</w:t>
            </w:r>
          </w:p>
        </w:tc>
      </w:tr>
      <w:tr w:rsidR="00283D0E" w:rsidRPr="005F4E2A" w14:paraId="4B98875D" w14:textId="77777777" w:rsidTr="008A2BBF">
        <w:trPr>
          <w:jc w:val="center"/>
        </w:trPr>
        <w:tc>
          <w:tcPr>
            <w:tcW w:w="4410" w:type="dxa"/>
            <w:tcBorders>
              <w:bottom w:val="single" w:sz="4" w:space="0" w:color="000000"/>
            </w:tcBorders>
          </w:tcPr>
          <w:p w14:paraId="47AF9DF0" w14:textId="77777777" w:rsidR="00283D0E" w:rsidRPr="005F4E2A" w:rsidRDefault="00283D0E" w:rsidP="008A2BBF">
            <w:pPr>
              <w:jc w:val="center"/>
              <w:rPr>
                <w:rFonts w:ascii="Altivo Regular" w:hAnsi="Altivo Regular" w:cs="Arial"/>
              </w:rPr>
            </w:pPr>
            <w:r w:rsidRPr="005F4E2A">
              <w:rPr>
                <w:rFonts w:ascii="Altivo Regular" w:hAnsi="Altivo Regular" w:cs="Arial"/>
              </w:rPr>
              <w:t>Sal</w:t>
            </w:r>
          </w:p>
        </w:tc>
        <w:tc>
          <w:tcPr>
            <w:tcW w:w="2473" w:type="dxa"/>
            <w:tcBorders>
              <w:bottom w:val="single" w:sz="4" w:space="0" w:color="000000"/>
            </w:tcBorders>
          </w:tcPr>
          <w:p w14:paraId="374ACC9D" w14:textId="103A3DBB" w:rsidR="00283D0E" w:rsidRPr="005F4E2A" w:rsidRDefault="00B84177" w:rsidP="008A2BBF">
            <w:pPr>
              <w:jc w:val="center"/>
              <w:rPr>
                <w:rFonts w:ascii="Altivo Regular" w:hAnsi="Altivo Regular" w:cs="Arial"/>
              </w:rPr>
            </w:pPr>
            <w:r w:rsidRPr="005F4E2A">
              <w:rPr>
                <w:rFonts w:ascii="Altivo Regular" w:hAnsi="Altivo Regular" w:cs="Arial"/>
              </w:rPr>
              <w:t>348.66</w:t>
            </w:r>
          </w:p>
        </w:tc>
      </w:tr>
      <w:tr w:rsidR="00283D0E" w:rsidRPr="005F4E2A" w14:paraId="2C12885D" w14:textId="77777777" w:rsidTr="008A2BBF">
        <w:trPr>
          <w:jc w:val="center"/>
        </w:trPr>
        <w:tc>
          <w:tcPr>
            <w:tcW w:w="4410" w:type="dxa"/>
            <w:tcBorders>
              <w:right w:val="single" w:sz="4" w:space="0" w:color="FFFFFF" w:themeColor="background1"/>
            </w:tcBorders>
            <w:shd w:val="clear" w:color="auto" w:fill="000000" w:themeFill="text1"/>
          </w:tcPr>
          <w:p w14:paraId="358DDCF1" w14:textId="77777777" w:rsidR="00283D0E" w:rsidRPr="005F4E2A" w:rsidRDefault="00283D0E" w:rsidP="008A2BBF">
            <w:pPr>
              <w:jc w:val="center"/>
              <w:rPr>
                <w:rFonts w:ascii="Altivo Regular" w:hAnsi="Altivo Regular" w:cs="Arial"/>
                <w:b/>
                <w:i/>
              </w:rPr>
            </w:pPr>
            <w:r w:rsidRPr="005F4E2A">
              <w:rPr>
                <w:rFonts w:ascii="Altivo Regular" w:hAnsi="Altivo Regular" w:cs="Arial"/>
                <w:b/>
                <w:i/>
              </w:rPr>
              <w:t>Total</w:t>
            </w:r>
          </w:p>
        </w:tc>
        <w:tc>
          <w:tcPr>
            <w:tcW w:w="2473" w:type="dxa"/>
            <w:tcBorders>
              <w:left w:val="single" w:sz="4" w:space="0" w:color="FFFFFF" w:themeColor="background1"/>
            </w:tcBorders>
            <w:shd w:val="clear" w:color="auto" w:fill="000000" w:themeFill="text1"/>
          </w:tcPr>
          <w:p w14:paraId="1E61E172" w14:textId="788F10ED" w:rsidR="00283D0E" w:rsidRPr="005F4E2A" w:rsidRDefault="00B84177" w:rsidP="008A2BBF">
            <w:pPr>
              <w:jc w:val="center"/>
              <w:rPr>
                <w:rFonts w:ascii="Altivo Regular" w:hAnsi="Altivo Regular" w:cs="Arial"/>
                <w:b/>
              </w:rPr>
            </w:pPr>
            <w:r w:rsidRPr="005F4E2A">
              <w:rPr>
                <w:rFonts w:ascii="Altivo Regular" w:hAnsi="Altivo Regular" w:cs="Arial"/>
                <w:b/>
              </w:rPr>
              <w:t>30,713.</w:t>
            </w:r>
            <w:r w:rsidR="004862B4" w:rsidRPr="005F4E2A">
              <w:rPr>
                <w:rFonts w:ascii="Altivo Regular" w:hAnsi="Altivo Regular" w:cs="Arial"/>
                <w:b/>
              </w:rPr>
              <w:t>72</w:t>
            </w:r>
          </w:p>
        </w:tc>
      </w:tr>
    </w:tbl>
    <w:p w14:paraId="5D665AEC" w14:textId="7F3EB7E9" w:rsidR="006D63C8" w:rsidRPr="009E3969" w:rsidRDefault="00883780" w:rsidP="00A06E87">
      <w:pPr>
        <w:ind w:left="709" w:hanging="993"/>
        <w:jc w:val="center"/>
        <w:rPr>
          <w:rFonts w:ascii="Altivo Regular" w:hAnsi="Altivo Regular" w:cs="Arial"/>
          <w:sz w:val="18"/>
          <w:szCs w:val="18"/>
        </w:rPr>
      </w:pPr>
      <w:r w:rsidRPr="009E3969">
        <w:rPr>
          <w:rFonts w:ascii="Altivo Regular" w:hAnsi="Altivo Regular" w:cs="Arial"/>
          <w:b/>
          <w:sz w:val="18"/>
          <w:szCs w:val="18"/>
        </w:rPr>
        <w:t xml:space="preserve">Elaboró: </w:t>
      </w:r>
      <w:r w:rsidRPr="009E3969">
        <w:rPr>
          <w:rFonts w:ascii="Altivo Regular" w:hAnsi="Altivo Regular" w:cs="Arial"/>
          <w:sz w:val="18"/>
          <w:szCs w:val="18"/>
        </w:rPr>
        <w:t>D</w:t>
      </w:r>
      <w:r w:rsidR="002125D0" w:rsidRPr="009E3969">
        <w:rPr>
          <w:rFonts w:ascii="Altivo Regular" w:hAnsi="Altivo Regular" w:cs="Arial"/>
          <w:sz w:val="18"/>
          <w:szCs w:val="18"/>
        </w:rPr>
        <w:t>epartamento de Inventario de Alimentos</w:t>
      </w:r>
      <w:r w:rsidR="00D66472">
        <w:rPr>
          <w:rFonts w:ascii="Altivo Regular" w:hAnsi="Altivo Regular" w:cs="Arial"/>
          <w:sz w:val="18"/>
          <w:szCs w:val="18"/>
        </w:rPr>
        <w:t xml:space="preserve">, </w:t>
      </w:r>
      <w:r w:rsidR="002125D0" w:rsidRPr="009E3969">
        <w:rPr>
          <w:rFonts w:ascii="Altivo Regular" w:hAnsi="Altivo Regular" w:cs="Arial"/>
          <w:sz w:val="18"/>
          <w:szCs w:val="18"/>
        </w:rPr>
        <w:t>Dirección de Logística</w:t>
      </w:r>
    </w:p>
    <w:p w14:paraId="2EEACD99" w14:textId="31AB900C" w:rsidR="00883780" w:rsidRPr="009E3969" w:rsidRDefault="00883780" w:rsidP="00A06E87">
      <w:pPr>
        <w:ind w:left="709" w:hanging="993"/>
        <w:jc w:val="center"/>
        <w:rPr>
          <w:rFonts w:ascii="Altivo Regular" w:hAnsi="Altivo Regular" w:cs="Arial"/>
          <w:sz w:val="18"/>
          <w:szCs w:val="18"/>
        </w:rPr>
      </w:pPr>
      <w:r w:rsidRPr="009E3969">
        <w:rPr>
          <w:rFonts w:ascii="Altivo Regular" w:hAnsi="Altivo Regular" w:cs="Arial"/>
          <w:b/>
          <w:sz w:val="18"/>
          <w:szCs w:val="18"/>
        </w:rPr>
        <w:t>Fuente:</w:t>
      </w:r>
      <w:r w:rsidRPr="009E3969">
        <w:rPr>
          <w:rFonts w:ascii="Altivo Regular" w:hAnsi="Altivo Regular" w:cs="Arial"/>
          <w:sz w:val="18"/>
          <w:szCs w:val="18"/>
        </w:rPr>
        <w:t xml:space="preserve"> Sistema </w:t>
      </w:r>
      <w:r w:rsidR="007A6700" w:rsidRPr="009E3969">
        <w:rPr>
          <w:rFonts w:ascii="Altivo Regular" w:hAnsi="Altivo Regular" w:cs="Arial"/>
          <w:sz w:val="18"/>
          <w:szCs w:val="18"/>
        </w:rPr>
        <w:t>Kárdex</w:t>
      </w:r>
      <w:r w:rsidR="00CC0EBC" w:rsidRPr="009E3969">
        <w:rPr>
          <w:rFonts w:ascii="Altivo Regular" w:hAnsi="Altivo Regular" w:cs="Arial"/>
          <w:sz w:val="18"/>
          <w:szCs w:val="18"/>
        </w:rPr>
        <w:t xml:space="preserve"> Web</w:t>
      </w:r>
    </w:p>
    <w:p w14:paraId="25E6490D" w14:textId="47D6ADAB" w:rsidR="00EE2831" w:rsidRDefault="00EE2831" w:rsidP="00A06E87">
      <w:pPr>
        <w:ind w:left="-284"/>
        <w:rPr>
          <w:rFonts w:ascii="Altivo Regular" w:hAnsi="Altivo Regular" w:cs="Arial"/>
        </w:rPr>
      </w:pPr>
    </w:p>
    <w:p w14:paraId="11D1530A" w14:textId="77777777" w:rsidR="00D66472" w:rsidRPr="005F4E2A" w:rsidRDefault="00D66472" w:rsidP="00A06E87">
      <w:pPr>
        <w:ind w:left="-284"/>
        <w:rPr>
          <w:rFonts w:ascii="Altivo Regular" w:hAnsi="Altivo Regular" w:cs="Arial"/>
        </w:rPr>
      </w:pPr>
    </w:p>
    <w:p w14:paraId="23904539" w14:textId="266B58E9" w:rsidR="00EE2831" w:rsidRPr="005F4E2A" w:rsidRDefault="00EE2831" w:rsidP="00A06E87">
      <w:pPr>
        <w:ind w:left="-284"/>
        <w:jc w:val="center"/>
        <w:rPr>
          <w:rFonts w:ascii="Altivo Regular" w:hAnsi="Altivo Regular" w:cs="Arial"/>
          <w:b/>
        </w:rPr>
      </w:pPr>
      <w:r w:rsidRPr="005F4E2A">
        <w:rPr>
          <w:rFonts w:ascii="Altivo Regular" w:hAnsi="Altivo Regular" w:cs="Arial"/>
          <w:b/>
        </w:rPr>
        <w:t>Recepción de alimentos MIDES</w:t>
      </w:r>
    </w:p>
    <w:p w14:paraId="70BC5E2A" w14:textId="452547EC" w:rsidR="00EE2831" w:rsidRPr="005F4E2A" w:rsidRDefault="00EE2831" w:rsidP="00A06E87">
      <w:pPr>
        <w:ind w:left="-284"/>
        <w:jc w:val="center"/>
        <w:rPr>
          <w:rFonts w:ascii="Altivo Regular" w:hAnsi="Altivo Regular" w:cs="Arial"/>
        </w:rPr>
      </w:pPr>
      <w:r w:rsidRPr="005F4E2A">
        <w:rPr>
          <w:rFonts w:ascii="Altivo Regular" w:hAnsi="Altivo Regular" w:cs="Arial"/>
        </w:rPr>
        <w:t>Al 31 de diciembre del añ</w:t>
      </w:r>
      <w:r w:rsidR="002125D0" w:rsidRPr="005F4E2A">
        <w:rPr>
          <w:rFonts w:ascii="Altivo Regular" w:hAnsi="Altivo Regular" w:cs="Arial"/>
        </w:rPr>
        <w:t>o 2,02</w:t>
      </w:r>
      <w:r w:rsidR="00A34007" w:rsidRPr="005F4E2A">
        <w:rPr>
          <w:rFonts w:ascii="Altivo Regular" w:hAnsi="Altivo Regular" w:cs="Arial"/>
        </w:rPr>
        <w:t>4</w:t>
      </w:r>
    </w:p>
    <w:tbl>
      <w:tblPr>
        <w:tblStyle w:val="Tablaconcuadrcula"/>
        <w:tblW w:w="6531" w:type="dxa"/>
        <w:jc w:val="center"/>
        <w:tblLayout w:type="fixed"/>
        <w:tblLook w:val="04A0" w:firstRow="1" w:lastRow="0" w:firstColumn="1" w:lastColumn="0" w:noHBand="0" w:noVBand="1"/>
      </w:tblPr>
      <w:tblGrid>
        <w:gridCol w:w="3118"/>
        <w:gridCol w:w="3413"/>
      </w:tblGrid>
      <w:tr w:rsidR="00ED64B1" w:rsidRPr="005F4E2A" w14:paraId="091CC904" w14:textId="77777777" w:rsidTr="00143937">
        <w:trPr>
          <w:trHeight w:val="743"/>
          <w:jc w:val="center"/>
        </w:trPr>
        <w:tc>
          <w:tcPr>
            <w:tcW w:w="311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7500428A" w14:textId="77777777" w:rsidR="00ED64B1" w:rsidRPr="005F4E2A" w:rsidRDefault="00ED64B1" w:rsidP="00A06E87">
            <w:pPr>
              <w:jc w:val="center"/>
              <w:rPr>
                <w:rFonts w:ascii="Altivo Regular" w:hAnsi="Altivo Regular" w:cs="Arial"/>
                <w:b/>
              </w:rPr>
            </w:pPr>
            <w:r w:rsidRPr="005F4E2A">
              <w:rPr>
                <w:rFonts w:ascii="Altivo Regular" w:hAnsi="Altivo Regular" w:cs="Arial"/>
                <w:b/>
              </w:rPr>
              <w:t>Arroz</w:t>
            </w:r>
          </w:p>
        </w:tc>
        <w:tc>
          <w:tcPr>
            <w:tcW w:w="3413"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14:paraId="7F660D65" w14:textId="1232739F" w:rsidR="00ED64B1" w:rsidRPr="005F4E2A" w:rsidRDefault="00A34007" w:rsidP="009E3969">
            <w:pPr>
              <w:jc w:val="center"/>
              <w:rPr>
                <w:rFonts w:ascii="Altivo Regular" w:hAnsi="Altivo Regular" w:cs="Arial"/>
                <w:b/>
              </w:rPr>
            </w:pPr>
            <w:r w:rsidRPr="005F4E2A">
              <w:rPr>
                <w:rFonts w:ascii="Altivo Regular" w:hAnsi="Altivo Regular" w:cs="Arial"/>
                <w:b/>
              </w:rPr>
              <w:t>Toneladas métricas</w:t>
            </w:r>
            <w:r w:rsidR="00ED64B1" w:rsidRPr="005F4E2A">
              <w:rPr>
                <w:rFonts w:ascii="Altivo Regular" w:hAnsi="Altivo Regular" w:cs="Arial"/>
                <w:b/>
              </w:rPr>
              <w:t xml:space="preserve"> </w:t>
            </w:r>
          </w:p>
        </w:tc>
      </w:tr>
      <w:tr w:rsidR="00ED64B1" w:rsidRPr="005F4E2A" w14:paraId="078F7774" w14:textId="77777777" w:rsidTr="00143937">
        <w:trPr>
          <w:trHeight w:val="262"/>
          <w:jc w:val="center"/>
        </w:trPr>
        <w:tc>
          <w:tcPr>
            <w:tcW w:w="3118" w:type="dxa"/>
            <w:tcBorders>
              <w:left w:val="single" w:sz="4" w:space="0" w:color="auto"/>
              <w:bottom w:val="single" w:sz="4" w:space="0" w:color="auto"/>
            </w:tcBorders>
            <w:vAlign w:val="center"/>
          </w:tcPr>
          <w:p w14:paraId="4762E819" w14:textId="4FF321C3" w:rsidR="00ED64B1" w:rsidRPr="005F4E2A" w:rsidRDefault="008730C4" w:rsidP="00A06E87">
            <w:pPr>
              <w:jc w:val="center"/>
              <w:rPr>
                <w:rFonts w:ascii="Altivo Regular" w:hAnsi="Altivo Regular" w:cs="Arial"/>
              </w:rPr>
            </w:pPr>
            <w:r w:rsidRPr="005F4E2A">
              <w:rPr>
                <w:rFonts w:ascii="Altivo Regular" w:hAnsi="Altivo Regular" w:cs="Arial"/>
              </w:rPr>
              <w:t>1,000.02</w:t>
            </w:r>
          </w:p>
        </w:tc>
        <w:tc>
          <w:tcPr>
            <w:tcW w:w="3413" w:type="dxa"/>
            <w:tcBorders>
              <w:top w:val="single" w:sz="4" w:space="0" w:color="FFFFFF" w:themeColor="background1"/>
              <w:left w:val="single" w:sz="12" w:space="0" w:color="auto"/>
              <w:bottom w:val="single" w:sz="4" w:space="0" w:color="auto"/>
              <w:right w:val="single" w:sz="4" w:space="0" w:color="auto"/>
            </w:tcBorders>
            <w:vAlign w:val="center"/>
          </w:tcPr>
          <w:p w14:paraId="4E7C09C4" w14:textId="33AEB6A0" w:rsidR="00ED64B1" w:rsidRPr="005F4E2A" w:rsidRDefault="008730C4" w:rsidP="00A06E87">
            <w:pPr>
              <w:jc w:val="center"/>
              <w:rPr>
                <w:rFonts w:ascii="Altivo Regular" w:hAnsi="Altivo Regular" w:cs="Arial"/>
                <w:b/>
              </w:rPr>
            </w:pPr>
            <w:r w:rsidRPr="005F4E2A">
              <w:rPr>
                <w:rFonts w:ascii="Altivo Regular" w:hAnsi="Altivo Regular" w:cs="Arial"/>
                <w:b/>
              </w:rPr>
              <w:t>1,000.02</w:t>
            </w:r>
          </w:p>
        </w:tc>
      </w:tr>
    </w:tbl>
    <w:p w14:paraId="500D839C" w14:textId="01333E4E" w:rsidR="00883780" w:rsidRPr="00D66472" w:rsidRDefault="00883780" w:rsidP="00883780">
      <w:pPr>
        <w:ind w:left="709" w:hanging="993"/>
        <w:jc w:val="center"/>
        <w:rPr>
          <w:rFonts w:ascii="Altivo Regular" w:hAnsi="Altivo Regular" w:cs="Arial"/>
          <w:sz w:val="18"/>
          <w:szCs w:val="18"/>
        </w:rPr>
      </w:pPr>
      <w:r w:rsidRPr="00D66472">
        <w:rPr>
          <w:rFonts w:ascii="Altivo Regular" w:hAnsi="Altivo Regular" w:cs="Arial"/>
          <w:b/>
          <w:sz w:val="18"/>
          <w:szCs w:val="18"/>
        </w:rPr>
        <w:t>Elaboró:</w:t>
      </w:r>
      <w:r w:rsidRPr="00D66472">
        <w:rPr>
          <w:rFonts w:ascii="Altivo Regular" w:hAnsi="Altivo Regular" w:cs="Arial"/>
          <w:sz w:val="18"/>
          <w:szCs w:val="18"/>
        </w:rPr>
        <w:t xml:space="preserve"> Departamento de Inventario de Alimentos</w:t>
      </w:r>
      <w:r w:rsidR="00D66472">
        <w:rPr>
          <w:rFonts w:ascii="Altivo Regular" w:hAnsi="Altivo Regular" w:cs="Arial"/>
          <w:sz w:val="18"/>
          <w:szCs w:val="18"/>
        </w:rPr>
        <w:t xml:space="preserve">, </w:t>
      </w:r>
      <w:r w:rsidRPr="00D66472">
        <w:rPr>
          <w:rFonts w:ascii="Altivo Regular" w:hAnsi="Altivo Regular" w:cs="Arial"/>
          <w:sz w:val="18"/>
          <w:szCs w:val="18"/>
        </w:rPr>
        <w:t>Dirección de Logística</w:t>
      </w:r>
    </w:p>
    <w:p w14:paraId="317EC78C" w14:textId="34B2D857" w:rsidR="00883780" w:rsidRPr="00D66472" w:rsidRDefault="00883780" w:rsidP="00883780">
      <w:pPr>
        <w:ind w:left="709" w:hanging="993"/>
        <w:jc w:val="center"/>
        <w:rPr>
          <w:rFonts w:ascii="Altivo Regular" w:hAnsi="Altivo Regular" w:cs="Arial"/>
          <w:b/>
          <w:sz w:val="18"/>
          <w:szCs w:val="18"/>
        </w:rPr>
      </w:pPr>
      <w:r w:rsidRPr="00D66472">
        <w:rPr>
          <w:rFonts w:ascii="Altivo Regular" w:hAnsi="Altivo Regular" w:cs="Arial"/>
          <w:b/>
          <w:sz w:val="18"/>
          <w:szCs w:val="18"/>
        </w:rPr>
        <w:t>Fuente:</w:t>
      </w:r>
      <w:r w:rsidRPr="00D66472">
        <w:rPr>
          <w:rFonts w:ascii="Altivo Regular" w:hAnsi="Altivo Regular" w:cs="Arial"/>
          <w:sz w:val="18"/>
          <w:szCs w:val="18"/>
        </w:rPr>
        <w:t xml:space="preserve"> Sistema </w:t>
      </w:r>
      <w:r w:rsidR="007A6700" w:rsidRPr="00D66472">
        <w:rPr>
          <w:rFonts w:ascii="Altivo Regular" w:hAnsi="Altivo Regular" w:cs="Arial"/>
          <w:sz w:val="18"/>
          <w:szCs w:val="18"/>
        </w:rPr>
        <w:t>Kárdex</w:t>
      </w:r>
      <w:r w:rsidR="00CC0EBC" w:rsidRPr="00D66472">
        <w:rPr>
          <w:rFonts w:ascii="Altivo Regular" w:hAnsi="Altivo Regular" w:cs="Arial"/>
          <w:sz w:val="18"/>
          <w:szCs w:val="18"/>
        </w:rPr>
        <w:t xml:space="preserve"> Web</w:t>
      </w:r>
    </w:p>
    <w:p w14:paraId="6D2A2B71" w14:textId="05D180D8" w:rsidR="00A34007" w:rsidRPr="005F4E2A" w:rsidRDefault="00A34007" w:rsidP="00A06E87">
      <w:pPr>
        <w:ind w:left="-284"/>
        <w:rPr>
          <w:rFonts w:ascii="Altivo Regular" w:hAnsi="Altivo Regular" w:cs="Arial"/>
        </w:rPr>
      </w:pPr>
    </w:p>
    <w:p w14:paraId="0D10BE91" w14:textId="4991C781" w:rsidR="009E3969" w:rsidRDefault="009E3969">
      <w:pPr>
        <w:rPr>
          <w:rFonts w:ascii="Altivo Regular" w:hAnsi="Altivo Regular" w:cs="Arial"/>
        </w:rPr>
      </w:pPr>
      <w:r>
        <w:rPr>
          <w:rFonts w:ascii="Altivo Regular" w:hAnsi="Altivo Regular" w:cs="Arial"/>
        </w:rPr>
        <w:br w:type="page"/>
      </w:r>
    </w:p>
    <w:p w14:paraId="38F780C9" w14:textId="661A517B" w:rsidR="00E50F96" w:rsidRPr="005F4E2A" w:rsidRDefault="00E50F96" w:rsidP="00E50F96">
      <w:pPr>
        <w:jc w:val="center"/>
        <w:rPr>
          <w:rFonts w:ascii="Altivo Regular" w:hAnsi="Altivo Regular" w:cs="Arial"/>
          <w:b/>
          <w:bCs/>
        </w:rPr>
      </w:pPr>
      <w:r w:rsidRPr="005F4E2A">
        <w:rPr>
          <w:rFonts w:ascii="Altivo Regular" w:hAnsi="Altivo Regular" w:cs="Arial"/>
          <w:b/>
          <w:bCs/>
        </w:rPr>
        <w:lastRenderedPageBreak/>
        <w:t xml:space="preserve">Despachos de alimentos </w:t>
      </w:r>
      <w:r w:rsidR="00115AC6" w:rsidRPr="005F4E2A">
        <w:rPr>
          <w:rFonts w:ascii="Altivo Regular" w:hAnsi="Altivo Regular" w:cs="Arial"/>
          <w:b/>
          <w:bCs/>
        </w:rPr>
        <w:t>MAGA</w:t>
      </w:r>
    </w:p>
    <w:p w14:paraId="0A14683A" w14:textId="659D9ABC" w:rsidR="00E50F96" w:rsidRPr="005F4E2A" w:rsidRDefault="00E50F96" w:rsidP="00E50F96">
      <w:pPr>
        <w:pStyle w:val="Textoindependiente"/>
        <w:spacing w:after="0"/>
        <w:jc w:val="center"/>
        <w:rPr>
          <w:rFonts w:ascii="Altivo Regular" w:hAnsi="Altivo Regular" w:cs="Arial"/>
          <w:lang w:val="es-GT"/>
        </w:rPr>
      </w:pPr>
      <w:r w:rsidRPr="005F4E2A">
        <w:rPr>
          <w:rFonts w:ascii="Altivo Regular" w:hAnsi="Altivo Regular" w:cs="Arial"/>
        </w:rPr>
        <w:t>Al 31 de diciembre del año 2,02</w:t>
      </w:r>
      <w:r w:rsidR="00126BAC" w:rsidRPr="005F4E2A">
        <w:rPr>
          <w:rFonts w:ascii="Altivo Regular" w:hAnsi="Altivo Regular" w:cs="Arial"/>
        </w:rPr>
        <w:t>4</w:t>
      </w:r>
    </w:p>
    <w:tbl>
      <w:tblPr>
        <w:tblStyle w:val="Tablaconcuadrcula"/>
        <w:tblW w:w="0" w:type="auto"/>
        <w:jc w:val="center"/>
        <w:tblLook w:val="04A0" w:firstRow="1" w:lastRow="0" w:firstColumn="1" w:lastColumn="0" w:noHBand="0" w:noVBand="1"/>
      </w:tblPr>
      <w:tblGrid>
        <w:gridCol w:w="4544"/>
        <w:gridCol w:w="2607"/>
      </w:tblGrid>
      <w:tr w:rsidR="00DB6BC4" w:rsidRPr="005F4E2A" w14:paraId="616D547B" w14:textId="77777777" w:rsidTr="007268C8">
        <w:trPr>
          <w:jc w:val="center"/>
        </w:trPr>
        <w:tc>
          <w:tcPr>
            <w:tcW w:w="4544" w:type="dxa"/>
            <w:tcBorders>
              <w:right w:val="single" w:sz="4" w:space="0" w:color="FFFFFF" w:themeColor="background1"/>
            </w:tcBorders>
            <w:shd w:val="clear" w:color="auto" w:fill="000000" w:themeFill="text1"/>
          </w:tcPr>
          <w:p w14:paraId="6CDA6E20" w14:textId="77777777" w:rsidR="00DB6BC4" w:rsidRPr="005F4E2A" w:rsidRDefault="00DB6BC4" w:rsidP="008A2BBF">
            <w:pPr>
              <w:jc w:val="center"/>
              <w:rPr>
                <w:rFonts w:ascii="Altivo Regular" w:hAnsi="Altivo Regular" w:cs="Arial"/>
                <w:b/>
                <w:color w:val="FFFFFF" w:themeColor="background1"/>
              </w:rPr>
            </w:pPr>
            <w:r w:rsidRPr="005F4E2A">
              <w:rPr>
                <w:rFonts w:ascii="Altivo Regular" w:hAnsi="Altivo Regular" w:cs="Arial"/>
                <w:b/>
                <w:color w:val="FFFFFF" w:themeColor="background1"/>
              </w:rPr>
              <w:t>Producto</w:t>
            </w:r>
          </w:p>
        </w:tc>
        <w:tc>
          <w:tcPr>
            <w:tcW w:w="2607" w:type="dxa"/>
            <w:tcBorders>
              <w:left w:val="single" w:sz="4" w:space="0" w:color="FFFFFF" w:themeColor="background1"/>
            </w:tcBorders>
            <w:shd w:val="clear" w:color="auto" w:fill="000000" w:themeFill="text1"/>
          </w:tcPr>
          <w:p w14:paraId="12BFC175" w14:textId="77777777" w:rsidR="00DB6BC4" w:rsidRPr="005F4E2A" w:rsidRDefault="00DB6BC4" w:rsidP="008A2BBF">
            <w:pPr>
              <w:jc w:val="center"/>
              <w:rPr>
                <w:rFonts w:ascii="Altivo Regular" w:hAnsi="Altivo Regular" w:cs="Arial"/>
                <w:b/>
                <w:color w:val="FFFFFF" w:themeColor="background1"/>
              </w:rPr>
            </w:pPr>
            <w:r w:rsidRPr="005F4E2A">
              <w:rPr>
                <w:rFonts w:ascii="Altivo Regular" w:hAnsi="Altivo Regular" w:cs="Arial"/>
                <w:b/>
                <w:color w:val="FFFFFF" w:themeColor="background1"/>
              </w:rPr>
              <w:t>Toneladas métricas</w:t>
            </w:r>
          </w:p>
        </w:tc>
      </w:tr>
      <w:tr w:rsidR="00DB6BC4" w:rsidRPr="005F4E2A" w14:paraId="7FD24455" w14:textId="77777777" w:rsidTr="007268C8">
        <w:trPr>
          <w:jc w:val="center"/>
        </w:trPr>
        <w:tc>
          <w:tcPr>
            <w:tcW w:w="4544" w:type="dxa"/>
          </w:tcPr>
          <w:p w14:paraId="3A4EEE9E" w14:textId="77777777" w:rsidR="00DB6BC4" w:rsidRPr="005F4E2A" w:rsidRDefault="00DB6BC4" w:rsidP="008A2BBF">
            <w:pPr>
              <w:jc w:val="center"/>
              <w:rPr>
                <w:rFonts w:ascii="Altivo Regular" w:hAnsi="Altivo Regular" w:cs="Arial"/>
              </w:rPr>
            </w:pPr>
            <w:r w:rsidRPr="005F4E2A">
              <w:rPr>
                <w:rFonts w:ascii="Altivo Regular" w:hAnsi="Altivo Regular" w:cs="Arial"/>
              </w:rPr>
              <w:t>Aceite</w:t>
            </w:r>
          </w:p>
        </w:tc>
        <w:tc>
          <w:tcPr>
            <w:tcW w:w="2607" w:type="dxa"/>
          </w:tcPr>
          <w:p w14:paraId="0124E783" w14:textId="0A775299" w:rsidR="00DB6BC4" w:rsidRPr="005F4E2A" w:rsidRDefault="00955246" w:rsidP="008A2BBF">
            <w:pPr>
              <w:jc w:val="center"/>
              <w:rPr>
                <w:rFonts w:ascii="Altivo Regular" w:hAnsi="Altivo Regular" w:cs="Arial"/>
              </w:rPr>
            </w:pPr>
            <w:r w:rsidRPr="005F4E2A">
              <w:rPr>
                <w:rFonts w:ascii="Altivo Regular" w:hAnsi="Altivo Regular" w:cs="Arial"/>
              </w:rPr>
              <w:t>547.16</w:t>
            </w:r>
          </w:p>
        </w:tc>
      </w:tr>
      <w:tr w:rsidR="00DB6BC4" w:rsidRPr="005F4E2A" w14:paraId="6F142B71" w14:textId="77777777" w:rsidTr="007268C8">
        <w:trPr>
          <w:jc w:val="center"/>
        </w:trPr>
        <w:tc>
          <w:tcPr>
            <w:tcW w:w="4544" w:type="dxa"/>
          </w:tcPr>
          <w:p w14:paraId="4094767A" w14:textId="77777777" w:rsidR="00DB6BC4" w:rsidRPr="005F4E2A" w:rsidRDefault="00DB6BC4" w:rsidP="008A2BBF">
            <w:pPr>
              <w:jc w:val="center"/>
              <w:rPr>
                <w:rFonts w:ascii="Altivo Regular" w:hAnsi="Altivo Regular" w:cs="Arial"/>
              </w:rPr>
            </w:pPr>
            <w:r w:rsidRPr="005F4E2A">
              <w:rPr>
                <w:rFonts w:ascii="Altivo Regular" w:hAnsi="Altivo Regular" w:cs="Arial"/>
              </w:rPr>
              <w:t>Arroz</w:t>
            </w:r>
          </w:p>
        </w:tc>
        <w:tc>
          <w:tcPr>
            <w:tcW w:w="2607" w:type="dxa"/>
          </w:tcPr>
          <w:p w14:paraId="1A92069B" w14:textId="391DD5FB" w:rsidR="00DB6BC4" w:rsidRPr="005F4E2A" w:rsidRDefault="00955246" w:rsidP="008A2BBF">
            <w:pPr>
              <w:jc w:val="center"/>
              <w:rPr>
                <w:rFonts w:ascii="Altivo Regular" w:hAnsi="Altivo Regular" w:cs="Arial"/>
              </w:rPr>
            </w:pPr>
            <w:r w:rsidRPr="005F4E2A">
              <w:rPr>
                <w:rFonts w:ascii="Altivo Regular" w:hAnsi="Altivo Regular" w:cs="Arial"/>
              </w:rPr>
              <w:t>3,499.79</w:t>
            </w:r>
          </w:p>
        </w:tc>
      </w:tr>
      <w:tr w:rsidR="00DB6BC4" w:rsidRPr="005F4E2A" w14:paraId="3B4228DA" w14:textId="77777777" w:rsidTr="007268C8">
        <w:trPr>
          <w:jc w:val="center"/>
        </w:trPr>
        <w:tc>
          <w:tcPr>
            <w:tcW w:w="4544" w:type="dxa"/>
          </w:tcPr>
          <w:p w14:paraId="73D384A9" w14:textId="77777777" w:rsidR="00DB6BC4" w:rsidRPr="005F4E2A" w:rsidRDefault="00DB6BC4" w:rsidP="008A2BBF">
            <w:pPr>
              <w:jc w:val="center"/>
              <w:rPr>
                <w:rFonts w:ascii="Altivo Regular" w:hAnsi="Altivo Regular" w:cs="Arial"/>
              </w:rPr>
            </w:pPr>
            <w:r w:rsidRPr="005F4E2A">
              <w:rPr>
                <w:rFonts w:ascii="Altivo Regular" w:hAnsi="Altivo Regular" w:cs="Arial"/>
              </w:rPr>
              <w:t>Azúcar</w:t>
            </w:r>
          </w:p>
        </w:tc>
        <w:tc>
          <w:tcPr>
            <w:tcW w:w="2607" w:type="dxa"/>
          </w:tcPr>
          <w:p w14:paraId="149535EB" w14:textId="207F4327" w:rsidR="00DB6BC4" w:rsidRPr="005F4E2A" w:rsidRDefault="00955246" w:rsidP="008A2BBF">
            <w:pPr>
              <w:jc w:val="center"/>
              <w:rPr>
                <w:rFonts w:ascii="Altivo Regular" w:hAnsi="Altivo Regular" w:cs="Arial"/>
              </w:rPr>
            </w:pPr>
            <w:r w:rsidRPr="005F4E2A">
              <w:rPr>
                <w:rFonts w:ascii="Altivo Regular" w:hAnsi="Altivo Regular" w:cs="Arial"/>
              </w:rPr>
              <w:t>803.39</w:t>
            </w:r>
          </w:p>
        </w:tc>
      </w:tr>
      <w:tr w:rsidR="00DB6BC4" w:rsidRPr="005F4E2A" w14:paraId="7CA816CD" w14:textId="77777777" w:rsidTr="007268C8">
        <w:trPr>
          <w:jc w:val="center"/>
        </w:trPr>
        <w:tc>
          <w:tcPr>
            <w:tcW w:w="4544" w:type="dxa"/>
          </w:tcPr>
          <w:p w14:paraId="7425FAAD" w14:textId="77777777" w:rsidR="00DB6BC4" w:rsidRPr="005F4E2A" w:rsidRDefault="00DB6BC4" w:rsidP="008A2BBF">
            <w:pPr>
              <w:jc w:val="center"/>
              <w:rPr>
                <w:rFonts w:ascii="Altivo Regular" w:hAnsi="Altivo Regular" w:cs="Arial"/>
              </w:rPr>
            </w:pPr>
            <w:r w:rsidRPr="005F4E2A">
              <w:rPr>
                <w:rFonts w:ascii="Altivo Regular" w:hAnsi="Altivo Regular" w:cs="Arial"/>
              </w:rPr>
              <w:t>Frijol</w:t>
            </w:r>
          </w:p>
        </w:tc>
        <w:tc>
          <w:tcPr>
            <w:tcW w:w="2607" w:type="dxa"/>
          </w:tcPr>
          <w:p w14:paraId="700EA3A0" w14:textId="68219440" w:rsidR="00DB6BC4" w:rsidRPr="005F4E2A" w:rsidRDefault="00955246" w:rsidP="008A2BBF">
            <w:pPr>
              <w:jc w:val="center"/>
              <w:rPr>
                <w:rFonts w:ascii="Altivo Regular" w:hAnsi="Altivo Regular" w:cs="Arial"/>
              </w:rPr>
            </w:pPr>
            <w:r w:rsidRPr="005F4E2A">
              <w:rPr>
                <w:rFonts w:ascii="Altivo Regular" w:hAnsi="Altivo Regular" w:cs="Arial"/>
              </w:rPr>
              <w:t>4,492.24</w:t>
            </w:r>
          </w:p>
        </w:tc>
      </w:tr>
      <w:tr w:rsidR="00DB6BC4" w:rsidRPr="005F4E2A" w14:paraId="22FE343A" w14:textId="77777777" w:rsidTr="007268C8">
        <w:trPr>
          <w:jc w:val="center"/>
        </w:trPr>
        <w:tc>
          <w:tcPr>
            <w:tcW w:w="4544" w:type="dxa"/>
          </w:tcPr>
          <w:p w14:paraId="577FA30B" w14:textId="77BD8A32" w:rsidR="00DB6BC4" w:rsidRPr="005F4E2A" w:rsidRDefault="00DB6BC4" w:rsidP="008A2BBF">
            <w:pPr>
              <w:jc w:val="center"/>
              <w:rPr>
                <w:rFonts w:ascii="Altivo Regular" w:hAnsi="Altivo Regular" w:cs="Arial"/>
              </w:rPr>
            </w:pPr>
            <w:r w:rsidRPr="005F4E2A">
              <w:rPr>
                <w:rFonts w:ascii="Altivo Regular" w:hAnsi="Altivo Regular" w:cs="Arial"/>
              </w:rPr>
              <w:t>Harina de maíz nixtamalizada</w:t>
            </w:r>
          </w:p>
        </w:tc>
        <w:tc>
          <w:tcPr>
            <w:tcW w:w="2607" w:type="dxa"/>
          </w:tcPr>
          <w:p w14:paraId="569EBE7A" w14:textId="4C5E4397" w:rsidR="00DB6BC4" w:rsidRPr="005F4E2A" w:rsidRDefault="00955246" w:rsidP="008A2BBF">
            <w:pPr>
              <w:jc w:val="center"/>
              <w:rPr>
                <w:rFonts w:ascii="Altivo Regular" w:hAnsi="Altivo Regular" w:cs="Arial"/>
              </w:rPr>
            </w:pPr>
            <w:r w:rsidRPr="005F4E2A">
              <w:rPr>
                <w:rFonts w:ascii="Altivo Regular" w:hAnsi="Altivo Regular" w:cs="Arial"/>
              </w:rPr>
              <w:t>1,889.50</w:t>
            </w:r>
          </w:p>
        </w:tc>
      </w:tr>
      <w:tr w:rsidR="00DB6BC4" w:rsidRPr="005F4E2A" w14:paraId="2D4D7D0C" w14:textId="77777777" w:rsidTr="007268C8">
        <w:trPr>
          <w:jc w:val="center"/>
        </w:trPr>
        <w:tc>
          <w:tcPr>
            <w:tcW w:w="4544" w:type="dxa"/>
          </w:tcPr>
          <w:p w14:paraId="0D2649C0" w14:textId="77777777" w:rsidR="00DB6BC4" w:rsidRPr="005F4E2A" w:rsidRDefault="00DB6BC4" w:rsidP="008A2BBF">
            <w:pPr>
              <w:jc w:val="center"/>
              <w:rPr>
                <w:rFonts w:ascii="Altivo Regular" w:hAnsi="Altivo Regular" w:cs="Arial"/>
              </w:rPr>
            </w:pPr>
            <w:r w:rsidRPr="005F4E2A">
              <w:rPr>
                <w:rFonts w:ascii="Altivo Regular" w:hAnsi="Altivo Regular" w:cs="Arial"/>
              </w:rPr>
              <w:t>Hojuelas de avena</w:t>
            </w:r>
          </w:p>
        </w:tc>
        <w:tc>
          <w:tcPr>
            <w:tcW w:w="2607" w:type="dxa"/>
          </w:tcPr>
          <w:p w14:paraId="10E7F277" w14:textId="7E6793F6" w:rsidR="00DB6BC4" w:rsidRPr="005F4E2A" w:rsidRDefault="00955246" w:rsidP="008A2BBF">
            <w:pPr>
              <w:jc w:val="center"/>
              <w:rPr>
                <w:rFonts w:ascii="Altivo Regular" w:hAnsi="Altivo Regular" w:cs="Arial"/>
              </w:rPr>
            </w:pPr>
            <w:r w:rsidRPr="005F4E2A">
              <w:rPr>
                <w:rFonts w:ascii="Altivo Regular" w:hAnsi="Altivo Regular" w:cs="Arial"/>
              </w:rPr>
              <w:t>853.05</w:t>
            </w:r>
          </w:p>
        </w:tc>
      </w:tr>
      <w:tr w:rsidR="00DB6BC4" w:rsidRPr="005F4E2A" w14:paraId="08A01D1F" w14:textId="77777777" w:rsidTr="007268C8">
        <w:trPr>
          <w:jc w:val="center"/>
        </w:trPr>
        <w:tc>
          <w:tcPr>
            <w:tcW w:w="4544" w:type="dxa"/>
          </w:tcPr>
          <w:p w14:paraId="10C30995" w14:textId="77777777" w:rsidR="00DB6BC4" w:rsidRPr="005F4E2A" w:rsidRDefault="00DB6BC4" w:rsidP="008A2BBF">
            <w:pPr>
              <w:jc w:val="center"/>
              <w:rPr>
                <w:rFonts w:ascii="Altivo Regular" w:hAnsi="Altivo Regular" w:cs="Arial"/>
              </w:rPr>
            </w:pPr>
            <w:r w:rsidRPr="005F4E2A">
              <w:rPr>
                <w:rFonts w:ascii="Altivo Regular" w:hAnsi="Altivo Regular" w:cs="Arial"/>
              </w:rPr>
              <w:t>Maíz</w:t>
            </w:r>
          </w:p>
        </w:tc>
        <w:tc>
          <w:tcPr>
            <w:tcW w:w="2607" w:type="dxa"/>
          </w:tcPr>
          <w:p w14:paraId="255352E7" w14:textId="50E83735" w:rsidR="00DB6BC4" w:rsidRPr="005F4E2A" w:rsidRDefault="00955246" w:rsidP="008A2BBF">
            <w:pPr>
              <w:jc w:val="center"/>
              <w:rPr>
                <w:rFonts w:ascii="Altivo Regular" w:hAnsi="Altivo Regular" w:cs="Arial"/>
              </w:rPr>
            </w:pPr>
            <w:r w:rsidRPr="005F4E2A">
              <w:rPr>
                <w:rFonts w:ascii="Altivo Regular" w:hAnsi="Altivo Regular" w:cs="Arial"/>
              </w:rPr>
              <w:t>6,660.49</w:t>
            </w:r>
          </w:p>
        </w:tc>
      </w:tr>
      <w:tr w:rsidR="00DB6BC4" w:rsidRPr="005F4E2A" w14:paraId="32CEE13D" w14:textId="77777777" w:rsidTr="007268C8">
        <w:trPr>
          <w:jc w:val="center"/>
        </w:trPr>
        <w:tc>
          <w:tcPr>
            <w:tcW w:w="4544" w:type="dxa"/>
          </w:tcPr>
          <w:p w14:paraId="0189E065" w14:textId="77777777" w:rsidR="00DB6BC4" w:rsidRPr="005F4E2A" w:rsidRDefault="00DB6BC4" w:rsidP="008A2BBF">
            <w:pPr>
              <w:jc w:val="center"/>
              <w:rPr>
                <w:rFonts w:ascii="Altivo Regular" w:hAnsi="Altivo Regular" w:cs="Arial"/>
              </w:rPr>
            </w:pPr>
            <w:r w:rsidRPr="005F4E2A">
              <w:rPr>
                <w:rFonts w:ascii="Altivo Regular" w:hAnsi="Altivo Regular" w:cs="Arial"/>
              </w:rPr>
              <w:t>Mezcla de harina de maíz y soya</w:t>
            </w:r>
          </w:p>
        </w:tc>
        <w:tc>
          <w:tcPr>
            <w:tcW w:w="2607" w:type="dxa"/>
          </w:tcPr>
          <w:p w14:paraId="217223A9" w14:textId="4D9DDF62" w:rsidR="00DB6BC4" w:rsidRPr="005F4E2A" w:rsidRDefault="00955246" w:rsidP="008A2BBF">
            <w:pPr>
              <w:jc w:val="center"/>
              <w:rPr>
                <w:rFonts w:ascii="Altivo Regular" w:hAnsi="Altivo Regular" w:cs="Arial"/>
              </w:rPr>
            </w:pPr>
            <w:r w:rsidRPr="005F4E2A">
              <w:rPr>
                <w:rFonts w:ascii="Altivo Regular" w:hAnsi="Altivo Regular" w:cs="Arial"/>
              </w:rPr>
              <w:t>815.65</w:t>
            </w:r>
          </w:p>
        </w:tc>
      </w:tr>
      <w:tr w:rsidR="00955246" w:rsidRPr="005F4E2A" w14:paraId="78F4564A" w14:textId="77777777" w:rsidTr="007268C8">
        <w:trPr>
          <w:jc w:val="center"/>
        </w:trPr>
        <w:tc>
          <w:tcPr>
            <w:tcW w:w="4544" w:type="dxa"/>
          </w:tcPr>
          <w:p w14:paraId="42BCA4FA" w14:textId="0EAC900F" w:rsidR="00955246" w:rsidRPr="005F4E2A" w:rsidRDefault="00955246" w:rsidP="00955246">
            <w:pPr>
              <w:jc w:val="center"/>
              <w:rPr>
                <w:rFonts w:ascii="Altivo Regular" w:hAnsi="Altivo Regular" w:cs="Arial"/>
              </w:rPr>
            </w:pPr>
            <w:r w:rsidRPr="005F4E2A">
              <w:rPr>
                <w:rFonts w:ascii="Altivo Regular" w:hAnsi="Altivo Regular" w:cs="Arial"/>
              </w:rPr>
              <w:t>Ración</w:t>
            </w:r>
          </w:p>
        </w:tc>
        <w:tc>
          <w:tcPr>
            <w:tcW w:w="2607" w:type="dxa"/>
          </w:tcPr>
          <w:p w14:paraId="5A11D3B9" w14:textId="01C77E90" w:rsidR="00955246" w:rsidRPr="005F4E2A" w:rsidRDefault="00955246" w:rsidP="008A2BBF">
            <w:pPr>
              <w:jc w:val="center"/>
              <w:rPr>
                <w:rFonts w:ascii="Altivo Regular" w:hAnsi="Altivo Regular" w:cs="Arial"/>
              </w:rPr>
            </w:pPr>
            <w:r w:rsidRPr="005F4E2A">
              <w:rPr>
                <w:rFonts w:ascii="Altivo Regular" w:hAnsi="Altivo Regular" w:cs="Arial"/>
              </w:rPr>
              <w:t>399.57</w:t>
            </w:r>
          </w:p>
        </w:tc>
      </w:tr>
      <w:tr w:rsidR="00DB6BC4" w:rsidRPr="005F4E2A" w14:paraId="7F4686E9" w14:textId="77777777" w:rsidTr="007268C8">
        <w:trPr>
          <w:jc w:val="center"/>
        </w:trPr>
        <w:tc>
          <w:tcPr>
            <w:tcW w:w="4544" w:type="dxa"/>
            <w:tcBorders>
              <w:bottom w:val="single" w:sz="4" w:space="0" w:color="000000"/>
            </w:tcBorders>
          </w:tcPr>
          <w:p w14:paraId="45A3B425" w14:textId="77777777" w:rsidR="00DB6BC4" w:rsidRPr="005F4E2A" w:rsidRDefault="00DB6BC4" w:rsidP="008A2BBF">
            <w:pPr>
              <w:jc w:val="center"/>
              <w:rPr>
                <w:rFonts w:ascii="Altivo Regular" w:hAnsi="Altivo Regular" w:cs="Arial"/>
              </w:rPr>
            </w:pPr>
            <w:r w:rsidRPr="005F4E2A">
              <w:rPr>
                <w:rFonts w:ascii="Altivo Regular" w:hAnsi="Altivo Regular" w:cs="Arial"/>
              </w:rPr>
              <w:t>Sal</w:t>
            </w:r>
          </w:p>
        </w:tc>
        <w:tc>
          <w:tcPr>
            <w:tcW w:w="2607" w:type="dxa"/>
            <w:tcBorders>
              <w:bottom w:val="single" w:sz="4" w:space="0" w:color="000000"/>
            </w:tcBorders>
          </w:tcPr>
          <w:p w14:paraId="3442BC82" w14:textId="035544F4" w:rsidR="00DB6BC4" w:rsidRPr="005F4E2A" w:rsidRDefault="00955246" w:rsidP="008A2BBF">
            <w:pPr>
              <w:jc w:val="center"/>
              <w:rPr>
                <w:rFonts w:ascii="Altivo Regular" w:hAnsi="Altivo Regular" w:cs="Arial"/>
              </w:rPr>
            </w:pPr>
            <w:r w:rsidRPr="005F4E2A">
              <w:rPr>
                <w:rFonts w:ascii="Altivo Regular" w:hAnsi="Altivo Regular" w:cs="Arial"/>
              </w:rPr>
              <w:t>252.15</w:t>
            </w:r>
          </w:p>
        </w:tc>
      </w:tr>
      <w:tr w:rsidR="00DB6BC4" w:rsidRPr="00D66472" w14:paraId="0E60320A" w14:textId="77777777" w:rsidTr="007268C8">
        <w:trPr>
          <w:jc w:val="center"/>
        </w:trPr>
        <w:tc>
          <w:tcPr>
            <w:tcW w:w="4544" w:type="dxa"/>
            <w:tcBorders>
              <w:right w:val="single" w:sz="4" w:space="0" w:color="FFFFFF" w:themeColor="background1"/>
            </w:tcBorders>
            <w:shd w:val="clear" w:color="auto" w:fill="000000" w:themeFill="text1"/>
          </w:tcPr>
          <w:p w14:paraId="4FB2A7FB" w14:textId="77777777" w:rsidR="00DB6BC4" w:rsidRPr="00D66472" w:rsidRDefault="00DB6BC4" w:rsidP="00D66472">
            <w:pPr>
              <w:ind w:left="709" w:hanging="993"/>
              <w:jc w:val="center"/>
              <w:rPr>
                <w:rFonts w:ascii="Altivo Regular" w:hAnsi="Altivo Regular" w:cs="Arial"/>
                <w:b/>
                <w:sz w:val="18"/>
                <w:szCs w:val="18"/>
              </w:rPr>
            </w:pPr>
            <w:r w:rsidRPr="00D66472">
              <w:rPr>
                <w:rFonts w:ascii="Altivo Regular" w:hAnsi="Altivo Regular" w:cs="Arial"/>
                <w:b/>
                <w:sz w:val="18"/>
                <w:szCs w:val="18"/>
              </w:rPr>
              <w:t>Total</w:t>
            </w:r>
          </w:p>
        </w:tc>
        <w:tc>
          <w:tcPr>
            <w:tcW w:w="2607" w:type="dxa"/>
            <w:tcBorders>
              <w:left w:val="single" w:sz="4" w:space="0" w:color="FFFFFF" w:themeColor="background1"/>
            </w:tcBorders>
            <w:shd w:val="clear" w:color="auto" w:fill="000000" w:themeFill="text1"/>
          </w:tcPr>
          <w:p w14:paraId="13E33475" w14:textId="6AC50F47" w:rsidR="00DB6BC4" w:rsidRPr="00D66472" w:rsidRDefault="00955246" w:rsidP="00D66472">
            <w:pPr>
              <w:ind w:left="709" w:hanging="993"/>
              <w:jc w:val="center"/>
              <w:rPr>
                <w:rFonts w:ascii="Altivo Regular" w:hAnsi="Altivo Regular" w:cs="Arial"/>
                <w:b/>
                <w:sz w:val="18"/>
                <w:szCs w:val="18"/>
              </w:rPr>
            </w:pPr>
            <w:r w:rsidRPr="00D66472">
              <w:rPr>
                <w:rFonts w:ascii="Altivo Regular" w:hAnsi="Altivo Regular" w:cs="Arial"/>
                <w:b/>
                <w:sz w:val="18"/>
                <w:szCs w:val="18"/>
              </w:rPr>
              <w:t>20,213.00</w:t>
            </w:r>
          </w:p>
        </w:tc>
      </w:tr>
    </w:tbl>
    <w:p w14:paraId="7E99338D" w14:textId="135B2936" w:rsidR="003F55C3" w:rsidRPr="00D66472" w:rsidRDefault="0028421C" w:rsidP="00D66472">
      <w:pPr>
        <w:ind w:left="709" w:hanging="993"/>
        <w:jc w:val="center"/>
        <w:rPr>
          <w:rFonts w:ascii="Altivo Regular" w:hAnsi="Altivo Regular" w:cs="Arial"/>
          <w:sz w:val="18"/>
          <w:szCs w:val="18"/>
        </w:rPr>
      </w:pPr>
      <w:r w:rsidRPr="009E3969">
        <w:rPr>
          <w:rFonts w:ascii="Altivo Regular" w:hAnsi="Altivo Regular" w:cs="Arial"/>
          <w:b/>
          <w:sz w:val="18"/>
          <w:szCs w:val="18"/>
        </w:rPr>
        <w:t>Ela</w:t>
      </w:r>
      <w:r w:rsidR="00E50F96" w:rsidRPr="009E3969">
        <w:rPr>
          <w:rFonts w:ascii="Altivo Regular" w:hAnsi="Altivo Regular" w:cs="Arial"/>
          <w:b/>
          <w:sz w:val="18"/>
          <w:szCs w:val="18"/>
        </w:rPr>
        <w:t>boró:</w:t>
      </w:r>
      <w:r w:rsidR="00E50F96" w:rsidRPr="00D66472">
        <w:rPr>
          <w:rFonts w:ascii="Altivo Regular" w:hAnsi="Altivo Regular" w:cs="Arial"/>
          <w:sz w:val="18"/>
          <w:szCs w:val="18"/>
        </w:rPr>
        <w:t xml:space="preserve"> Departamento de Inventario de Alimentos</w:t>
      </w:r>
      <w:r w:rsidR="00D66472" w:rsidRPr="00D66472">
        <w:rPr>
          <w:rFonts w:ascii="Altivo Regular" w:hAnsi="Altivo Regular" w:cs="Arial"/>
          <w:sz w:val="18"/>
          <w:szCs w:val="18"/>
        </w:rPr>
        <w:t xml:space="preserve">, </w:t>
      </w:r>
      <w:r w:rsidR="00E50F96" w:rsidRPr="00D66472">
        <w:rPr>
          <w:rFonts w:ascii="Altivo Regular" w:hAnsi="Altivo Regular" w:cs="Arial"/>
          <w:sz w:val="18"/>
          <w:szCs w:val="18"/>
        </w:rPr>
        <w:t>Dirección de Logística</w:t>
      </w:r>
    </w:p>
    <w:p w14:paraId="7C09F026" w14:textId="59CDDC1B" w:rsidR="00E50F96" w:rsidRPr="009E3969" w:rsidRDefault="00E50F96" w:rsidP="003F55C3">
      <w:pPr>
        <w:ind w:firstLine="709"/>
        <w:jc w:val="center"/>
        <w:rPr>
          <w:rFonts w:ascii="Altivo Regular" w:hAnsi="Altivo Regular" w:cs="Arial"/>
          <w:sz w:val="18"/>
          <w:szCs w:val="18"/>
        </w:rPr>
      </w:pPr>
      <w:r w:rsidRPr="009E3969">
        <w:rPr>
          <w:rFonts w:ascii="Altivo Regular" w:hAnsi="Altivo Regular" w:cs="Arial"/>
          <w:b/>
          <w:sz w:val="18"/>
          <w:szCs w:val="18"/>
        </w:rPr>
        <w:t>Fuente:</w:t>
      </w:r>
      <w:r w:rsidRPr="009E3969">
        <w:rPr>
          <w:rFonts w:ascii="Altivo Regular" w:hAnsi="Altivo Regular" w:cs="Arial"/>
          <w:sz w:val="18"/>
          <w:szCs w:val="18"/>
        </w:rPr>
        <w:t xml:space="preserve"> Sistema </w:t>
      </w:r>
      <w:r w:rsidR="007A6700" w:rsidRPr="009E3969">
        <w:rPr>
          <w:rFonts w:ascii="Altivo Regular" w:hAnsi="Altivo Regular" w:cs="Arial"/>
          <w:sz w:val="18"/>
          <w:szCs w:val="18"/>
        </w:rPr>
        <w:t>Kárdex</w:t>
      </w:r>
      <w:r w:rsidR="00CC0EBC" w:rsidRPr="009E3969">
        <w:rPr>
          <w:rFonts w:ascii="Altivo Regular" w:hAnsi="Altivo Regular" w:cs="Arial"/>
          <w:sz w:val="18"/>
          <w:szCs w:val="18"/>
        </w:rPr>
        <w:t xml:space="preserve"> Web</w:t>
      </w:r>
    </w:p>
    <w:p w14:paraId="011457E5" w14:textId="001487BD" w:rsidR="009E3969" w:rsidRDefault="009E3969">
      <w:pPr>
        <w:rPr>
          <w:rFonts w:ascii="Altivo Regular" w:hAnsi="Altivo Regular" w:cs="Arial"/>
        </w:rPr>
      </w:pPr>
    </w:p>
    <w:p w14:paraId="0BE24F26" w14:textId="77777777" w:rsidR="0028421C" w:rsidRPr="005F4E2A" w:rsidRDefault="0028421C" w:rsidP="0028421C">
      <w:pPr>
        <w:rPr>
          <w:rFonts w:ascii="Altivo Regular" w:hAnsi="Altivo Regular" w:cs="Arial"/>
        </w:rPr>
      </w:pPr>
    </w:p>
    <w:p w14:paraId="291AB5EF" w14:textId="77777777" w:rsidR="0028421C" w:rsidRPr="005F4E2A" w:rsidRDefault="003F1D6E" w:rsidP="0028421C">
      <w:pPr>
        <w:jc w:val="center"/>
        <w:rPr>
          <w:rFonts w:ascii="Altivo Regular" w:hAnsi="Altivo Regular" w:cs="Arial"/>
          <w:b/>
          <w:bCs/>
        </w:rPr>
      </w:pPr>
      <w:r w:rsidRPr="005F4E2A">
        <w:rPr>
          <w:rFonts w:ascii="Altivo Regular" w:hAnsi="Altivo Regular" w:cs="Arial"/>
          <w:b/>
          <w:bCs/>
        </w:rPr>
        <w:t>Despachos de alimentos del MIDES</w:t>
      </w:r>
    </w:p>
    <w:p w14:paraId="765E2106" w14:textId="62EC28D5" w:rsidR="003F1D6E" w:rsidRPr="005F4E2A" w:rsidRDefault="003F1D6E" w:rsidP="0028421C">
      <w:pPr>
        <w:jc w:val="center"/>
        <w:rPr>
          <w:rFonts w:ascii="Altivo Regular" w:hAnsi="Altivo Regular" w:cs="Arial"/>
          <w:b/>
          <w:bCs/>
        </w:rPr>
      </w:pPr>
      <w:r w:rsidRPr="005F4E2A">
        <w:rPr>
          <w:rFonts w:ascii="Altivo Regular" w:hAnsi="Altivo Regular" w:cs="Arial"/>
        </w:rPr>
        <w:t>Al 31 de diciembre del año 2,02</w:t>
      </w:r>
      <w:r w:rsidR="00126BAC" w:rsidRPr="005F4E2A">
        <w:rPr>
          <w:rFonts w:ascii="Altivo Regular" w:hAnsi="Altivo Regular" w:cs="Arial"/>
        </w:rPr>
        <w:t>4</w:t>
      </w:r>
    </w:p>
    <w:tbl>
      <w:tblPr>
        <w:tblStyle w:val="Tablaconcuadrcula"/>
        <w:tblW w:w="7098" w:type="dxa"/>
        <w:jc w:val="center"/>
        <w:tblLayout w:type="fixed"/>
        <w:tblLook w:val="04A0" w:firstRow="1" w:lastRow="0" w:firstColumn="1" w:lastColumn="0" w:noHBand="0" w:noVBand="1"/>
      </w:tblPr>
      <w:tblGrid>
        <w:gridCol w:w="3979"/>
        <w:gridCol w:w="3119"/>
      </w:tblGrid>
      <w:tr w:rsidR="00CE14C0" w:rsidRPr="005F4E2A" w14:paraId="69472FB8" w14:textId="77777777" w:rsidTr="007268C8">
        <w:trPr>
          <w:trHeight w:val="607"/>
          <w:jc w:val="center"/>
        </w:trPr>
        <w:tc>
          <w:tcPr>
            <w:tcW w:w="3979" w:type="dxa"/>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tcPr>
          <w:p w14:paraId="0BC4E176" w14:textId="77777777" w:rsidR="00CE14C0" w:rsidRPr="005F4E2A" w:rsidRDefault="00CE14C0" w:rsidP="00A06E87">
            <w:pPr>
              <w:ind w:left="-362"/>
              <w:jc w:val="center"/>
              <w:rPr>
                <w:rFonts w:ascii="Altivo Regular" w:hAnsi="Altivo Regular" w:cs="Arial"/>
                <w:b/>
              </w:rPr>
            </w:pPr>
            <w:r w:rsidRPr="005F4E2A">
              <w:rPr>
                <w:rFonts w:ascii="Altivo Regular" w:hAnsi="Altivo Regular" w:cs="Arial"/>
                <w:b/>
              </w:rPr>
              <w:t>Arroz</w:t>
            </w:r>
          </w:p>
        </w:tc>
        <w:tc>
          <w:tcPr>
            <w:tcW w:w="3119"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00000" w:themeFill="text1"/>
            <w:vAlign w:val="center"/>
          </w:tcPr>
          <w:p w14:paraId="3F4F88FD" w14:textId="5623C42D" w:rsidR="00CE14C0" w:rsidRPr="005F4E2A" w:rsidRDefault="0028421C" w:rsidP="007268C8">
            <w:pPr>
              <w:jc w:val="center"/>
              <w:rPr>
                <w:rFonts w:ascii="Altivo Regular" w:hAnsi="Altivo Regular" w:cs="Arial"/>
                <w:b/>
              </w:rPr>
            </w:pPr>
            <w:r w:rsidRPr="005F4E2A">
              <w:rPr>
                <w:rFonts w:ascii="Altivo Regular" w:hAnsi="Altivo Regular" w:cs="Arial"/>
                <w:b/>
              </w:rPr>
              <w:t>Toneladas métricas</w:t>
            </w:r>
            <w:r w:rsidR="00CE14C0" w:rsidRPr="005F4E2A">
              <w:rPr>
                <w:rFonts w:ascii="Altivo Regular" w:hAnsi="Altivo Regular" w:cs="Arial"/>
                <w:b/>
              </w:rPr>
              <w:t xml:space="preserve"> </w:t>
            </w:r>
          </w:p>
        </w:tc>
      </w:tr>
      <w:tr w:rsidR="00CE14C0" w:rsidRPr="005F4E2A" w14:paraId="316761CA" w14:textId="77777777" w:rsidTr="007268C8">
        <w:trPr>
          <w:trHeight w:val="533"/>
          <w:jc w:val="center"/>
        </w:trPr>
        <w:tc>
          <w:tcPr>
            <w:tcW w:w="3979" w:type="dxa"/>
            <w:tcBorders>
              <w:top w:val="single" w:sz="4" w:space="0" w:color="auto"/>
              <w:left w:val="single" w:sz="4" w:space="0" w:color="auto"/>
              <w:bottom w:val="single" w:sz="4" w:space="0" w:color="auto"/>
            </w:tcBorders>
            <w:vAlign w:val="center"/>
          </w:tcPr>
          <w:p w14:paraId="42D692D4" w14:textId="05012178" w:rsidR="00CE14C0" w:rsidRPr="005F4E2A" w:rsidRDefault="008A2BBF" w:rsidP="00A46FCA">
            <w:pPr>
              <w:jc w:val="center"/>
              <w:rPr>
                <w:rFonts w:ascii="Altivo Regular" w:hAnsi="Altivo Regular" w:cs="Arial"/>
              </w:rPr>
            </w:pPr>
            <w:r w:rsidRPr="005F4E2A">
              <w:rPr>
                <w:rFonts w:ascii="Altivo Regular" w:hAnsi="Altivo Regular" w:cs="Arial"/>
              </w:rPr>
              <w:t>399.47</w:t>
            </w:r>
          </w:p>
        </w:tc>
        <w:tc>
          <w:tcPr>
            <w:tcW w:w="3119" w:type="dxa"/>
            <w:tcBorders>
              <w:top w:val="single" w:sz="4" w:space="0" w:color="FFFFFF" w:themeColor="background1"/>
              <w:left w:val="single" w:sz="12" w:space="0" w:color="auto"/>
              <w:bottom w:val="single" w:sz="4" w:space="0" w:color="auto"/>
              <w:right w:val="single" w:sz="4" w:space="0" w:color="auto"/>
            </w:tcBorders>
            <w:vAlign w:val="center"/>
          </w:tcPr>
          <w:p w14:paraId="11096B55" w14:textId="7096A0D7" w:rsidR="00CE14C0" w:rsidRPr="005F4E2A" w:rsidRDefault="008A2BBF" w:rsidP="00A46FCA">
            <w:pPr>
              <w:jc w:val="center"/>
              <w:rPr>
                <w:rFonts w:ascii="Altivo Regular" w:hAnsi="Altivo Regular" w:cs="Arial"/>
                <w:b/>
              </w:rPr>
            </w:pPr>
            <w:r w:rsidRPr="005F4E2A">
              <w:rPr>
                <w:rFonts w:ascii="Altivo Regular" w:hAnsi="Altivo Regular" w:cs="Arial"/>
                <w:b/>
              </w:rPr>
              <w:t>399.47</w:t>
            </w:r>
          </w:p>
        </w:tc>
      </w:tr>
    </w:tbl>
    <w:p w14:paraId="7DA90030" w14:textId="6AC23A44" w:rsidR="00883780" w:rsidRPr="009E3969" w:rsidRDefault="00883780" w:rsidP="00883780">
      <w:pPr>
        <w:ind w:left="709" w:hanging="993"/>
        <w:jc w:val="center"/>
        <w:rPr>
          <w:rFonts w:ascii="Altivo Regular" w:hAnsi="Altivo Regular" w:cs="Arial"/>
          <w:sz w:val="18"/>
          <w:szCs w:val="18"/>
        </w:rPr>
      </w:pPr>
      <w:r w:rsidRPr="009E3969">
        <w:rPr>
          <w:rFonts w:ascii="Altivo Regular" w:hAnsi="Altivo Regular" w:cs="Arial"/>
          <w:b/>
          <w:sz w:val="18"/>
          <w:szCs w:val="18"/>
        </w:rPr>
        <w:t xml:space="preserve">Elaboró: </w:t>
      </w:r>
      <w:r w:rsidRPr="009E3969">
        <w:rPr>
          <w:rFonts w:ascii="Altivo Regular" w:hAnsi="Altivo Regular" w:cs="Arial"/>
          <w:sz w:val="18"/>
          <w:szCs w:val="18"/>
        </w:rPr>
        <w:t>Departamento de Inventario de Alimentos</w:t>
      </w:r>
      <w:r w:rsidR="00D66472">
        <w:rPr>
          <w:rFonts w:ascii="Altivo Regular" w:hAnsi="Altivo Regular" w:cs="Arial"/>
          <w:sz w:val="18"/>
          <w:szCs w:val="18"/>
        </w:rPr>
        <w:t xml:space="preserve">, </w:t>
      </w:r>
      <w:r w:rsidRPr="009E3969">
        <w:rPr>
          <w:rFonts w:ascii="Altivo Regular" w:hAnsi="Altivo Regular" w:cs="Arial"/>
          <w:sz w:val="18"/>
          <w:szCs w:val="18"/>
        </w:rPr>
        <w:t>Dirección de Logística</w:t>
      </w:r>
    </w:p>
    <w:p w14:paraId="57792B92" w14:textId="179BF937" w:rsidR="00883780" w:rsidRPr="009E3969" w:rsidRDefault="00883780" w:rsidP="00883780">
      <w:pPr>
        <w:ind w:left="709" w:hanging="993"/>
        <w:jc w:val="center"/>
        <w:rPr>
          <w:rFonts w:ascii="Altivo Regular" w:hAnsi="Altivo Regular" w:cs="Arial"/>
          <w:sz w:val="18"/>
          <w:szCs w:val="18"/>
        </w:rPr>
      </w:pPr>
      <w:r w:rsidRPr="009E3969">
        <w:rPr>
          <w:rFonts w:ascii="Altivo Regular" w:hAnsi="Altivo Regular" w:cs="Arial"/>
          <w:b/>
          <w:sz w:val="18"/>
          <w:szCs w:val="18"/>
        </w:rPr>
        <w:t>Fuente:</w:t>
      </w:r>
      <w:r w:rsidRPr="009E3969">
        <w:rPr>
          <w:rFonts w:ascii="Altivo Regular" w:hAnsi="Altivo Regular" w:cs="Arial"/>
          <w:sz w:val="18"/>
          <w:szCs w:val="18"/>
        </w:rPr>
        <w:t xml:space="preserve"> Sistema </w:t>
      </w:r>
      <w:r w:rsidR="007A6700" w:rsidRPr="009E3969">
        <w:rPr>
          <w:rFonts w:ascii="Altivo Regular" w:hAnsi="Altivo Regular" w:cs="Arial"/>
          <w:sz w:val="18"/>
          <w:szCs w:val="18"/>
        </w:rPr>
        <w:t>Kárdex</w:t>
      </w:r>
      <w:r w:rsidR="00CC0EBC" w:rsidRPr="009E3969">
        <w:rPr>
          <w:rFonts w:ascii="Altivo Regular" w:hAnsi="Altivo Regular" w:cs="Arial"/>
          <w:sz w:val="18"/>
          <w:szCs w:val="18"/>
        </w:rPr>
        <w:t xml:space="preserve"> Web</w:t>
      </w:r>
    </w:p>
    <w:p w14:paraId="05BEB438" w14:textId="77777777" w:rsidR="009E3969" w:rsidRDefault="009E3969">
      <w:pPr>
        <w:rPr>
          <w:rFonts w:ascii="Altivo Regular" w:hAnsi="Altivo Regular" w:cs="Arial"/>
        </w:rPr>
      </w:pPr>
    </w:p>
    <w:p w14:paraId="641C7E89" w14:textId="0403180F" w:rsidR="00CC0EBC" w:rsidRPr="005F4E2A" w:rsidRDefault="00CC0EBC">
      <w:pPr>
        <w:rPr>
          <w:rFonts w:ascii="Altivo Regular" w:hAnsi="Altivo Regular" w:cs="Arial"/>
        </w:rPr>
      </w:pPr>
      <w:r w:rsidRPr="005F4E2A">
        <w:rPr>
          <w:rFonts w:ascii="Altivo Regular" w:hAnsi="Altivo Regular" w:cs="Arial"/>
        </w:rPr>
        <w:br w:type="page"/>
      </w:r>
    </w:p>
    <w:p w14:paraId="342F2B95" w14:textId="77777777" w:rsidR="00CC0EBC" w:rsidRPr="005F4E2A" w:rsidRDefault="00CC0EBC" w:rsidP="00CC0EBC">
      <w:pPr>
        <w:rPr>
          <w:rFonts w:ascii="Altivo Regular" w:hAnsi="Altivo Regular" w:cs="Arial"/>
        </w:rPr>
      </w:pPr>
    </w:p>
    <w:p w14:paraId="0608A9C5" w14:textId="77777777" w:rsidR="002D3FF3" w:rsidRPr="005F4E2A" w:rsidRDefault="002D3FF3" w:rsidP="002D3FF3">
      <w:pPr>
        <w:ind w:left="2127"/>
        <w:jc w:val="both"/>
        <w:rPr>
          <w:rFonts w:ascii="Altivo Regular" w:hAnsi="Altivo Regular" w:cs="Arial"/>
          <w:b/>
          <w:bCs/>
        </w:rPr>
      </w:pPr>
      <w:r w:rsidRPr="005F4E2A">
        <w:rPr>
          <w:rFonts w:ascii="Altivo Regular" w:hAnsi="Altivo Regular" w:cs="Arial"/>
          <w:b/>
          <w:bCs/>
        </w:rPr>
        <w:t>Existencia de Producto Alimentario</w:t>
      </w:r>
    </w:p>
    <w:p w14:paraId="739B5E20" w14:textId="2E35D8C7" w:rsidR="002D3FF3" w:rsidRPr="005F4E2A" w:rsidRDefault="002D3FF3" w:rsidP="0028421C">
      <w:pPr>
        <w:ind w:left="2127"/>
        <w:jc w:val="both"/>
        <w:rPr>
          <w:rFonts w:ascii="Altivo Regular" w:hAnsi="Altivo Regular" w:cs="Arial"/>
        </w:rPr>
      </w:pPr>
      <w:r w:rsidRPr="005F4E2A">
        <w:rPr>
          <w:rFonts w:ascii="Altivo Regular" w:hAnsi="Altivo Regular" w:cs="Arial"/>
          <w:b/>
          <w:bCs/>
        </w:rPr>
        <w:t xml:space="preserve">   </w:t>
      </w:r>
      <w:r w:rsidR="00CE14C0" w:rsidRPr="005F4E2A">
        <w:rPr>
          <w:rFonts w:ascii="Altivo Regular" w:hAnsi="Altivo Regular" w:cs="Arial"/>
        </w:rPr>
        <w:t>Al 31 de diciembre del año 2,02</w:t>
      </w:r>
      <w:r w:rsidR="00115AC6" w:rsidRPr="005F4E2A">
        <w:rPr>
          <w:rFonts w:ascii="Altivo Regular" w:hAnsi="Altivo Regular" w:cs="Arial"/>
        </w:rPr>
        <w:t>4</w:t>
      </w:r>
    </w:p>
    <w:tbl>
      <w:tblPr>
        <w:tblStyle w:val="Tablaconcuadrcula"/>
        <w:tblW w:w="9082" w:type="dxa"/>
        <w:jc w:val="center"/>
        <w:tblLayout w:type="fixed"/>
        <w:tblLook w:val="04A0" w:firstRow="1" w:lastRow="0" w:firstColumn="1" w:lastColumn="0" w:noHBand="0" w:noVBand="1"/>
      </w:tblPr>
      <w:tblGrid>
        <w:gridCol w:w="3099"/>
        <w:gridCol w:w="1701"/>
        <w:gridCol w:w="1418"/>
        <w:gridCol w:w="1336"/>
        <w:gridCol w:w="1528"/>
      </w:tblGrid>
      <w:tr w:rsidR="00BE23AF" w:rsidRPr="005F4E2A" w14:paraId="63429373" w14:textId="77777777" w:rsidTr="0037075E">
        <w:trPr>
          <w:trHeight w:val="155"/>
          <w:jc w:val="center"/>
        </w:trPr>
        <w:tc>
          <w:tcPr>
            <w:tcW w:w="3099" w:type="dxa"/>
            <w:vMerge w:val="restart"/>
            <w:tcBorders>
              <w:top w:val="single" w:sz="12" w:space="0" w:color="auto"/>
              <w:left w:val="single" w:sz="12" w:space="0" w:color="auto"/>
              <w:right w:val="single" w:sz="4" w:space="0" w:color="FFFFFF" w:themeColor="background1"/>
            </w:tcBorders>
            <w:shd w:val="clear" w:color="auto" w:fill="000000" w:themeFill="text1"/>
            <w:vAlign w:val="center"/>
          </w:tcPr>
          <w:p w14:paraId="2A76EFF5" w14:textId="77777777" w:rsidR="00BE23AF" w:rsidRPr="005F4E2A" w:rsidRDefault="00BE23AF" w:rsidP="00534EDF">
            <w:pPr>
              <w:jc w:val="center"/>
              <w:rPr>
                <w:rFonts w:ascii="Altivo Regular" w:hAnsi="Altivo Regular" w:cs="Arial"/>
                <w:b/>
              </w:rPr>
            </w:pPr>
            <w:r w:rsidRPr="005F4E2A">
              <w:rPr>
                <w:rFonts w:ascii="Altivo Regular" w:hAnsi="Altivo Regular" w:cs="Arial"/>
                <w:b/>
              </w:rPr>
              <w:t>Producto</w:t>
            </w:r>
          </w:p>
        </w:tc>
        <w:tc>
          <w:tcPr>
            <w:tcW w:w="4455" w:type="dxa"/>
            <w:gridSpan w:val="3"/>
            <w:tcBorders>
              <w:top w:val="single" w:sz="12" w:space="0" w:color="auto"/>
              <w:left w:val="single" w:sz="4" w:space="0" w:color="FFFFFF" w:themeColor="background1"/>
              <w:right w:val="single" w:sz="4" w:space="0" w:color="FFFFFF" w:themeColor="background1"/>
            </w:tcBorders>
            <w:shd w:val="clear" w:color="auto" w:fill="000000" w:themeFill="text1"/>
            <w:vAlign w:val="center"/>
          </w:tcPr>
          <w:p w14:paraId="2FE04712" w14:textId="77777777" w:rsidR="00BE23AF" w:rsidRPr="005F4E2A" w:rsidRDefault="00BE23AF" w:rsidP="00534EDF">
            <w:pPr>
              <w:jc w:val="center"/>
              <w:rPr>
                <w:rFonts w:ascii="Altivo Regular" w:hAnsi="Altivo Regular" w:cs="Arial"/>
                <w:b/>
              </w:rPr>
            </w:pPr>
            <w:r w:rsidRPr="005F4E2A">
              <w:rPr>
                <w:rFonts w:ascii="Altivo Regular" w:hAnsi="Altivo Regular" w:cs="Arial"/>
                <w:b/>
              </w:rPr>
              <w:t>Institución</w:t>
            </w:r>
          </w:p>
        </w:tc>
        <w:tc>
          <w:tcPr>
            <w:tcW w:w="1528" w:type="dxa"/>
            <w:vMerge w:val="restart"/>
            <w:tcBorders>
              <w:top w:val="single" w:sz="12" w:space="0" w:color="auto"/>
              <w:left w:val="single" w:sz="4" w:space="0" w:color="FFFFFF" w:themeColor="background1"/>
              <w:bottom w:val="single" w:sz="12" w:space="0" w:color="auto"/>
              <w:right w:val="single" w:sz="12" w:space="0" w:color="auto"/>
            </w:tcBorders>
            <w:shd w:val="clear" w:color="auto" w:fill="000000" w:themeFill="text1"/>
            <w:vAlign w:val="center"/>
          </w:tcPr>
          <w:p w14:paraId="4A1358CD" w14:textId="6B3F9EC2" w:rsidR="00BE23AF" w:rsidRPr="005F4E2A" w:rsidRDefault="0028421C" w:rsidP="00534EDF">
            <w:pPr>
              <w:jc w:val="center"/>
              <w:rPr>
                <w:rFonts w:ascii="Altivo Regular" w:hAnsi="Altivo Regular" w:cs="Arial"/>
                <w:b/>
                <w:color w:val="FFFFFF" w:themeColor="background1"/>
              </w:rPr>
            </w:pPr>
            <w:r w:rsidRPr="005F4E2A">
              <w:rPr>
                <w:rFonts w:ascii="Altivo Regular" w:hAnsi="Altivo Regular" w:cs="Arial"/>
                <w:b/>
                <w:color w:val="FFFFFF" w:themeColor="background1"/>
              </w:rPr>
              <w:t>Toneladas métricas</w:t>
            </w:r>
          </w:p>
        </w:tc>
      </w:tr>
      <w:tr w:rsidR="00BE23AF" w:rsidRPr="005F4E2A" w14:paraId="31271CE7" w14:textId="77777777" w:rsidTr="0037075E">
        <w:trPr>
          <w:trHeight w:val="254"/>
          <w:jc w:val="center"/>
        </w:trPr>
        <w:tc>
          <w:tcPr>
            <w:tcW w:w="3099" w:type="dxa"/>
            <w:vMerge/>
            <w:tcBorders>
              <w:left w:val="single" w:sz="12" w:space="0" w:color="auto"/>
              <w:bottom w:val="single" w:sz="12" w:space="0" w:color="auto"/>
              <w:right w:val="single" w:sz="4" w:space="0" w:color="FFFFFF" w:themeColor="background1"/>
            </w:tcBorders>
            <w:vAlign w:val="center"/>
          </w:tcPr>
          <w:p w14:paraId="0C1FA0F6" w14:textId="77777777" w:rsidR="00BE23AF" w:rsidRPr="005F4E2A" w:rsidRDefault="00BE23AF" w:rsidP="00534EDF">
            <w:pPr>
              <w:jc w:val="center"/>
              <w:rPr>
                <w:rFonts w:ascii="Altivo Regular" w:hAnsi="Altivo Regular" w:cs="Arial"/>
              </w:rPr>
            </w:pPr>
          </w:p>
        </w:tc>
        <w:tc>
          <w:tcPr>
            <w:tcW w:w="1701" w:type="dxa"/>
            <w:tcBorders>
              <w:left w:val="single" w:sz="4" w:space="0" w:color="FFFFFF" w:themeColor="background1"/>
              <w:bottom w:val="single" w:sz="12" w:space="0" w:color="auto"/>
            </w:tcBorders>
            <w:vAlign w:val="center"/>
          </w:tcPr>
          <w:p w14:paraId="346EAC59" w14:textId="1A2B4F2A" w:rsidR="00BE23AF" w:rsidRPr="005F4E2A" w:rsidRDefault="00BE23AF" w:rsidP="0037075E">
            <w:pPr>
              <w:jc w:val="center"/>
              <w:rPr>
                <w:rFonts w:ascii="Altivo Regular" w:hAnsi="Altivo Regular" w:cs="Arial"/>
                <w:b/>
              </w:rPr>
            </w:pPr>
            <w:r w:rsidRPr="005F4E2A">
              <w:rPr>
                <w:rFonts w:ascii="Altivo Regular" w:hAnsi="Altivo Regular" w:cs="Arial"/>
                <w:b/>
              </w:rPr>
              <w:t>MAGA</w:t>
            </w:r>
            <w:r w:rsidR="0037075E" w:rsidRPr="005F4E2A">
              <w:rPr>
                <w:rFonts w:ascii="Altivo Regular" w:hAnsi="Altivo Regular" w:cs="Arial"/>
                <w:b/>
              </w:rPr>
              <w:t xml:space="preserve"> </w:t>
            </w:r>
            <w:r w:rsidR="00D45389" w:rsidRPr="005F4E2A">
              <w:rPr>
                <w:rFonts w:ascii="Altivo Regular" w:hAnsi="Altivo Regular" w:cs="Arial"/>
                <w:b/>
              </w:rPr>
              <w:t>/</w:t>
            </w:r>
            <w:r w:rsidR="0037075E" w:rsidRPr="005F4E2A">
              <w:rPr>
                <w:rFonts w:ascii="Altivo Regular" w:hAnsi="Altivo Regular" w:cs="Arial"/>
                <w:b/>
              </w:rPr>
              <w:t xml:space="preserve"> </w:t>
            </w:r>
            <w:r w:rsidR="00D45389" w:rsidRPr="005F4E2A">
              <w:rPr>
                <w:rFonts w:ascii="Altivo Regular" w:hAnsi="Altivo Regular" w:cs="Arial"/>
                <w:b/>
              </w:rPr>
              <w:t>PMA</w:t>
            </w:r>
          </w:p>
        </w:tc>
        <w:tc>
          <w:tcPr>
            <w:tcW w:w="1418" w:type="dxa"/>
            <w:tcBorders>
              <w:bottom w:val="single" w:sz="12" w:space="0" w:color="auto"/>
            </w:tcBorders>
            <w:vAlign w:val="center"/>
          </w:tcPr>
          <w:p w14:paraId="14D6A7E7" w14:textId="2C565FA1" w:rsidR="00BE23AF" w:rsidRPr="005F4E2A" w:rsidRDefault="00D45389" w:rsidP="00534EDF">
            <w:pPr>
              <w:jc w:val="center"/>
              <w:rPr>
                <w:rFonts w:ascii="Altivo Regular" w:hAnsi="Altivo Regular" w:cs="Arial"/>
                <w:b/>
              </w:rPr>
            </w:pPr>
            <w:r w:rsidRPr="005F4E2A">
              <w:rPr>
                <w:rFonts w:ascii="Altivo Regular" w:hAnsi="Altivo Regular" w:cs="Arial"/>
                <w:b/>
              </w:rPr>
              <w:t>MAGA</w:t>
            </w:r>
          </w:p>
        </w:tc>
        <w:tc>
          <w:tcPr>
            <w:tcW w:w="1336" w:type="dxa"/>
            <w:tcBorders>
              <w:bottom w:val="single" w:sz="12" w:space="0" w:color="auto"/>
              <w:right w:val="single" w:sz="8" w:space="0" w:color="auto"/>
            </w:tcBorders>
            <w:vAlign w:val="center"/>
          </w:tcPr>
          <w:p w14:paraId="09F40D08" w14:textId="29F24728" w:rsidR="00BE23AF" w:rsidRPr="005F4E2A" w:rsidRDefault="00D45389" w:rsidP="002D3FF3">
            <w:pPr>
              <w:jc w:val="center"/>
              <w:rPr>
                <w:rFonts w:ascii="Altivo Regular" w:hAnsi="Altivo Regular" w:cs="Arial"/>
                <w:b/>
              </w:rPr>
            </w:pPr>
            <w:r w:rsidRPr="005F4E2A">
              <w:rPr>
                <w:rFonts w:ascii="Altivo Regular" w:hAnsi="Altivo Regular" w:cs="Arial"/>
                <w:b/>
              </w:rPr>
              <w:t>MIDES</w:t>
            </w:r>
          </w:p>
        </w:tc>
        <w:tc>
          <w:tcPr>
            <w:tcW w:w="1528" w:type="dxa"/>
            <w:vMerge/>
            <w:tcBorders>
              <w:left w:val="single" w:sz="8" w:space="0" w:color="auto"/>
              <w:bottom w:val="single" w:sz="12" w:space="0" w:color="auto"/>
              <w:right w:val="single" w:sz="12" w:space="0" w:color="auto"/>
            </w:tcBorders>
            <w:shd w:val="clear" w:color="auto" w:fill="000000" w:themeFill="text1"/>
          </w:tcPr>
          <w:p w14:paraId="72A4A3A6" w14:textId="77777777" w:rsidR="00BE23AF" w:rsidRPr="005F4E2A" w:rsidRDefault="00BE23AF" w:rsidP="002D3FF3">
            <w:pPr>
              <w:jc w:val="center"/>
              <w:rPr>
                <w:rFonts w:ascii="Altivo Regular" w:hAnsi="Altivo Regular" w:cs="Arial"/>
                <w:b/>
              </w:rPr>
            </w:pPr>
          </w:p>
        </w:tc>
      </w:tr>
      <w:tr w:rsidR="00BE23AF" w:rsidRPr="005F4E2A" w14:paraId="708441F7" w14:textId="77777777" w:rsidTr="0037075E">
        <w:trPr>
          <w:trHeight w:val="367"/>
          <w:jc w:val="center"/>
        </w:trPr>
        <w:tc>
          <w:tcPr>
            <w:tcW w:w="3099" w:type="dxa"/>
            <w:tcBorders>
              <w:top w:val="single" w:sz="12" w:space="0" w:color="auto"/>
              <w:left w:val="single" w:sz="12" w:space="0" w:color="auto"/>
              <w:right w:val="single" w:sz="12" w:space="0" w:color="auto"/>
            </w:tcBorders>
            <w:vAlign w:val="center"/>
          </w:tcPr>
          <w:p w14:paraId="448C9EA9" w14:textId="77777777" w:rsidR="00BE23AF" w:rsidRPr="005F4E2A" w:rsidRDefault="00BE23AF" w:rsidP="00534EDF">
            <w:pPr>
              <w:jc w:val="center"/>
              <w:rPr>
                <w:rFonts w:ascii="Altivo Regular" w:hAnsi="Altivo Regular" w:cs="Arial"/>
              </w:rPr>
            </w:pPr>
            <w:r w:rsidRPr="005F4E2A">
              <w:rPr>
                <w:rFonts w:ascii="Altivo Regular" w:hAnsi="Altivo Regular" w:cs="Arial"/>
              </w:rPr>
              <w:t>Aceite</w:t>
            </w:r>
          </w:p>
        </w:tc>
        <w:tc>
          <w:tcPr>
            <w:tcW w:w="1701" w:type="dxa"/>
            <w:tcBorders>
              <w:top w:val="single" w:sz="12" w:space="0" w:color="auto"/>
              <w:left w:val="single" w:sz="12" w:space="0" w:color="auto"/>
            </w:tcBorders>
            <w:vAlign w:val="center"/>
          </w:tcPr>
          <w:p w14:paraId="61AFA3F1" w14:textId="31EA5035" w:rsidR="00BE23AF" w:rsidRPr="005F4E2A" w:rsidRDefault="00975FC8" w:rsidP="00534EDF">
            <w:pPr>
              <w:jc w:val="center"/>
              <w:rPr>
                <w:rFonts w:ascii="Altivo Regular" w:hAnsi="Altivo Regular" w:cs="Arial"/>
              </w:rPr>
            </w:pPr>
            <w:r w:rsidRPr="005F4E2A">
              <w:rPr>
                <w:rFonts w:ascii="Altivo Regular" w:hAnsi="Altivo Regular" w:cs="Arial"/>
              </w:rPr>
              <w:t>108.65</w:t>
            </w:r>
          </w:p>
        </w:tc>
        <w:tc>
          <w:tcPr>
            <w:tcW w:w="1418" w:type="dxa"/>
            <w:tcBorders>
              <w:top w:val="single" w:sz="12" w:space="0" w:color="auto"/>
            </w:tcBorders>
            <w:vAlign w:val="center"/>
          </w:tcPr>
          <w:p w14:paraId="2A3139A1" w14:textId="53CDD019" w:rsidR="00BE23AF" w:rsidRPr="005F4E2A" w:rsidRDefault="002A7220" w:rsidP="00534EDF">
            <w:pPr>
              <w:jc w:val="center"/>
              <w:rPr>
                <w:rFonts w:ascii="Altivo Regular" w:hAnsi="Altivo Regular" w:cs="Arial"/>
              </w:rPr>
            </w:pPr>
            <w:r w:rsidRPr="005F4E2A">
              <w:rPr>
                <w:rFonts w:ascii="Altivo Regular" w:hAnsi="Altivo Regular" w:cs="Arial"/>
              </w:rPr>
              <w:t>232.37</w:t>
            </w:r>
          </w:p>
        </w:tc>
        <w:tc>
          <w:tcPr>
            <w:tcW w:w="1336" w:type="dxa"/>
            <w:tcBorders>
              <w:top w:val="single" w:sz="12" w:space="0" w:color="auto"/>
              <w:right w:val="single" w:sz="12" w:space="0" w:color="auto"/>
            </w:tcBorders>
            <w:vAlign w:val="center"/>
          </w:tcPr>
          <w:p w14:paraId="3D7CB09A" w14:textId="7B51DD91" w:rsidR="0030029B" w:rsidRPr="005F4E2A" w:rsidRDefault="002A7220" w:rsidP="0030029B">
            <w:pPr>
              <w:jc w:val="center"/>
              <w:rPr>
                <w:rFonts w:ascii="Altivo Regular" w:hAnsi="Altivo Regular" w:cs="Arial"/>
              </w:rPr>
            </w:pPr>
            <w:r w:rsidRPr="005F4E2A">
              <w:rPr>
                <w:rFonts w:ascii="Altivo Regular" w:hAnsi="Altivo Regular" w:cs="Arial"/>
              </w:rPr>
              <w:t>0.00</w:t>
            </w:r>
          </w:p>
        </w:tc>
        <w:tc>
          <w:tcPr>
            <w:tcW w:w="1528" w:type="dxa"/>
            <w:tcBorders>
              <w:top w:val="single" w:sz="12" w:space="0" w:color="auto"/>
              <w:right w:val="single" w:sz="12" w:space="0" w:color="auto"/>
            </w:tcBorders>
            <w:vAlign w:val="center"/>
          </w:tcPr>
          <w:p w14:paraId="738FD8FC" w14:textId="4B7D8CA5" w:rsidR="00BE23AF" w:rsidRPr="005F4E2A" w:rsidRDefault="00E935D7" w:rsidP="00534EDF">
            <w:pPr>
              <w:jc w:val="center"/>
              <w:rPr>
                <w:rFonts w:ascii="Altivo Regular" w:hAnsi="Altivo Regular" w:cs="Arial"/>
              </w:rPr>
            </w:pPr>
            <w:r w:rsidRPr="005F4E2A">
              <w:rPr>
                <w:rFonts w:ascii="Altivo Regular" w:hAnsi="Altivo Regular" w:cs="Arial"/>
              </w:rPr>
              <w:t>341.02</w:t>
            </w:r>
          </w:p>
        </w:tc>
      </w:tr>
      <w:tr w:rsidR="00BE23AF" w:rsidRPr="005F4E2A" w14:paraId="23308800" w14:textId="77777777" w:rsidTr="0037075E">
        <w:trPr>
          <w:trHeight w:val="367"/>
          <w:jc w:val="center"/>
        </w:trPr>
        <w:tc>
          <w:tcPr>
            <w:tcW w:w="3099" w:type="dxa"/>
            <w:tcBorders>
              <w:left w:val="single" w:sz="12" w:space="0" w:color="auto"/>
              <w:right w:val="single" w:sz="12" w:space="0" w:color="auto"/>
            </w:tcBorders>
            <w:vAlign w:val="center"/>
          </w:tcPr>
          <w:p w14:paraId="1CE39BD7" w14:textId="77777777" w:rsidR="00BE23AF" w:rsidRPr="005F4E2A" w:rsidRDefault="00BE23AF" w:rsidP="00534EDF">
            <w:pPr>
              <w:jc w:val="center"/>
              <w:rPr>
                <w:rFonts w:ascii="Altivo Regular" w:hAnsi="Altivo Regular" w:cs="Arial"/>
              </w:rPr>
            </w:pPr>
            <w:r w:rsidRPr="005F4E2A">
              <w:rPr>
                <w:rFonts w:ascii="Altivo Regular" w:hAnsi="Altivo Regular" w:cs="Arial"/>
              </w:rPr>
              <w:t>Arroz</w:t>
            </w:r>
          </w:p>
        </w:tc>
        <w:tc>
          <w:tcPr>
            <w:tcW w:w="1701" w:type="dxa"/>
            <w:tcBorders>
              <w:left w:val="single" w:sz="12" w:space="0" w:color="auto"/>
            </w:tcBorders>
            <w:vAlign w:val="center"/>
          </w:tcPr>
          <w:p w14:paraId="62DE4B5D" w14:textId="644D32B5" w:rsidR="00BE23AF" w:rsidRPr="005F4E2A" w:rsidRDefault="00975FC8" w:rsidP="00534EDF">
            <w:pPr>
              <w:jc w:val="center"/>
              <w:rPr>
                <w:rFonts w:ascii="Altivo Regular" w:hAnsi="Altivo Regular" w:cs="Arial"/>
              </w:rPr>
            </w:pPr>
            <w:r w:rsidRPr="005F4E2A">
              <w:rPr>
                <w:rFonts w:ascii="Altivo Regular" w:hAnsi="Altivo Regular" w:cs="Arial"/>
              </w:rPr>
              <w:t>278.90</w:t>
            </w:r>
          </w:p>
        </w:tc>
        <w:tc>
          <w:tcPr>
            <w:tcW w:w="1418" w:type="dxa"/>
            <w:vAlign w:val="center"/>
          </w:tcPr>
          <w:p w14:paraId="04FE1AD6" w14:textId="73F53FD8" w:rsidR="00BE23AF" w:rsidRPr="005F4E2A" w:rsidRDefault="002A7220" w:rsidP="00534EDF">
            <w:pPr>
              <w:jc w:val="center"/>
              <w:rPr>
                <w:rFonts w:ascii="Altivo Regular" w:hAnsi="Altivo Regular" w:cs="Arial"/>
              </w:rPr>
            </w:pPr>
            <w:r w:rsidRPr="005F4E2A">
              <w:rPr>
                <w:rFonts w:ascii="Altivo Regular" w:hAnsi="Altivo Regular" w:cs="Arial"/>
              </w:rPr>
              <w:t>1,071.16</w:t>
            </w:r>
          </w:p>
        </w:tc>
        <w:tc>
          <w:tcPr>
            <w:tcW w:w="1336" w:type="dxa"/>
            <w:tcBorders>
              <w:right w:val="single" w:sz="12" w:space="0" w:color="auto"/>
            </w:tcBorders>
            <w:vAlign w:val="center"/>
          </w:tcPr>
          <w:p w14:paraId="2358345F" w14:textId="61BF444B" w:rsidR="00BE23AF" w:rsidRPr="005F4E2A" w:rsidRDefault="002A7220" w:rsidP="00534EDF">
            <w:pPr>
              <w:jc w:val="center"/>
              <w:rPr>
                <w:rFonts w:ascii="Altivo Regular" w:hAnsi="Altivo Regular" w:cs="Arial"/>
              </w:rPr>
            </w:pPr>
            <w:r w:rsidRPr="005F4E2A">
              <w:rPr>
                <w:rFonts w:ascii="Altivo Regular" w:hAnsi="Altivo Regular" w:cs="Arial"/>
              </w:rPr>
              <w:t>1,781.14</w:t>
            </w:r>
          </w:p>
        </w:tc>
        <w:tc>
          <w:tcPr>
            <w:tcW w:w="1528" w:type="dxa"/>
            <w:tcBorders>
              <w:right w:val="single" w:sz="12" w:space="0" w:color="auto"/>
            </w:tcBorders>
            <w:vAlign w:val="center"/>
          </w:tcPr>
          <w:p w14:paraId="09DDF5EF" w14:textId="79F54687" w:rsidR="00BE23AF" w:rsidRPr="005F4E2A" w:rsidRDefault="00E935D7" w:rsidP="00534EDF">
            <w:pPr>
              <w:jc w:val="center"/>
              <w:rPr>
                <w:rFonts w:ascii="Altivo Regular" w:hAnsi="Altivo Regular" w:cs="Arial"/>
              </w:rPr>
            </w:pPr>
            <w:r w:rsidRPr="005F4E2A">
              <w:rPr>
                <w:rFonts w:ascii="Altivo Regular" w:hAnsi="Altivo Regular" w:cs="Arial"/>
              </w:rPr>
              <w:t>3,131.20</w:t>
            </w:r>
          </w:p>
        </w:tc>
      </w:tr>
      <w:tr w:rsidR="00BE23AF" w:rsidRPr="005F4E2A" w14:paraId="73CAA253" w14:textId="77777777" w:rsidTr="0037075E">
        <w:trPr>
          <w:trHeight w:val="367"/>
          <w:jc w:val="center"/>
        </w:trPr>
        <w:tc>
          <w:tcPr>
            <w:tcW w:w="3099" w:type="dxa"/>
            <w:tcBorders>
              <w:left w:val="single" w:sz="12" w:space="0" w:color="auto"/>
              <w:right w:val="single" w:sz="12" w:space="0" w:color="auto"/>
            </w:tcBorders>
            <w:vAlign w:val="center"/>
          </w:tcPr>
          <w:p w14:paraId="17DE27FE" w14:textId="77777777" w:rsidR="00BE23AF" w:rsidRPr="005F4E2A" w:rsidRDefault="00BE23AF" w:rsidP="00534EDF">
            <w:pPr>
              <w:jc w:val="center"/>
              <w:rPr>
                <w:rFonts w:ascii="Altivo Regular" w:hAnsi="Altivo Regular" w:cs="Arial"/>
              </w:rPr>
            </w:pPr>
            <w:r w:rsidRPr="005F4E2A">
              <w:rPr>
                <w:rFonts w:ascii="Altivo Regular" w:hAnsi="Altivo Regular" w:cs="Arial"/>
              </w:rPr>
              <w:t>Azúcar</w:t>
            </w:r>
          </w:p>
        </w:tc>
        <w:tc>
          <w:tcPr>
            <w:tcW w:w="1701" w:type="dxa"/>
            <w:tcBorders>
              <w:left w:val="single" w:sz="12" w:space="0" w:color="auto"/>
            </w:tcBorders>
            <w:vAlign w:val="center"/>
          </w:tcPr>
          <w:p w14:paraId="40B0F365" w14:textId="36B920DB" w:rsidR="00BE23AF" w:rsidRPr="005F4E2A" w:rsidRDefault="00975FC8" w:rsidP="00534EDF">
            <w:pPr>
              <w:jc w:val="center"/>
              <w:rPr>
                <w:rFonts w:ascii="Altivo Regular" w:hAnsi="Altivo Regular" w:cs="Arial"/>
              </w:rPr>
            </w:pPr>
            <w:r w:rsidRPr="005F4E2A">
              <w:rPr>
                <w:rFonts w:ascii="Altivo Regular" w:hAnsi="Altivo Regular" w:cs="Arial"/>
              </w:rPr>
              <w:t>129.14</w:t>
            </w:r>
          </w:p>
        </w:tc>
        <w:tc>
          <w:tcPr>
            <w:tcW w:w="1418" w:type="dxa"/>
            <w:vAlign w:val="center"/>
          </w:tcPr>
          <w:p w14:paraId="5F764567" w14:textId="759EB102" w:rsidR="002A7220" w:rsidRPr="005F4E2A" w:rsidRDefault="002A7220" w:rsidP="002A7220">
            <w:pPr>
              <w:jc w:val="center"/>
              <w:rPr>
                <w:rFonts w:ascii="Altivo Regular" w:hAnsi="Altivo Regular" w:cs="Arial"/>
              </w:rPr>
            </w:pPr>
            <w:r w:rsidRPr="005F4E2A">
              <w:rPr>
                <w:rFonts w:ascii="Altivo Regular" w:hAnsi="Altivo Regular" w:cs="Arial"/>
              </w:rPr>
              <w:t>267.34</w:t>
            </w:r>
          </w:p>
        </w:tc>
        <w:tc>
          <w:tcPr>
            <w:tcW w:w="1336" w:type="dxa"/>
            <w:tcBorders>
              <w:right w:val="single" w:sz="12" w:space="0" w:color="auto"/>
            </w:tcBorders>
            <w:vAlign w:val="center"/>
          </w:tcPr>
          <w:p w14:paraId="575166D8" w14:textId="7DF8013E" w:rsidR="002A7220" w:rsidRPr="005F4E2A" w:rsidRDefault="002A7220" w:rsidP="002A7220">
            <w:pPr>
              <w:jc w:val="center"/>
              <w:rPr>
                <w:rFonts w:ascii="Altivo Regular" w:hAnsi="Altivo Regular" w:cs="Arial"/>
              </w:rPr>
            </w:pPr>
            <w:r w:rsidRPr="005F4E2A">
              <w:rPr>
                <w:rFonts w:ascii="Altivo Regular" w:hAnsi="Altivo Regular" w:cs="Arial"/>
              </w:rPr>
              <w:t>0.00</w:t>
            </w:r>
          </w:p>
        </w:tc>
        <w:tc>
          <w:tcPr>
            <w:tcW w:w="1528" w:type="dxa"/>
            <w:tcBorders>
              <w:right w:val="single" w:sz="12" w:space="0" w:color="auto"/>
            </w:tcBorders>
            <w:vAlign w:val="center"/>
          </w:tcPr>
          <w:p w14:paraId="68E351EB" w14:textId="67FB2282" w:rsidR="00BE23AF" w:rsidRPr="005F4E2A" w:rsidRDefault="00E935D7" w:rsidP="00534EDF">
            <w:pPr>
              <w:jc w:val="center"/>
              <w:rPr>
                <w:rFonts w:ascii="Altivo Regular" w:hAnsi="Altivo Regular" w:cs="Arial"/>
              </w:rPr>
            </w:pPr>
            <w:r w:rsidRPr="005F4E2A">
              <w:rPr>
                <w:rFonts w:ascii="Altivo Regular" w:hAnsi="Altivo Regular" w:cs="Arial"/>
              </w:rPr>
              <w:t>396.48</w:t>
            </w:r>
          </w:p>
        </w:tc>
      </w:tr>
      <w:tr w:rsidR="0030029B" w:rsidRPr="005F4E2A" w14:paraId="584505F7" w14:textId="77777777" w:rsidTr="0037075E">
        <w:trPr>
          <w:trHeight w:val="367"/>
          <w:jc w:val="center"/>
        </w:trPr>
        <w:tc>
          <w:tcPr>
            <w:tcW w:w="3099" w:type="dxa"/>
            <w:tcBorders>
              <w:left w:val="single" w:sz="12" w:space="0" w:color="auto"/>
              <w:right w:val="single" w:sz="12" w:space="0" w:color="auto"/>
            </w:tcBorders>
            <w:vAlign w:val="center"/>
          </w:tcPr>
          <w:p w14:paraId="3FC230F4" w14:textId="77777777" w:rsidR="0030029B" w:rsidRPr="005F4E2A" w:rsidRDefault="0030029B" w:rsidP="0030029B">
            <w:pPr>
              <w:jc w:val="center"/>
              <w:rPr>
                <w:rFonts w:ascii="Altivo Regular" w:hAnsi="Altivo Regular" w:cs="Arial"/>
              </w:rPr>
            </w:pPr>
            <w:r w:rsidRPr="005F4E2A">
              <w:rPr>
                <w:rFonts w:ascii="Altivo Regular" w:hAnsi="Altivo Regular" w:cs="Arial"/>
              </w:rPr>
              <w:t>Frijol</w:t>
            </w:r>
          </w:p>
        </w:tc>
        <w:tc>
          <w:tcPr>
            <w:tcW w:w="1701" w:type="dxa"/>
            <w:tcBorders>
              <w:left w:val="single" w:sz="12" w:space="0" w:color="auto"/>
            </w:tcBorders>
            <w:vAlign w:val="center"/>
          </w:tcPr>
          <w:p w14:paraId="17DCE293" w14:textId="25B176F0" w:rsidR="0030029B" w:rsidRPr="005F4E2A" w:rsidRDefault="00975FC8" w:rsidP="0030029B">
            <w:pPr>
              <w:jc w:val="center"/>
              <w:rPr>
                <w:rFonts w:ascii="Altivo Regular" w:hAnsi="Altivo Regular" w:cs="Arial"/>
              </w:rPr>
            </w:pPr>
            <w:r w:rsidRPr="005F4E2A">
              <w:rPr>
                <w:rFonts w:ascii="Altivo Regular" w:hAnsi="Altivo Regular" w:cs="Arial"/>
              </w:rPr>
              <w:t>471.79</w:t>
            </w:r>
          </w:p>
        </w:tc>
        <w:tc>
          <w:tcPr>
            <w:tcW w:w="1418" w:type="dxa"/>
            <w:vAlign w:val="center"/>
          </w:tcPr>
          <w:p w14:paraId="0FECE464" w14:textId="477937C5" w:rsidR="0030029B" w:rsidRPr="005F4E2A" w:rsidRDefault="002A7220" w:rsidP="0030029B">
            <w:pPr>
              <w:jc w:val="center"/>
              <w:rPr>
                <w:rFonts w:ascii="Altivo Regular" w:hAnsi="Altivo Regular" w:cs="Arial"/>
              </w:rPr>
            </w:pPr>
            <w:r w:rsidRPr="005F4E2A">
              <w:rPr>
                <w:rFonts w:ascii="Altivo Regular" w:hAnsi="Altivo Regular" w:cs="Arial"/>
              </w:rPr>
              <w:t>2,972.63</w:t>
            </w:r>
          </w:p>
        </w:tc>
        <w:tc>
          <w:tcPr>
            <w:tcW w:w="1336" w:type="dxa"/>
            <w:tcBorders>
              <w:right w:val="single" w:sz="12" w:space="0" w:color="auto"/>
            </w:tcBorders>
            <w:vAlign w:val="center"/>
          </w:tcPr>
          <w:p w14:paraId="0E0292A5" w14:textId="5AA7C5D1" w:rsidR="0030029B" w:rsidRPr="005F4E2A" w:rsidRDefault="002A7220" w:rsidP="0030029B">
            <w:pPr>
              <w:jc w:val="center"/>
              <w:rPr>
                <w:rFonts w:ascii="Altivo Regular" w:hAnsi="Altivo Regular" w:cs="Arial"/>
              </w:rPr>
            </w:pPr>
            <w:r w:rsidRPr="005F4E2A">
              <w:rPr>
                <w:rFonts w:ascii="Altivo Regular" w:hAnsi="Altivo Regular" w:cs="Arial"/>
              </w:rPr>
              <w:t>0.00</w:t>
            </w:r>
          </w:p>
        </w:tc>
        <w:tc>
          <w:tcPr>
            <w:tcW w:w="1528" w:type="dxa"/>
            <w:tcBorders>
              <w:right w:val="single" w:sz="12" w:space="0" w:color="auto"/>
            </w:tcBorders>
            <w:vAlign w:val="center"/>
          </w:tcPr>
          <w:p w14:paraId="13C06DE7" w14:textId="4815916C" w:rsidR="0030029B" w:rsidRPr="005F4E2A" w:rsidRDefault="00C37B30" w:rsidP="0030029B">
            <w:pPr>
              <w:jc w:val="center"/>
              <w:rPr>
                <w:rFonts w:ascii="Altivo Regular" w:hAnsi="Altivo Regular" w:cs="Arial"/>
              </w:rPr>
            </w:pPr>
            <w:r w:rsidRPr="005F4E2A">
              <w:rPr>
                <w:rFonts w:ascii="Altivo Regular" w:hAnsi="Altivo Regular" w:cs="Arial"/>
              </w:rPr>
              <w:t>3,444.42</w:t>
            </w:r>
          </w:p>
        </w:tc>
      </w:tr>
      <w:tr w:rsidR="0030029B" w:rsidRPr="005F4E2A" w14:paraId="7C998526" w14:textId="77777777" w:rsidTr="0037075E">
        <w:trPr>
          <w:trHeight w:val="367"/>
          <w:jc w:val="center"/>
        </w:trPr>
        <w:tc>
          <w:tcPr>
            <w:tcW w:w="3099" w:type="dxa"/>
            <w:tcBorders>
              <w:left w:val="single" w:sz="12" w:space="0" w:color="auto"/>
              <w:right w:val="single" w:sz="12" w:space="0" w:color="auto"/>
            </w:tcBorders>
            <w:vAlign w:val="center"/>
          </w:tcPr>
          <w:p w14:paraId="6B02C6C5" w14:textId="77777777" w:rsidR="0030029B" w:rsidRPr="005F4E2A" w:rsidRDefault="0030029B" w:rsidP="0030029B">
            <w:pPr>
              <w:jc w:val="center"/>
              <w:rPr>
                <w:rFonts w:ascii="Altivo Regular" w:hAnsi="Altivo Regular" w:cs="Arial"/>
              </w:rPr>
            </w:pPr>
            <w:r w:rsidRPr="005F4E2A">
              <w:rPr>
                <w:rFonts w:ascii="Altivo Regular" w:hAnsi="Altivo Regular" w:cs="Arial"/>
              </w:rPr>
              <w:t>Harina de Maíz Nixtamalizada</w:t>
            </w:r>
          </w:p>
        </w:tc>
        <w:tc>
          <w:tcPr>
            <w:tcW w:w="1701" w:type="dxa"/>
            <w:tcBorders>
              <w:left w:val="single" w:sz="12" w:space="0" w:color="auto"/>
            </w:tcBorders>
            <w:vAlign w:val="center"/>
          </w:tcPr>
          <w:p w14:paraId="64905EF0" w14:textId="12D2DDAB" w:rsidR="0030029B" w:rsidRPr="005F4E2A" w:rsidRDefault="00975FC8" w:rsidP="0030029B">
            <w:pPr>
              <w:jc w:val="center"/>
              <w:rPr>
                <w:rFonts w:ascii="Altivo Regular" w:hAnsi="Altivo Regular" w:cs="Arial"/>
              </w:rPr>
            </w:pPr>
            <w:r w:rsidRPr="005F4E2A">
              <w:rPr>
                <w:rFonts w:ascii="Altivo Regular" w:hAnsi="Altivo Regular" w:cs="Arial"/>
              </w:rPr>
              <w:t>375.45</w:t>
            </w:r>
          </w:p>
        </w:tc>
        <w:tc>
          <w:tcPr>
            <w:tcW w:w="1418" w:type="dxa"/>
            <w:vAlign w:val="center"/>
          </w:tcPr>
          <w:p w14:paraId="11970245" w14:textId="02E098A1" w:rsidR="0030029B" w:rsidRPr="005F4E2A" w:rsidRDefault="002A7220" w:rsidP="0030029B">
            <w:pPr>
              <w:jc w:val="center"/>
              <w:rPr>
                <w:rFonts w:ascii="Altivo Regular" w:hAnsi="Altivo Regular" w:cs="Arial"/>
              </w:rPr>
            </w:pPr>
            <w:r w:rsidRPr="005F4E2A">
              <w:rPr>
                <w:rFonts w:ascii="Altivo Regular" w:hAnsi="Altivo Regular" w:cs="Arial"/>
              </w:rPr>
              <w:t>491.73</w:t>
            </w:r>
          </w:p>
        </w:tc>
        <w:tc>
          <w:tcPr>
            <w:tcW w:w="1336" w:type="dxa"/>
            <w:tcBorders>
              <w:right w:val="single" w:sz="12" w:space="0" w:color="auto"/>
            </w:tcBorders>
            <w:vAlign w:val="center"/>
          </w:tcPr>
          <w:p w14:paraId="693EC5D0" w14:textId="27FFA826" w:rsidR="0030029B" w:rsidRPr="005F4E2A" w:rsidRDefault="002A7220" w:rsidP="0030029B">
            <w:pPr>
              <w:jc w:val="center"/>
              <w:rPr>
                <w:rFonts w:ascii="Altivo Regular" w:hAnsi="Altivo Regular" w:cs="Arial"/>
              </w:rPr>
            </w:pPr>
            <w:r w:rsidRPr="005F4E2A">
              <w:rPr>
                <w:rFonts w:ascii="Altivo Regular" w:hAnsi="Altivo Regular" w:cs="Arial"/>
              </w:rPr>
              <w:t>0.00</w:t>
            </w:r>
          </w:p>
        </w:tc>
        <w:tc>
          <w:tcPr>
            <w:tcW w:w="1528" w:type="dxa"/>
            <w:tcBorders>
              <w:right w:val="single" w:sz="12" w:space="0" w:color="auto"/>
            </w:tcBorders>
            <w:vAlign w:val="center"/>
          </w:tcPr>
          <w:p w14:paraId="2837B7F9" w14:textId="5FA72F11" w:rsidR="0030029B" w:rsidRPr="005F4E2A" w:rsidRDefault="00C37B30" w:rsidP="0030029B">
            <w:pPr>
              <w:jc w:val="center"/>
              <w:rPr>
                <w:rFonts w:ascii="Altivo Regular" w:hAnsi="Altivo Regular" w:cs="Arial"/>
              </w:rPr>
            </w:pPr>
            <w:r w:rsidRPr="005F4E2A">
              <w:rPr>
                <w:rFonts w:ascii="Altivo Regular" w:hAnsi="Altivo Regular" w:cs="Arial"/>
              </w:rPr>
              <w:t>867.18</w:t>
            </w:r>
          </w:p>
        </w:tc>
      </w:tr>
      <w:tr w:rsidR="0030029B" w:rsidRPr="005F4E2A" w14:paraId="6278C1EC" w14:textId="77777777" w:rsidTr="0037075E">
        <w:trPr>
          <w:trHeight w:val="367"/>
          <w:jc w:val="center"/>
        </w:trPr>
        <w:tc>
          <w:tcPr>
            <w:tcW w:w="3099" w:type="dxa"/>
            <w:tcBorders>
              <w:left w:val="single" w:sz="12" w:space="0" w:color="auto"/>
              <w:right w:val="single" w:sz="12" w:space="0" w:color="auto"/>
            </w:tcBorders>
            <w:vAlign w:val="center"/>
          </w:tcPr>
          <w:p w14:paraId="2895FDC4" w14:textId="77777777" w:rsidR="0030029B" w:rsidRPr="005F4E2A" w:rsidRDefault="0030029B" w:rsidP="0030029B">
            <w:pPr>
              <w:jc w:val="center"/>
              <w:rPr>
                <w:rFonts w:ascii="Altivo Regular" w:hAnsi="Altivo Regular" w:cs="Arial"/>
              </w:rPr>
            </w:pPr>
            <w:r w:rsidRPr="005F4E2A">
              <w:rPr>
                <w:rFonts w:ascii="Altivo Regular" w:hAnsi="Altivo Regular" w:cs="Arial"/>
              </w:rPr>
              <w:t>Hojuelas de Avena</w:t>
            </w:r>
          </w:p>
        </w:tc>
        <w:tc>
          <w:tcPr>
            <w:tcW w:w="1701" w:type="dxa"/>
            <w:tcBorders>
              <w:left w:val="single" w:sz="12" w:space="0" w:color="auto"/>
            </w:tcBorders>
            <w:vAlign w:val="center"/>
          </w:tcPr>
          <w:p w14:paraId="1D34FE87" w14:textId="041C8E03" w:rsidR="0030029B" w:rsidRPr="005F4E2A" w:rsidRDefault="00975FC8" w:rsidP="0030029B">
            <w:pPr>
              <w:jc w:val="center"/>
              <w:rPr>
                <w:rFonts w:ascii="Altivo Regular" w:hAnsi="Altivo Regular" w:cs="Arial"/>
              </w:rPr>
            </w:pPr>
            <w:r w:rsidRPr="005F4E2A">
              <w:rPr>
                <w:rFonts w:ascii="Altivo Regular" w:hAnsi="Altivo Regular" w:cs="Arial"/>
              </w:rPr>
              <w:t>95.02</w:t>
            </w:r>
          </w:p>
        </w:tc>
        <w:tc>
          <w:tcPr>
            <w:tcW w:w="1418" w:type="dxa"/>
            <w:vAlign w:val="center"/>
          </w:tcPr>
          <w:p w14:paraId="15154EF9" w14:textId="2D5DA431" w:rsidR="0030029B" w:rsidRPr="005F4E2A" w:rsidRDefault="002A7220" w:rsidP="0030029B">
            <w:pPr>
              <w:jc w:val="center"/>
              <w:rPr>
                <w:rFonts w:ascii="Altivo Regular" w:hAnsi="Altivo Regular" w:cs="Arial"/>
              </w:rPr>
            </w:pPr>
            <w:r w:rsidRPr="005F4E2A">
              <w:rPr>
                <w:rFonts w:ascii="Altivo Regular" w:hAnsi="Altivo Regular" w:cs="Arial"/>
              </w:rPr>
              <w:t>272.99</w:t>
            </w:r>
          </w:p>
        </w:tc>
        <w:tc>
          <w:tcPr>
            <w:tcW w:w="1336" w:type="dxa"/>
            <w:tcBorders>
              <w:right w:val="single" w:sz="12" w:space="0" w:color="auto"/>
            </w:tcBorders>
            <w:vAlign w:val="center"/>
          </w:tcPr>
          <w:p w14:paraId="6D835655" w14:textId="73676A3E" w:rsidR="0030029B" w:rsidRPr="005F4E2A" w:rsidRDefault="002A7220" w:rsidP="0030029B">
            <w:pPr>
              <w:jc w:val="center"/>
              <w:rPr>
                <w:rFonts w:ascii="Altivo Regular" w:hAnsi="Altivo Regular" w:cs="Arial"/>
              </w:rPr>
            </w:pPr>
            <w:r w:rsidRPr="005F4E2A">
              <w:rPr>
                <w:rFonts w:ascii="Altivo Regular" w:hAnsi="Altivo Regular" w:cs="Arial"/>
              </w:rPr>
              <w:t>0.00</w:t>
            </w:r>
          </w:p>
        </w:tc>
        <w:tc>
          <w:tcPr>
            <w:tcW w:w="1528" w:type="dxa"/>
            <w:tcBorders>
              <w:right w:val="single" w:sz="12" w:space="0" w:color="auto"/>
            </w:tcBorders>
            <w:vAlign w:val="center"/>
          </w:tcPr>
          <w:p w14:paraId="6293FDB4" w14:textId="4FD4BE81" w:rsidR="0030029B" w:rsidRPr="005F4E2A" w:rsidRDefault="00C37B30" w:rsidP="0030029B">
            <w:pPr>
              <w:jc w:val="center"/>
              <w:rPr>
                <w:rFonts w:ascii="Altivo Regular" w:hAnsi="Altivo Regular" w:cs="Arial"/>
              </w:rPr>
            </w:pPr>
            <w:r w:rsidRPr="005F4E2A">
              <w:rPr>
                <w:rFonts w:ascii="Altivo Regular" w:hAnsi="Altivo Regular" w:cs="Arial"/>
              </w:rPr>
              <w:t>368.01</w:t>
            </w:r>
          </w:p>
        </w:tc>
      </w:tr>
      <w:tr w:rsidR="0030029B" w:rsidRPr="005F4E2A" w14:paraId="3B60459E" w14:textId="77777777" w:rsidTr="0037075E">
        <w:trPr>
          <w:trHeight w:val="367"/>
          <w:jc w:val="center"/>
        </w:trPr>
        <w:tc>
          <w:tcPr>
            <w:tcW w:w="3099" w:type="dxa"/>
            <w:tcBorders>
              <w:left w:val="single" w:sz="12" w:space="0" w:color="auto"/>
              <w:right w:val="single" w:sz="12" w:space="0" w:color="auto"/>
            </w:tcBorders>
            <w:vAlign w:val="center"/>
          </w:tcPr>
          <w:p w14:paraId="4DB46B47" w14:textId="77777777" w:rsidR="0030029B" w:rsidRPr="005F4E2A" w:rsidRDefault="0030029B" w:rsidP="0030029B">
            <w:pPr>
              <w:jc w:val="center"/>
              <w:rPr>
                <w:rFonts w:ascii="Altivo Regular" w:hAnsi="Altivo Regular" w:cs="Arial"/>
              </w:rPr>
            </w:pPr>
            <w:r w:rsidRPr="005F4E2A">
              <w:rPr>
                <w:rFonts w:ascii="Altivo Regular" w:hAnsi="Altivo Regular" w:cs="Arial"/>
              </w:rPr>
              <w:t>Maíz</w:t>
            </w:r>
          </w:p>
        </w:tc>
        <w:tc>
          <w:tcPr>
            <w:tcW w:w="1701" w:type="dxa"/>
            <w:tcBorders>
              <w:left w:val="single" w:sz="12" w:space="0" w:color="auto"/>
            </w:tcBorders>
            <w:vAlign w:val="center"/>
          </w:tcPr>
          <w:p w14:paraId="1D8455E4" w14:textId="0F07D50D" w:rsidR="0030029B" w:rsidRPr="005F4E2A" w:rsidRDefault="00975FC8" w:rsidP="0030029B">
            <w:pPr>
              <w:jc w:val="center"/>
              <w:rPr>
                <w:rFonts w:ascii="Altivo Regular" w:hAnsi="Altivo Regular" w:cs="Arial"/>
              </w:rPr>
            </w:pPr>
            <w:r w:rsidRPr="005F4E2A">
              <w:rPr>
                <w:rFonts w:ascii="Altivo Regular" w:hAnsi="Altivo Regular" w:cs="Arial"/>
              </w:rPr>
              <w:t>414.19</w:t>
            </w:r>
          </w:p>
        </w:tc>
        <w:tc>
          <w:tcPr>
            <w:tcW w:w="1418" w:type="dxa"/>
            <w:vAlign w:val="center"/>
          </w:tcPr>
          <w:p w14:paraId="78DFD029" w14:textId="057383B4" w:rsidR="0030029B" w:rsidRPr="005F4E2A" w:rsidRDefault="002A7220" w:rsidP="0030029B">
            <w:pPr>
              <w:jc w:val="center"/>
              <w:rPr>
                <w:rFonts w:ascii="Altivo Regular" w:hAnsi="Altivo Regular" w:cs="Arial"/>
              </w:rPr>
            </w:pPr>
            <w:r w:rsidRPr="005F4E2A">
              <w:rPr>
                <w:rFonts w:ascii="Altivo Regular" w:hAnsi="Altivo Regular" w:cs="Arial"/>
              </w:rPr>
              <w:t>6,934.33</w:t>
            </w:r>
          </w:p>
        </w:tc>
        <w:tc>
          <w:tcPr>
            <w:tcW w:w="1336" w:type="dxa"/>
            <w:tcBorders>
              <w:right w:val="single" w:sz="12" w:space="0" w:color="auto"/>
            </w:tcBorders>
            <w:vAlign w:val="center"/>
          </w:tcPr>
          <w:p w14:paraId="3D41A7E9" w14:textId="5E88C14A" w:rsidR="0030029B" w:rsidRPr="005F4E2A" w:rsidRDefault="002A7220" w:rsidP="0030029B">
            <w:pPr>
              <w:jc w:val="center"/>
              <w:rPr>
                <w:rFonts w:ascii="Altivo Regular" w:hAnsi="Altivo Regular" w:cs="Arial"/>
              </w:rPr>
            </w:pPr>
            <w:r w:rsidRPr="005F4E2A">
              <w:rPr>
                <w:rFonts w:ascii="Altivo Regular" w:hAnsi="Altivo Regular" w:cs="Arial"/>
              </w:rPr>
              <w:t>0.00</w:t>
            </w:r>
          </w:p>
        </w:tc>
        <w:tc>
          <w:tcPr>
            <w:tcW w:w="1528" w:type="dxa"/>
            <w:tcBorders>
              <w:right w:val="single" w:sz="12" w:space="0" w:color="auto"/>
            </w:tcBorders>
            <w:vAlign w:val="center"/>
          </w:tcPr>
          <w:p w14:paraId="1AD36898" w14:textId="6E485EA2" w:rsidR="0030029B" w:rsidRPr="005F4E2A" w:rsidRDefault="00C37B30" w:rsidP="0030029B">
            <w:pPr>
              <w:jc w:val="center"/>
              <w:rPr>
                <w:rFonts w:ascii="Altivo Regular" w:hAnsi="Altivo Regular" w:cs="Arial"/>
              </w:rPr>
            </w:pPr>
            <w:r w:rsidRPr="005F4E2A">
              <w:rPr>
                <w:rFonts w:ascii="Altivo Regular" w:hAnsi="Altivo Regular" w:cs="Arial"/>
              </w:rPr>
              <w:t>7,348.52</w:t>
            </w:r>
          </w:p>
        </w:tc>
      </w:tr>
      <w:tr w:rsidR="0030029B" w:rsidRPr="005F4E2A" w14:paraId="61143F05" w14:textId="77777777" w:rsidTr="0037075E">
        <w:trPr>
          <w:trHeight w:val="367"/>
          <w:jc w:val="center"/>
        </w:trPr>
        <w:tc>
          <w:tcPr>
            <w:tcW w:w="3099" w:type="dxa"/>
            <w:tcBorders>
              <w:left w:val="single" w:sz="12" w:space="0" w:color="auto"/>
              <w:right w:val="single" w:sz="12" w:space="0" w:color="auto"/>
            </w:tcBorders>
            <w:vAlign w:val="center"/>
          </w:tcPr>
          <w:p w14:paraId="631F69ED" w14:textId="21B93DBD" w:rsidR="0030029B" w:rsidRPr="005F4E2A" w:rsidRDefault="0030029B" w:rsidP="0030029B">
            <w:pPr>
              <w:jc w:val="center"/>
              <w:rPr>
                <w:rFonts w:ascii="Altivo Regular" w:hAnsi="Altivo Regular" w:cs="Arial"/>
              </w:rPr>
            </w:pPr>
            <w:r w:rsidRPr="005F4E2A">
              <w:rPr>
                <w:rFonts w:ascii="Altivo Regular" w:hAnsi="Altivo Regular" w:cs="Arial"/>
              </w:rPr>
              <w:t>Mezcla de Harina de Maíz y Soya</w:t>
            </w:r>
          </w:p>
        </w:tc>
        <w:tc>
          <w:tcPr>
            <w:tcW w:w="1701" w:type="dxa"/>
            <w:tcBorders>
              <w:left w:val="single" w:sz="12" w:space="0" w:color="auto"/>
            </w:tcBorders>
            <w:vAlign w:val="center"/>
          </w:tcPr>
          <w:p w14:paraId="472F8C27" w14:textId="262F7E78" w:rsidR="0030029B" w:rsidRPr="005F4E2A" w:rsidRDefault="00975FC8" w:rsidP="0030029B">
            <w:pPr>
              <w:jc w:val="center"/>
              <w:rPr>
                <w:rFonts w:ascii="Altivo Regular" w:hAnsi="Altivo Regular" w:cs="Arial"/>
              </w:rPr>
            </w:pPr>
            <w:r w:rsidRPr="005F4E2A">
              <w:rPr>
                <w:rFonts w:ascii="Altivo Regular" w:hAnsi="Altivo Regular" w:cs="Arial"/>
              </w:rPr>
              <w:t>105.02</w:t>
            </w:r>
          </w:p>
        </w:tc>
        <w:tc>
          <w:tcPr>
            <w:tcW w:w="1418" w:type="dxa"/>
            <w:vAlign w:val="center"/>
          </w:tcPr>
          <w:p w14:paraId="062092F5" w14:textId="4B90D7EC" w:rsidR="0030029B" w:rsidRPr="005F4E2A" w:rsidRDefault="002A7220" w:rsidP="0030029B">
            <w:pPr>
              <w:jc w:val="center"/>
              <w:rPr>
                <w:rFonts w:ascii="Altivo Regular" w:hAnsi="Altivo Regular" w:cs="Arial"/>
              </w:rPr>
            </w:pPr>
            <w:r w:rsidRPr="005F4E2A">
              <w:rPr>
                <w:rFonts w:ascii="Altivo Regular" w:hAnsi="Altivo Regular" w:cs="Arial"/>
              </w:rPr>
              <w:t>329.04</w:t>
            </w:r>
          </w:p>
        </w:tc>
        <w:tc>
          <w:tcPr>
            <w:tcW w:w="1336" w:type="dxa"/>
            <w:tcBorders>
              <w:right w:val="single" w:sz="12" w:space="0" w:color="auto"/>
            </w:tcBorders>
            <w:vAlign w:val="center"/>
          </w:tcPr>
          <w:p w14:paraId="2AB26BDD" w14:textId="5D0EA634" w:rsidR="0030029B" w:rsidRPr="005F4E2A" w:rsidRDefault="002A7220" w:rsidP="0030029B">
            <w:pPr>
              <w:jc w:val="center"/>
              <w:rPr>
                <w:rFonts w:ascii="Altivo Regular" w:hAnsi="Altivo Regular" w:cs="Arial"/>
              </w:rPr>
            </w:pPr>
            <w:r w:rsidRPr="005F4E2A">
              <w:rPr>
                <w:rFonts w:ascii="Altivo Regular" w:hAnsi="Altivo Regular" w:cs="Arial"/>
              </w:rPr>
              <w:t>0.00</w:t>
            </w:r>
          </w:p>
        </w:tc>
        <w:tc>
          <w:tcPr>
            <w:tcW w:w="1528" w:type="dxa"/>
            <w:tcBorders>
              <w:right w:val="single" w:sz="12" w:space="0" w:color="auto"/>
            </w:tcBorders>
            <w:vAlign w:val="center"/>
          </w:tcPr>
          <w:p w14:paraId="19E0D33B" w14:textId="336B6757" w:rsidR="0030029B" w:rsidRPr="005F4E2A" w:rsidRDefault="00C37B30" w:rsidP="0030029B">
            <w:pPr>
              <w:jc w:val="center"/>
              <w:rPr>
                <w:rFonts w:ascii="Altivo Regular" w:hAnsi="Altivo Regular" w:cs="Arial"/>
              </w:rPr>
            </w:pPr>
            <w:r w:rsidRPr="005F4E2A">
              <w:rPr>
                <w:rFonts w:ascii="Altivo Regular" w:hAnsi="Altivo Regular" w:cs="Arial"/>
              </w:rPr>
              <w:t>434.06</w:t>
            </w:r>
          </w:p>
        </w:tc>
      </w:tr>
      <w:tr w:rsidR="0030029B" w:rsidRPr="005F4E2A" w14:paraId="49741B8C" w14:textId="77777777" w:rsidTr="0037075E">
        <w:trPr>
          <w:trHeight w:val="367"/>
          <w:jc w:val="center"/>
        </w:trPr>
        <w:tc>
          <w:tcPr>
            <w:tcW w:w="3099" w:type="dxa"/>
            <w:tcBorders>
              <w:left w:val="single" w:sz="12" w:space="0" w:color="auto"/>
              <w:bottom w:val="single" w:sz="12" w:space="0" w:color="auto"/>
              <w:right w:val="single" w:sz="12" w:space="0" w:color="auto"/>
            </w:tcBorders>
            <w:vAlign w:val="center"/>
          </w:tcPr>
          <w:p w14:paraId="4C959307" w14:textId="7DD5FB30" w:rsidR="0030029B" w:rsidRPr="005F4E2A" w:rsidRDefault="0030029B" w:rsidP="0030029B">
            <w:pPr>
              <w:jc w:val="center"/>
              <w:rPr>
                <w:rFonts w:ascii="Altivo Regular" w:hAnsi="Altivo Regular" w:cs="Arial"/>
              </w:rPr>
            </w:pPr>
            <w:r w:rsidRPr="005F4E2A">
              <w:rPr>
                <w:rFonts w:ascii="Altivo Regular" w:hAnsi="Altivo Regular" w:cs="Arial"/>
              </w:rPr>
              <w:t>Sal</w:t>
            </w:r>
          </w:p>
        </w:tc>
        <w:tc>
          <w:tcPr>
            <w:tcW w:w="1701" w:type="dxa"/>
            <w:tcBorders>
              <w:left w:val="single" w:sz="12" w:space="0" w:color="auto"/>
              <w:bottom w:val="single" w:sz="12" w:space="0" w:color="auto"/>
            </w:tcBorders>
            <w:vAlign w:val="center"/>
          </w:tcPr>
          <w:p w14:paraId="21366210" w14:textId="237186E6" w:rsidR="0030029B" w:rsidRPr="005F4E2A" w:rsidRDefault="00975FC8" w:rsidP="0030029B">
            <w:pPr>
              <w:jc w:val="center"/>
              <w:rPr>
                <w:rFonts w:ascii="Altivo Regular" w:hAnsi="Altivo Regular" w:cs="Arial"/>
              </w:rPr>
            </w:pPr>
            <w:r w:rsidRPr="005F4E2A">
              <w:rPr>
                <w:rFonts w:ascii="Altivo Regular" w:hAnsi="Altivo Regular" w:cs="Arial"/>
              </w:rPr>
              <w:t>0.04</w:t>
            </w:r>
          </w:p>
        </w:tc>
        <w:tc>
          <w:tcPr>
            <w:tcW w:w="1418" w:type="dxa"/>
            <w:tcBorders>
              <w:bottom w:val="single" w:sz="12" w:space="0" w:color="auto"/>
            </w:tcBorders>
            <w:vAlign w:val="center"/>
          </w:tcPr>
          <w:p w14:paraId="3E5CD694" w14:textId="5BCE7D45" w:rsidR="0030029B" w:rsidRPr="005F4E2A" w:rsidRDefault="002A7220" w:rsidP="0030029B">
            <w:pPr>
              <w:jc w:val="center"/>
              <w:rPr>
                <w:rFonts w:ascii="Altivo Regular" w:hAnsi="Altivo Regular" w:cs="Arial"/>
              </w:rPr>
            </w:pPr>
            <w:r w:rsidRPr="005F4E2A">
              <w:rPr>
                <w:rFonts w:ascii="Altivo Regular" w:hAnsi="Altivo Regular" w:cs="Arial"/>
              </w:rPr>
              <w:t>117.27</w:t>
            </w:r>
          </w:p>
        </w:tc>
        <w:tc>
          <w:tcPr>
            <w:tcW w:w="1336" w:type="dxa"/>
            <w:tcBorders>
              <w:bottom w:val="single" w:sz="12" w:space="0" w:color="auto"/>
              <w:right w:val="single" w:sz="12" w:space="0" w:color="auto"/>
            </w:tcBorders>
            <w:vAlign w:val="center"/>
          </w:tcPr>
          <w:p w14:paraId="0AA0D2A5" w14:textId="220F507B" w:rsidR="0030029B" w:rsidRPr="005F4E2A" w:rsidRDefault="002A7220" w:rsidP="0030029B">
            <w:pPr>
              <w:jc w:val="center"/>
              <w:rPr>
                <w:rFonts w:ascii="Altivo Regular" w:hAnsi="Altivo Regular" w:cs="Arial"/>
              </w:rPr>
            </w:pPr>
            <w:r w:rsidRPr="005F4E2A">
              <w:rPr>
                <w:rFonts w:ascii="Altivo Regular" w:hAnsi="Altivo Regular" w:cs="Arial"/>
              </w:rPr>
              <w:t>0.00</w:t>
            </w:r>
          </w:p>
        </w:tc>
        <w:tc>
          <w:tcPr>
            <w:tcW w:w="1528" w:type="dxa"/>
            <w:tcBorders>
              <w:bottom w:val="single" w:sz="12" w:space="0" w:color="auto"/>
              <w:right w:val="single" w:sz="12" w:space="0" w:color="auto"/>
            </w:tcBorders>
            <w:vAlign w:val="center"/>
          </w:tcPr>
          <w:p w14:paraId="56BDC67A" w14:textId="58288670" w:rsidR="0030029B" w:rsidRPr="005F4E2A" w:rsidRDefault="00C37B30" w:rsidP="0030029B">
            <w:pPr>
              <w:jc w:val="center"/>
              <w:rPr>
                <w:rFonts w:ascii="Altivo Regular" w:hAnsi="Altivo Regular" w:cs="Arial"/>
              </w:rPr>
            </w:pPr>
            <w:r w:rsidRPr="005F4E2A">
              <w:rPr>
                <w:rFonts w:ascii="Altivo Regular" w:hAnsi="Altivo Regular" w:cs="Arial"/>
              </w:rPr>
              <w:t>117.31</w:t>
            </w:r>
          </w:p>
        </w:tc>
      </w:tr>
      <w:tr w:rsidR="00EF0BF0" w:rsidRPr="005F4E2A" w14:paraId="01087766" w14:textId="77777777" w:rsidTr="0037075E">
        <w:trPr>
          <w:trHeight w:val="367"/>
          <w:jc w:val="center"/>
        </w:trPr>
        <w:tc>
          <w:tcPr>
            <w:tcW w:w="3099" w:type="dxa"/>
            <w:tcBorders>
              <w:top w:val="single" w:sz="12" w:space="0" w:color="auto"/>
              <w:left w:val="single" w:sz="12" w:space="0" w:color="auto"/>
              <w:bottom w:val="single" w:sz="12" w:space="0" w:color="auto"/>
              <w:right w:val="single" w:sz="12" w:space="0" w:color="auto"/>
            </w:tcBorders>
            <w:vAlign w:val="center"/>
          </w:tcPr>
          <w:p w14:paraId="1DD2BA2B" w14:textId="77777777" w:rsidR="00BE23AF" w:rsidRPr="005F4E2A" w:rsidRDefault="00BE23AF" w:rsidP="00534EDF">
            <w:pPr>
              <w:jc w:val="center"/>
              <w:rPr>
                <w:rFonts w:ascii="Altivo Regular" w:hAnsi="Altivo Regular" w:cs="Arial"/>
                <w:b/>
              </w:rPr>
            </w:pPr>
            <w:r w:rsidRPr="005F4E2A">
              <w:rPr>
                <w:rFonts w:ascii="Altivo Regular" w:hAnsi="Altivo Regular" w:cs="Arial"/>
                <w:b/>
              </w:rPr>
              <w:t>Total</w:t>
            </w:r>
          </w:p>
        </w:tc>
        <w:tc>
          <w:tcPr>
            <w:tcW w:w="1701" w:type="dxa"/>
            <w:tcBorders>
              <w:top w:val="single" w:sz="12" w:space="0" w:color="auto"/>
              <w:left w:val="single" w:sz="12" w:space="0" w:color="auto"/>
              <w:bottom w:val="single" w:sz="12" w:space="0" w:color="auto"/>
            </w:tcBorders>
            <w:vAlign w:val="center"/>
          </w:tcPr>
          <w:p w14:paraId="383CB380" w14:textId="39DA3B7E" w:rsidR="00BE23AF" w:rsidRPr="005F4E2A" w:rsidRDefault="00975FC8" w:rsidP="00534EDF">
            <w:pPr>
              <w:jc w:val="center"/>
              <w:rPr>
                <w:rFonts w:ascii="Altivo Regular" w:hAnsi="Altivo Regular" w:cs="Arial"/>
                <w:b/>
              </w:rPr>
            </w:pPr>
            <w:r w:rsidRPr="005F4E2A">
              <w:rPr>
                <w:rFonts w:ascii="Altivo Regular" w:hAnsi="Altivo Regular" w:cs="Arial"/>
                <w:b/>
              </w:rPr>
              <w:t>1,978.20</w:t>
            </w:r>
          </w:p>
        </w:tc>
        <w:tc>
          <w:tcPr>
            <w:tcW w:w="1418" w:type="dxa"/>
            <w:tcBorders>
              <w:top w:val="single" w:sz="12" w:space="0" w:color="auto"/>
              <w:bottom w:val="single" w:sz="12" w:space="0" w:color="auto"/>
            </w:tcBorders>
            <w:vAlign w:val="center"/>
          </w:tcPr>
          <w:p w14:paraId="0BBF11F7" w14:textId="668065BC" w:rsidR="00BE23AF" w:rsidRPr="005F4E2A" w:rsidRDefault="002A7220" w:rsidP="00791BB8">
            <w:pPr>
              <w:jc w:val="center"/>
              <w:rPr>
                <w:rFonts w:ascii="Altivo Regular" w:hAnsi="Altivo Regular" w:cs="Arial"/>
                <w:b/>
              </w:rPr>
            </w:pPr>
            <w:r w:rsidRPr="005F4E2A">
              <w:rPr>
                <w:rFonts w:ascii="Altivo Regular" w:hAnsi="Altivo Regular" w:cs="Arial"/>
                <w:b/>
              </w:rPr>
              <w:t>12,688.86</w:t>
            </w:r>
          </w:p>
        </w:tc>
        <w:tc>
          <w:tcPr>
            <w:tcW w:w="1336" w:type="dxa"/>
            <w:tcBorders>
              <w:top w:val="single" w:sz="12" w:space="0" w:color="auto"/>
              <w:bottom w:val="single" w:sz="12" w:space="0" w:color="auto"/>
              <w:right w:val="single" w:sz="12" w:space="0" w:color="auto"/>
            </w:tcBorders>
            <w:vAlign w:val="center"/>
          </w:tcPr>
          <w:p w14:paraId="3C20E9C0" w14:textId="2C49E54B" w:rsidR="00BE23AF" w:rsidRPr="005F4E2A" w:rsidRDefault="002A7220" w:rsidP="00534EDF">
            <w:pPr>
              <w:jc w:val="center"/>
              <w:rPr>
                <w:rFonts w:ascii="Altivo Regular" w:hAnsi="Altivo Regular" w:cs="Arial"/>
                <w:b/>
              </w:rPr>
            </w:pPr>
            <w:r w:rsidRPr="005F4E2A">
              <w:rPr>
                <w:rFonts w:ascii="Altivo Regular" w:hAnsi="Altivo Regular" w:cs="Arial"/>
                <w:b/>
              </w:rPr>
              <w:t>1,781.14</w:t>
            </w:r>
          </w:p>
        </w:tc>
        <w:tc>
          <w:tcPr>
            <w:tcW w:w="1528" w:type="dxa"/>
            <w:tcBorders>
              <w:top w:val="single" w:sz="12" w:space="0" w:color="auto"/>
              <w:bottom w:val="single" w:sz="12" w:space="0" w:color="auto"/>
              <w:right w:val="single" w:sz="12" w:space="0" w:color="auto"/>
            </w:tcBorders>
            <w:vAlign w:val="center"/>
          </w:tcPr>
          <w:p w14:paraId="55B44D5B" w14:textId="2FAF0AD1" w:rsidR="00BE23AF" w:rsidRPr="005F4E2A" w:rsidRDefault="00C37B30" w:rsidP="00534EDF">
            <w:pPr>
              <w:jc w:val="center"/>
              <w:rPr>
                <w:rFonts w:ascii="Altivo Regular" w:hAnsi="Altivo Regular" w:cs="Arial"/>
                <w:b/>
              </w:rPr>
            </w:pPr>
            <w:r w:rsidRPr="005F4E2A">
              <w:rPr>
                <w:rFonts w:ascii="Altivo Regular" w:hAnsi="Altivo Regular" w:cs="Arial"/>
                <w:b/>
              </w:rPr>
              <w:t>16,448.20</w:t>
            </w:r>
          </w:p>
        </w:tc>
      </w:tr>
    </w:tbl>
    <w:p w14:paraId="5E895CE0" w14:textId="69594605" w:rsidR="00883780" w:rsidRPr="00462530" w:rsidRDefault="00883780" w:rsidP="00883780">
      <w:pPr>
        <w:ind w:left="709" w:hanging="993"/>
        <w:jc w:val="center"/>
        <w:rPr>
          <w:rFonts w:ascii="Altivo Regular" w:hAnsi="Altivo Regular" w:cs="Arial"/>
          <w:sz w:val="18"/>
          <w:szCs w:val="18"/>
        </w:rPr>
      </w:pPr>
      <w:r w:rsidRPr="00462530">
        <w:rPr>
          <w:rFonts w:ascii="Altivo Regular" w:hAnsi="Altivo Regular" w:cs="Arial"/>
          <w:b/>
          <w:sz w:val="18"/>
          <w:szCs w:val="18"/>
        </w:rPr>
        <w:t xml:space="preserve">Elaboró: </w:t>
      </w:r>
      <w:r w:rsidRPr="00462530">
        <w:rPr>
          <w:rFonts w:ascii="Altivo Regular" w:hAnsi="Altivo Regular" w:cs="Arial"/>
          <w:sz w:val="18"/>
          <w:szCs w:val="18"/>
        </w:rPr>
        <w:t>Departamento de Inventario de Alimentos</w:t>
      </w:r>
      <w:r w:rsidR="00D66472">
        <w:rPr>
          <w:rFonts w:ascii="Altivo Regular" w:hAnsi="Altivo Regular" w:cs="Arial"/>
          <w:sz w:val="18"/>
          <w:szCs w:val="18"/>
        </w:rPr>
        <w:t xml:space="preserve">, </w:t>
      </w:r>
      <w:r w:rsidRPr="00462530">
        <w:rPr>
          <w:rFonts w:ascii="Altivo Regular" w:hAnsi="Altivo Regular" w:cs="Arial"/>
          <w:sz w:val="18"/>
          <w:szCs w:val="18"/>
        </w:rPr>
        <w:t>Dirección de Logística</w:t>
      </w:r>
    </w:p>
    <w:p w14:paraId="56BCD93C" w14:textId="085D7F0E" w:rsidR="00883780" w:rsidRPr="00462530" w:rsidRDefault="00883780" w:rsidP="00883780">
      <w:pPr>
        <w:ind w:left="709" w:hanging="993"/>
        <w:jc w:val="center"/>
        <w:rPr>
          <w:rFonts w:ascii="Altivo Regular" w:hAnsi="Altivo Regular" w:cs="Arial"/>
          <w:sz w:val="18"/>
          <w:szCs w:val="18"/>
        </w:rPr>
      </w:pPr>
      <w:r w:rsidRPr="00462530">
        <w:rPr>
          <w:rFonts w:ascii="Altivo Regular" w:hAnsi="Altivo Regular" w:cs="Arial"/>
          <w:b/>
          <w:sz w:val="18"/>
          <w:szCs w:val="18"/>
        </w:rPr>
        <w:t>Fuente:</w:t>
      </w:r>
      <w:r w:rsidRPr="00462530">
        <w:rPr>
          <w:rFonts w:ascii="Altivo Regular" w:hAnsi="Altivo Regular" w:cs="Arial"/>
          <w:sz w:val="18"/>
          <w:szCs w:val="18"/>
        </w:rPr>
        <w:t xml:space="preserve"> Sistema </w:t>
      </w:r>
      <w:r w:rsidR="007A6700" w:rsidRPr="00462530">
        <w:rPr>
          <w:rFonts w:ascii="Altivo Regular" w:hAnsi="Altivo Regular" w:cs="Arial"/>
          <w:sz w:val="18"/>
          <w:szCs w:val="18"/>
        </w:rPr>
        <w:t>Kárdex</w:t>
      </w:r>
      <w:r w:rsidR="00CC0EBC" w:rsidRPr="00462530">
        <w:rPr>
          <w:rFonts w:ascii="Altivo Regular" w:hAnsi="Altivo Regular" w:cs="Arial"/>
          <w:sz w:val="18"/>
          <w:szCs w:val="18"/>
        </w:rPr>
        <w:t xml:space="preserve"> Web</w:t>
      </w:r>
    </w:p>
    <w:p w14:paraId="73F46EBD" w14:textId="03493E00" w:rsidR="00CC0EBC" w:rsidRPr="005F4E2A" w:rsidRDefault="00CC0EBC" w:rsidP="00CC0EBC">
      <w:pPr>
        <w:rPr>
          <w:rFonts w:ascii="Altivo Regular" w:hAnsi="Altivo Regular" w:cs="Arial"/>
        </w:rPr>
      </w:pPr>
    </w:p>
    <w:p w14:paraId="2BDC4ADC" w14:textId="3D30B0FE" w:rsidR="00CC0EBC" w:rsidRPr="005F4E2A" w:rsidRDefault="00CC0EBC">
      <w:pPr>
        <w:rPr>
          <w:rFonts w:ascii="Altivo Regular" w:hAnsi="Altivo Regular" w:cs="Arial"/>
        </w:rPr>
      </w:pPr>
      <w:r w:rsidRPr="005F4E2A">
        <w:rPr>
          <w:rFonts w:ascii="Altivo Regular" w:hAnsi="Altivo Regular" w:cs="Arial"/>
        </w:rPr>
        <w:br w:type="page"/>
      </w:r>
    </w:p>
    <w:p w14:paraId="1002CD4E" w14:textId="77777777" w:rsidR="00CC0EBC" w:rsidRPr="005F4E2A" w:rsidRDefault="00CC0EBC" w:rsidP="00CC0EBC">
      <w:pPr>
        <w:rPr>
          <w:rFonts w:ascii="Altivo Regular" w:hAnsi="Altivo Regular" w:cs="Arial"/>
        </w:rPr>
      </w:pPr>
    </w:p>
    <w:p w14:paraId="2DFBAE4A" w14:textId="3DDEE175" w:rsidR="003C451C" w:rsidRDefault="0024412E" w:rsidP="00AF51AC">
      <w:pPr>
        <w:pStyle w:val="Ttulo3"/>
        <w:rPr>
          <w:lang w:val="es-ES_tradnl"/>
        </w:rPr>
      </w:pPr>
      <w:bookmarkStart w:id="18" w:name="_Toc203648323"/>
      <w:r w:rsidRPr="005F4E2A">
        <w:rPr>
          <w:lang w:val="es-ES_tradnl"/>
        </w:rPr>
        <w:t xml:space="preserve">9.2 </w:t>
      </w:r>
      <w:r w:rsidR="000567F1" w:rsidRPr="005F4E2A">
        <w:rPr>
          <w:lang w:val="es-ES_tradnl"/>
        </w:rPr>
        <w:t>Dirección</w:t>
      </w:r>
      <w:r w:rsidR="00802A23" w:rsidRPr="005F4E2A">
        <w:rPr>
          <w:lang w:val="es-ES_tradnl"/>
        </w:rPr>
        <w:t xml:space="preserve"> Financiera</w:t>
      </w:r>
      <w:bookmarkEnd w:id="18"/>
    </w:p>
    <w:p w14:paraId="7916935B" w14:textId="77777777" w:rsidR="00202B6B" w:rsidRPr="005F4E2A" w:rsidRDefault="00202B6B" w:rsidP="00202B6B">
      <w:pPr>
        <w:pStyle w:val="Sinespaciado"/>
        <w:spacing w:after="120"/>
        <w:jc w:val="both"/>
        <w:rPr>
          <w:rFonts w:ascii="Altivo Regular" w:hAnsi="Altivo Regular" w:cs="Arial"/>
          <w:sz w:val="24"/>
          <w:szCs w:val="24"/>
          <w:lang w:val="es-ES"/>
        </w:rPr>
      </w:pPr>
    </w:p>
    <w:p w14:paraId="1663615C" w14:textId="0E9037AE" w:rsidR="003E0B8A" w:rsidRPr="005F4E2A" w:rsidRDefault="003E0B8A" w:rsidP="00331A6B">
      <w:pPr>
        <w:numPr>
          <w:ilvl w:val="0"/>
          <w:numId w:val="43"/>
        </w:numPr>
        <w:spacing w:after="120"/>
        <w:ind w:left="426" w:hanging="426"/>
        <w:jc w:val="both"/>
        <w:rPr>
          <w:rFonts w:ascii="Altivo Regular" w:hAnsi="Altivo Regular" w:cs="Arial"/>
          <w:b/>
          <w:bCs/>
        </w:rPr>
      </w:pPr>
      <w:r w:rsidRPr="005F4E2A">
        <w:rPr>
          <w:rFonts w:ascii="Altivo Regular" w:hAnsi="Altivo Regular" w:cs="Arial"/>
          <w:b/>
          <w:bCs/>
        </w:rPr>
        <w:t>Información sobre los estados financieros al 31 de diciembre de 2,024</w:t>
      </w:r>
    </w:p>
    <w:p w14:paraId="7D9AC236" w14:textId="77777777" w:rsidR="003E0B8A" w:rsidRPr="005F4E2A" w:rsidRDefault="003E0B8A" w:rsidP="003E0B8A">
      <w:pPr>
        <w:pStyle w:val="Sinespaciado"/>
        <w:spacing w:after="120"/>
        <w:jc w:val="both"/>
        <w:rPr>
          <w:rFonts w:ascii="Altivo Regular" w:hAnsi="Altivo Regular" w:cs="Arial"/>
          <w:b/>
          <w:sz w:val="24"/>
          <w:szCs w:val="24"/>
          <w:lang w:val="es-ES"/>
        </w:rPr>
      </w:pPr>
      <w:r w:rsidRPr="005F4E2A">
        <w:rPr>
          <w:rFonts w:ascii="Altivo Regular" w:hAnsi="Altivo Regular" w:cs="Arial"/>
          <w:b/>
          <w:sz w:val="24"/>
          <w:szCs w:val="24"/>
          <w:lang w:val="es-ES"/>
        </w:rPr>
        <w:t>A. - Aspectos generales</w:t>
      </w:r>
    </w:p>
    <w:p w14:paraId="3A8B9702" w14:textId="77D3B8BD" w:rsidR="00770AD3" w:rsidRDefault="003E0B8A" w:rsidP="003E0B8A">
      <w:pPr>
        <w:pStyle w:val="Sinespaciado"/>
        <w:spacing w:after="120"/>
        <w:jc w:val="both"/>
        <w:rPr>
          <w:rFonts w:ascii="Altivo Regular" w:hAnsi="Altivo Regular" w:cs="Arial"/>
          <w:sz w:val="24"/>
          <w:szCs w:val="24"/>
          <w:lang w:val="es-ES"/>
        </w:rPr>
      </w:pPr>
      <w:r w:rsidRPr="005F4E2A">
        <w:rPr>
          <w:rFonts w:ascii="Altivo Regular" w:hAnsi="Altivo Regular" w:cs="Arial"/>
          <w:sz w:val="24"/>
          <w:szCs w:val="24"/>
          <w:lang w:val="es-ES"/>
        </w:rPr>
        <w:t xml:space="preserve">La Dirección Financiera durante el año 2,024 cumplió con las directrices generales que el gobierno emitió para la correcta ejecución de fondos públicos, para lo cual se  implementó la metodología de trabajo basada en  gestión de resultados, utilizando para ello la ejecución del Presupuesto por Resultados, el Sistema  Integrado de Administración Financiera, SIAF, utilizando específicamente el </w:t>
      </w:r>
      <w:r w:rsidR="00144B41" w:rsidRPr="005F4E2A">
        <w:rPr>
          <w:rFonts w:ascii="Altivo Regular" w:hAnsi="Altivo Regular" w:cs="Arial"/>
          <w:sz w:val="24"/>
          <w:szCs w:val="24"/>
          <w:lang w:val="es-ES"/>
        </w:rPr>
        <w:t>S</w:t>
      </w:r>
      <w:r w:rsidRPr="005F4E2A">
        <w:rPr>
          <w:rFonts w:ascii="Altivo Regular" w:hAnsi="Altivo Regular" w:cs="Arial"/>
          <w:sz w:val="24"/>
          <w:szCs w:val="24"/>
          <w:lang w:val="es-ES"/>
        </w:rPr>
        <w:t xml:space="preserve">istema de </w:t>
      </w:r>
      <w:r w:rsidR="00144B41" w:rsidRPr="005F4E2A">
        <w:rPr>
          <w:rFonts w:ascii="Altivo Regular" w:hAnsi="Altivo Regular" w:cs="Arial"/>
          <w:sz w:val="24"/>
          <w:szCs w:val="24"/>
          <w:lang w:val="es-ES"/>
        </w:rPr>
        <w:t>G</w:t>
      </w:r>
      <w:r w:rsidRPr="005F4E2A">
        <w:rPr>
          <w:rFonts w:ascii="Altivo Regular" w:hAnsi="Altivo Regular" w:cs="Arial"/>
          <w:sz w:val="24"/>
          <w:szCs w:val="24"/>
          <w:lang w:val="es-ES"/>
        </w:rPr>
        <w:t>estión</w:t>
      </w:r>
      <w:r w:rsidR="00770AD3" w:rsidRPr="005F4E2A">
        <w:rPr>
          <w:rFonts w:ascii="Altivo Regular" w:hAnsi="Altivo Regular" w:cs="Arial"/>
          <w:sz w:val="24"/>
          <w:szCs w:val="24"/>
          <w:lang w:val="es-ES"/>
        </w:rPr>
        <w:t xml:space="preserve"> </w:t>
      </w:r>
      <w:r w:rsidRPr="005F4E2A">
        <w:rPr>
          <w:rFonts w:ascii="Altivo Regular" w:hAnsi="Altivo Regular" w:cs="Arial"/>
          <w:sz w:val="24"/>
          <w:szCs w:val="24"/>
          <w:lang w:val="es-ES"/>
        </w:rPr>
        <w:t>-SIGES-,</w:t>
      </w:r>
      <w:r w:rsidR="00770AD3" w:rsidRPr="005F4E2A">
        <w:rPr>
          <w:rFonts w:ascii="Altivo Regular" w:hAnsi="Altivo Regular" w:cs="Arial"/>
          <w:sz w:val="24"/>
          <w:szCs w:val="24"/>
          <w:lang w:val="es-ES"/>
        </w:rPr>
        <w:t xml:space="preserve"> S</w:t>
      </w:r>
      <w:r w:rsidRPr="005F4E2A">
        <w:rPr>
          <w:rFonts w:ascii="Altivo Regular" w:hAnsi="Altivo Regular" w:cs="Arial"/>
          <w:sz w:val="24"/>
          <w:szCs w:val="24"/>
          <w:lang w:val="es-ES"/>
        </w:rPr>
        <w:t xml:space="preserve">istema de </w:t>
      </w:r>
      <w:r w:rsidR="00770AD3" w:rsidRPr="005F4E2A">
        <w:rPr>
          <w:rFonts w:ascii="Altivo Regular" w:hAnsi="Altivo Regular" w:cs="Arial"/>
          <w:sz w:val="24"/>
          <w:szCs w:val="24"/>
          <w:lang w:val="es-ES"/>
        </w:rPr>
        <w:t>C</w:t>
      </w:r>
      <w:r w:rsidRPr="005F4E2A">
        <w:rPr>
          <w:rFonts w:ascii="Altivo Regular" w:hAnsi="Altivo Regular" w:cs="Arial"/>
          <w:sz w:val="24"/>
          <w:szCs w:val="24"/>
          <w:lang w:val="es-ES"/>
        </w:rPr>
        <w:t xml:space="preserve">ontabilidad </w:t>
      </w:r>
      <w:r w:rsidR="00770AD3" w:rsidRPr="005F4E2A">
        <w:rPr>
          <w:rFonts w:ascii="Altivo Regular" w:hAnsi="Altivo Regular" w:cs="Arial"/>
          <w:sz w:val="24"/>
          <w:szCs w:val="24"/>
          <w:lang w:val="es-ES"/>
        </w:rPr>
        <w:t>I</w:t>
      </w:r>
      <w:r w:rsidRPr="005F4E2A">
        <w:rPr>
          <w:rFonts w:ascii="Altivo Regular" w:hAnsi="Altivo Regular" w:cs="Arial"/>
          <w:sz w:val="24"/>
          <w:szCs w:val="24"/>
          <w:lang w:val="es-ES"/>
        </w:rPr>
        <w:t xml:space="preserve">ntegrado para </w:t>
      </w:r>
      <w:r w:rsidR="00770AD3" w:rsidRPr="005F4E2A">
        <w:rPr>
          <w:rFonts w:ascii="Altivo Regular" w:hAnsi="Altivo Regular" w:cs="Arial"/>
          <w:sz w:val="24"/>
          <w:szCs w:val="24"/>
          <w:lang w:val="es-ES"/>
        </w:rPr>
        <w:t>D</w:t>
      </w:r>
      <w:r w:rsidRPr="005F4E2A">
        <w:rPr>
          <w:rFonts w:ascii="Altivo Regular" w:hAnsi="Altivo Regular" w:cs="Arial"/>
          <w:sz w:val="24"/>
          <w:szCs w:val="24"/>
          <w:lang w:val="es-ES"/>
        </w:rPr>
        <w:t>escentralizadas</w:t>
      </w:r>
      <w:r w:rsidR="00637BC9" w:rsidRPr="005F4E2A">
        <w:rPr>
          <w:rFonts w:ascii="Altivo Regular" w:hAnsi="Altivo Regular" w:cs="Arial"/>
          <w:sz w:val="24"/>
          <w:szCs w:val="24"/>
          <w:lang w:val="es-ES"/>
        </w:rPr>
        <w:t xml:space="preserve"> </w:t>
      </w:r>
      <w:r w:rsidR="00770AD3" w:rsidRPr="005F4E2A">
        <w:rPr>
          <w:rFonts w:ascii="Altivo Regular" w:hAnsi="Altivo Regular" w:cs="Arial"/>
          <w:sz w:val="24"/>
          <w:szCs w:val="24"/>
          <w:lang w:val="es-ES"/>
        </w:rPr>
        <w:t>–</w:t>
      </w:r>
      <w:r w:rsidRPr="005F4E2A">
        <w:rPr>
          <w:rFonts w:ascii="Altivo Regular" w:hAnsi="Altivo Regular" w:cs="Arial"/>
          <w:sz w:val="24"/>
          <w:szCs w:val="24"/>
          <w:lang w:val="es-ES"/>
        </w:rPr>
        <w:t>SICOINDE</w:t>
      </w:r>
      <w:r w:rsidR="00144B41" w:rsidRPr="005F4E2A">
        <w:rPr>
          <w:rFonts w:ascii="Altivo Regular" w:hAnsi="Altivo Regular" w:cs="Arial"/>
          <w:sz w:val="24"/>
          <w:szCs w:val="24"/>
          <w:lang w:val="es-ES"/>
        </w:rPr>
        <w:t>S</w:t>
      </w:r>
      <w:r w:rsidR="00770AD3" w:rsidRPr="005F4E2A">
        <w:rPr>
          <w:rFonts w:ascii="Altivo Regular" w:hAnsi="Altivo Regular" w:cs="Arial"/>
          <w:sz w:val="24"/>
          <w:szCs w:val="24"/>
          <w:lang w:val="es-ES"/>
        </w:rPr>
        <w:t>-</w:t>
      </w:r>
      <w:r w:rsidRPr="005F4E2A">
        <w:rPr>
          <w:rFonts w:ascii="Altivo Regular" w:hAnsi="Altivo Regular" w:cs="Arial"/>
          <w:sz w:val="24"/>
          <w:szCs w:val="24"/>
          <w:lang w:val="es-ES"/>
        </w:rPr>
        <w:t xml:space="preserve">, así como el seguimiento a la ejecución de la  Nómina y Registro de Personal </w:t>
      </w:r>
      <w:r w:rsidR="00770AD3" w:rsidRPr="005F4E2A">
        <w:rPr>
          <w:rFonts w:ascii="Altivo Regular" w:hAnsi="Altivo Regular" w:cs="Arial"/>
          <w:sz w:val="24"/>
          <w:szCs w:val="24"/>
          <w:lang w:val="es-ES"/>
        </w:rPr>
        <w:t>-</w:t>
      </w:r>
      <w:r w:rsidRPr="005F4E2A">
        <w:rPr>
          <w:rFonts w:ascii="Altivo Regular" w:hAnsi="Altivo Regular" w:cs="Arial"/>
          <w:sz w:val="24"/>
          <w:szCs w:val="24"/>
          <w:lang w:val="es-ES"/>
        </w:rPr>
        <w:t xml:space="preserve">Guatenóminas - entre otros sistemas informáticos que permiten lograr mayor eficacia y transparencia en la gestión pública. </w:t>
      </w:r>
    </w:p>
    <w:p w14:paraId="23157DB9" w14:textId="59F9EF00" w:rsidR="00770AD3" w:rsidRPr="005F4E2A" w:rsidRDefault="00770AD3" w:rsidP="003E0B8A">
      <w:pPr>
        <w:pStyle w:val="Sinespaciado"/>
        <w:spacing w:after="120"/>
        <w:jc w:val="both"/>
        <w:rPr>
          <w:rFonts w:ascii="Altivo Regular" w:hAnsi="Altivo Regular" w:cs="Arial"/>
          <w:b/>
          <w:sz w:val="24"/>
          <w:szCs w:val="24"/>
          <w:lang w:val="es-ES"/>
        </w:rPr>
      </w:pPr>
      <w:r w:rsidRPr="005F4E2A">
        <w:rPr>
          <w:rFonts w:ascii="Altivo Regular" w:hAnsi="Altivo Regular" w:cs="Arial"/>
          <w:b/>
          <w:sz w:val="24"/>
          <w:szCs w:val="24"/>
          <w:lang w:val="es-ES"/>
        </w:rPr>
        <w:t>B. – Período fiscal</w:t>
      </w:r>
    </w:p>
    <w:p w14:paraId="6452AB1D" w14:textId="72200EC1" w:rsidR="00770AD3" w:rsidRDefault="00770AD3" w:rsidP="003E0B8A">
      <w:pPr>
        <w:pStyle w:val="Sinespaciado"/>
        <w:spacing w:after="120"/>
        <w:jc w:val="both"/>
        <w:rPr>
          <w:rFonts w:ascii="Altivo Regular" w:hAnsi="Altivo Regular" w:cs="Arial"/>
          <w:sz w:val="24"/>
          <w:szCs w:val="24"/>
          <w:lang w:val="es-ES"/>
        </w:rPr>
      </w:pPr>
      <w:r w:rsidRPr="005F4E2A">
        <w:rPr>
          <w:rFonts w:ascii="Altivo Regular" w:hAnsi="Altivo Regular" w:cs="Arial"/>
          <w:sz w:val="24"/>
          <w:szCs w:val="24"/>
          <w:lang w:val="es-ES"/>
        </w:rPr>
        <w:t>El ejercicio fiscal del sector público inicia el 01 de enero y termina el 31 de diciembre de cada año, que comprende el cierre presupuestario y contable, con posterioridad al treinta y uno de diciembre de cada año, no podrán asumirse compromisos ni devengarse gastos con cargo al ejercicio que se cierra en esa fecha.</w:t>
      </w:r>
    </w:p>
    <w:p w14:paraId="56DFF176" w14:textId="7C51B78C" w:rsidR="007B7C1C" w:rsidRPr="005F4E2A" w:rsidRDefault="0032182D" w:rsidP="007B7C1C">
      <w:pPr>
        <w:pStyle w:val="Sinespaciado"/>
        <w:spacing w:after="120"/>
        <w:jc w:val="both"/>
        <w:rPr>
          <w:rFonts w:ascii="Altivo Regular" w:hAnsi="Altivo Regular" w:cs="Arial"/>
          <w:b/>
          <w:sz w:val="24"/>
          <w:szCs w:val="24"/>
          <w:lang w:val="es-ES"/>
        </w:rPr>
      </w:pPr>
      <w:r w:rsidRPr="005F4E2A">
        <w:rPr>
          <w:rFonts w:ascii="Altivo Regular" w:hAnsi="Altivo Regular" w:cs="Arial"/>
          <w:b/>
          <w:sz w:val="24"/>
          <w:szCs w:val="24"/>
          <w:lang w:val="es-ES"/>
        </w:rPr>
        <w:t>C</w:t>
      </w:r>
      <w:r w:rsidR="007B7C1C" w:rsidRPr="005F4E2A">
        <w:rPr>
          <w:rFonts w:ascii="Altivo Regular" w:hAnsi="Altivo Regular" w:cs="Arial"/>
          <w:b/>
          <w:sz w:val="24"/>
          <w:szCs w:val="24"/>
          <w:lang w:val="es-ES"/>
        </w:rPr>
        <w:t>. – Unidad monetaria</w:t>
      </w:r>
    </w:p>
    <w:p w14:paraId="114BA23A" w14:textId="6810C3DD" w:rsidR="007B7C1C" w:rsidRDefault="007B7C1C" w:rsidP="007B7C1C">
      <w:pPr>
        <w:pStyle w:val="Sinespaciado"/>
        <w:spacing w:after="120"/>
        <w:jc w:val="both"/>
        <w:rPr>
          <w:rFonts w:ascii="Altivo Regular" w:hAnsi="Altivo Regular" w:cs="Arial"/>
          <w:sz w:val="24"/>
          <w:szCs w:val="24"/>
          <w:lang w:val="es-ES"/>
        </w:rPr>
      </w:pPr>
      <w:r w:rsidRPr="005F4E2A">
        <w:rPr>
          <w:rFonts w:ascii="Altivo Regular" w:hAnsi="Altivo Regular" w:cs="Arial"/>
          <w:sz w:val="24"/>
          <w:szCs w:val="24"/>
          <w:lang w:val="es-ES"/>
        </w:rPr>
        <w:t>La información de los Estados Financieros se expresa en quetzales, que es la moneda de curso legal de la República de Guatemala.</w:t>
      </w:r>
    </w:p>
    <w:p w14:paraId="6636DCD6" w14:textId="77777777" w:rsidR="00202B6B" w:rsidRPr="005F4E2A" w:rsidRDefault="00202B6B" w:rsidP="007B7C1C">
      <w:pPr>
        <w:pStyle w:val="Sinespaciado"/>
        <w:spacing w:after="120"/>
        <w:jc w:val="both"/>
        <w:rPr>
          <w:rFonts w:ascii="Altivo Regular" w:hAnsi="Altivo Regular" w:cs="Arial"/>
          <w:sz w:val="24"/>
          <w:szCs w:val="24"/>
          <w:lang w:val="es-ES"/>
        </w:rPr>
      </w:pPr>
    </w:p>
    <w:p w14:paraId="30B13A66" w14:textId="77777777" w:rsidR="003E0B8A" w:rsidRPr="005F4E2A" w:rsidRDefault="003E0B8A" w:rsidP="00331A6B">
      <w:pPr>
        <w:numPr>
          <w:ilvl w:val="0"/>
          <w:numId w:val="43"/>
        </w:numPr>
        <w:spacing w:after="120"/>
        <w:ind w:left="426" w:hanging="426"/>
        <w:jc w:val="both"/>
        <w:rPr>
          <w:rFonts w:ascii="Altivo Regular" w:hAnsi="Altivo Regular" w:cs="Arial"/>
          <w:b/>
          <w:bCs/>
        </w:rPr>
      </w:pPr>
      <w:r w:rsidRPr="005F4E2A">
        <w:rPr>
          <w:rFonts w:ascii="Altivo Regular" w:hAnsi="Altivo Regular" w:cs="Arial"/>
          <w:b/>
          <w:bCs/>
        </w:rPr>
        <w:t>Principales bases contables, presupuestarias y legales</w:t>
      </w:r>
    </w:p>
    <w:p w14:paraId="1A1A3379" w14:textId="77777777" w:rsidR="003E0B8A" w:rsidRPr="005F4E2A" w:rsidRDefault="003E0B8A" w:rsidP="003E0B8A">
      <w:pPr>
        <w:spacing w:after="120"/>
        <w:jc w:val="both"/>
        <w:rPr>
          <w:rFonts w:ascii="Altivo Regular" w:hAnsi="Altivo Regular" w:cs="Arial"/>
          <w:b/>
          <w:bCs/>
        </w:rPr>
      </w:pPr>
      <w:r w:rsidRPr="005F4E2A">
        <w:rPr>
          <w:rFonts w:ascii="Altivo Regular" w:hAnsi="Altivo Regular" w:cs="Arial"/>
          <w:b/>
          <w:bCs/>
        </w:rPr>
        <w:t>A. - Base contable</w:t>
      </w:r>
    </w:p>
    <w:p w14:paraId="7A356951" w14:textId="77777777" w:rsidR="003E0B8A" w:rsidRPr="005F4E2A" w:rsidRDefault="003E0B8A" w:rsidP="003E0B8A">
      <w:pPr>
        <w:spacing w:after="120"/>
        <w:jc w:val="both"/>
        <w:rPr>
          <w:rFonts w:ascii="Altivo Regular" w:hAnsi="Altivo Regular" w:cs="Arial"/>
        </w:rPr>
      </w:pPr>
      <w:r w:rsidRPr="005F4E2A">
        <w:rPr>
          <w:rFonts w:ascii="Altivo Regular" w:hAnsi="Altivo Regular" w:cs="Arial"/>
        </w:rPr>
        <w:t>De conformidad con el Artículo 16 del Decreto 101-97 del Congreso de la República de Guatemala, Ley Orgánica del Presupuesto, sobre los registros indica: en materia de Ingresos, la liquidación o momento en que éstos se devenguen, según el caso y su recaudación efectiva. En materia de Egresos, las etapas del compromiso, del devengado y del pago.</w:t>
      </w:r>
    </w:p>
    <w:p w14:paraId="6E1649C0" w14:textId="3F231751" w:rsidR="003E0B8A" w:rsidRPr="005F4E2A" w:rsidRDefault="003E0B8A" w:rsidP="003E0B8A">
      <w:pPr>
        <w:spacing w:after="120"/>
        <w:jc w:val="both"/>
        <w:rPr>
          <w:rFonts w:ascii="Altivo Regular" w:hAnsi="Altivo Regular" w:cs="Arial"/>
        </w:rPr>
      </w:pPr>
      <w:r w:rsidRPr="005F4E2A">
        <w:rPr>
          <w:rFonts w:ascii="Altivo Regular" w:hAnsi="Altivo Regular" w:cs="Arial"/>
        </w:rPr>
        <w:t xml:space="preserve">Para el ejercicio fiscal 2,024 todas las operaciones financieras se efectuaron a través del Sistema de Contabilidad Integrada –SICOIN WEB-, y en el Sistema de Gestión -SIGES– (Decreto 101-97) del Sistema Integrado de Administración Financiera y Control </w:t>
      </w:r>
      <w:r w:rsidR="008F3735" w:rsidRPr="005F4E2A">
        <w:rPr>
          <w:rFonts w:ascii="Altivo Regular" w:hAnsi="Altivo Regular" w:cs="Arial"/>
        </w:rPr>
        <w:t>–</w:t>
      </w:r>
      <w:r w:rsidRPr="005F4E2A">
        <w:rPr>
          <w:rFonts w:ascii="Altivo Regular" w:hAnsi="Altivo Regular" w:cs="Arial"/>
        </w:rPr>
        <w:t>SIAF-SAG</w:t>
      </w:r>
      <w:r w:rsidR="008F3735" w:rsidRPr="005F4E2A">
        <w:rPr>
          <w:rFonts w:ascii="Altivo Regular" w:hAnsi="Altivo Regular" w:cs="Arial"/>
        </w:rPr>
        <w:t xml:space="preserve"> –</w:t>
      </w:r>
      <w:r w:rsidRPr="005F4E2A">
        <w:rPr>
          <w:rFonts w:ascii="Altivo Regular" w:hAnsi="Altivo Regular" w:cs="Arial"/>
        </w:rPr>
        <w:t xml:space="preserve"> del Ministerio de Finanzas Públicas –MFP</w:t>
      </w:r>
      <w:r w:rsidR="008F3735" w:rsidRPr="005F4E2A">
        <w:rPr>
          <w:rFonts w:ascii="Altivo Regular" w:hAnsi="Altivo Regular" w:cs="Arial"/>
        </w:rPr>
        <w:t>–</w:t>
      </w:r>
      <w:r w:rsidRPr="005F4E2A">
        <w:rPr>
          <w:rFonts w:ascii="Altivo Regular" w:hAnsi="Altivo Regular" w:cs="Arial"/>
        </w:rPr>
        <w:t xml:space="preserve"> (Acuerdo Gubernativo 217-95), módulos que todas las entidades de gobierno central y sus entidades descentralizadas deben utilizar para el registro de sus operaciones contables y financieras, lo cual desconcentra y hace transparente las diferentes ejecuciones presupuestarias, así como facilita su consulta y fiscalización.</w:t>
      </w:r>
    </w:p>
    <w:p w14:paraId="6818385E" w14:textId="77777777" w:rsidR="003E0B8A" w:rsidRPr="005F4E2A" w:rsidRDefault="003E0B8A" w:rsidP="003E0B8A">
      <w:pPr>
        <w:spacing w:before="120" w:after="120"/>
        <w:jc w:val="both"/>
        <w:rPr>
          <w:rFonts w:ascii="Altivo Regular" w:hAnsi="Altivo Regular" w:cs="Arial"/>
          <w:b/>
        </w:rPr>
      </w:pPr>
      <w:r w:rsidRPr="005F4E2A">
        <w:rPr>
          <w:rFonts w:ascii="Altivo Regular" w:hAnsi="Altivo Regular" w:cs="Arial"/>
          <w:b/>
        </w:rPr>
        <w:lastRenderedPageBreak/>
        <w:t xml:space="preserve">B. - Bases presupuestarias y legales </w:t>
      </w:r>
    </w:p>
    <w:p w14:paraId="04376477" w14:textId="1F73EC0D" w:rsidR="003E0B8A" w:rsidRPr="005F4E2A" w:rsidRDefault="003E0B8A" w:rsidP="003E0B8A">
      <w:pPr>
        <w:spacing w:after="120"/>
        <w:jc w:val="both"/>
        <w:rPr>
          <w:rFonts w:ascii="Altivo Regular" w:hAnsi="Altivo Regular" w:cs="Arial"/>
          <w:bCs/>
        </w:rPr>
      </w:pPr>
      <w:r w:rsidRPr="005F4E2A">
        <w:rPr>
          <w:rFonts w:ascii="Altivo Regular" w:hAnsi="Altivo Regular" w:cs="Arial"/>
          <w:bCs/>
        </w:rPr>
        <w:t xml:space="preserve">Las bases presupuestarias y legales para la ejecución financiera del INDECA para el ejercicio 2,024, son las Normas contenidas en la Ley Orgánica del Presupuesto, Decreto 101-97, las Normas contenidas en el Decreto No. 54-2022 del Congreso de la República, Presupuesto General  de  Ingresos  y  Egresos del Estado para el Ejercicio Fiscal 2,023, las Normas contenidas en el Acuerdo Gubernativo 295-2023 Presupuesto de Ingresos y Egresos del Instituto Nacional de Comercialización Agrícola –INDECA- para el año 2,024; Manual de Clasificaciones Presupuestarias para el Sector Público de Guatemala Acuerdo No. 379-2017 del Ministerio de Finanzas Públicas. Así como otras leyes relacionadas y aplicables en la ejecución financiera. </w:t>
      </w:r>
    </w:p>
    <w:p w14:paraId="5C4C8F77" w14:textId="77777777" w:rsidR="003E0B8A" w:rsidRPr="005F4E2A" w:rsidRDefault="003E0B8A" w:rsidP="003E0B8A">
      <w:pPr>
        <w:spacing w:after="120"/>
        <w:jc w:val="both"/>
        <w:rPr>
          <w:rFonts w:ascii="Altivo Regular" w:hAnsi="Altivo Regular" w:cs="Arial"/>
          <w:b/>
          <w:bCs/>
        </w:rPr>
      </w:pPr>
      <w:r w:rsidRPr="005F4E2A">
        <w:rPr>
          <w:rFonts w:ascii="Altivo Regular" w:hAnsi="Altivo Regular" w:cs="Arial"/>
          <w:b/>
          <w:bCs/>
        </w:rPr>
        <w:t xml:space="preserve">C. - Límite y destino de los ingresos y egresos </w:t>
      </w:r>
    </w:p>
    <w:p w14:paraId="0028B6AE" w14:textId="77034EE2" w:rsidR="003E0B8A" w:rsidRPr="005F4E2A" w:rsidRDefault="003E0B8A" w:rsidP="003E0B8A">
      <w:pPr>
        <w:pStyle w:val="Sangradetextonormal"/>
        <w:ind w:left="0"/>
        <w:jc w:val="both"/>
        <w:rPr>
          <w:rFonts w:ascii="Altivo Regular" w:hAnsi="Altivo Regular" w:cs="Arial"/>
        </w:rPr>
      </w:pPr>
      <w:r w:rsidRPr="005F4E2A">
        <w:rPr>
          <w:rFonts w:ascii="Altivo Regular" w:hAnsi="Altivo Regular" w:cs="Arial"/>
        </w:rPr>
        <w:t>Los montos aprobados por el Presupuesto de Ingresos y Egresos, para el INDECA, constituyen el límite máximo de las asignaciones presupuestarias.</w:t>
      </w:r>
    </w:p>
    <w:p w14:paraId="34F4DAA6" w14:textId="77777777" w:rsidR="003E0B8A" w:rsidRPr="005F4E2A" w:rsidRDefault="003E0B8A" w:rsidP="003E0B8A">
      <w:pPr>
        <w:spacing w:after="120"/>
        <w:jc w:val="both"/>
        <w:rPr>
          <w:rFonts w:ascii="Altivo Regular" w:hAnsi="Altivo Regular" w:cs="Arial"/>
        </w:rPr>
      </w:pPr>
      <w:r w:rsidRPr="005F4E2A">
        <w:rPr>
          <w:rFonts w:ascii="Altivo Regular" w:hAnsi="Altivo Regular" w:cs="Arial"/>
        </w:rPr>
        <w:t>No se pueden asumir compromisos, ni devengar gastos para los cuales no existan saldos disponibles de créditos presupuestarios, ni disponer de estos créditos para una finalidad distinta de la prevista.</w:t>
      </w:r>
    </w:p>
    <w:p w14:paraId="3074D6F1" w14:textId="77777777" w:rsidR="003E0B8A" w:rsidRPr="005F4E2A" w:rsidRDefault="003E0B8A" w:rsidP="003E0B8A">
      <w:pPr>
        <w:spacing w:after="120"/>
        <w:jc w:val="both"/>
        <w:rPr>
          <w:rFonts w:ascii="Altivo Regular" w:hAnsi="Altivo Regular" w:cs="Arial"/>
        </w:rPr>
      </w:pPr>
      <w:r w:rsidRPr="005F4E2A">
        <w:rPr>
          <w:rFonts w:ascii="Altivo Regular" w:hAnsi="Altivo Regular" w:cs="Arial"/>
          <w:b/>
        </w:rPr>
        <w:t xml:space="preserve">D. - </w:t>
      </w:r>
      <w:r w:rsidRPr="005F4E2A">
        <w:rPr>
          <w:rFonts w:ascii="Altivo Regular" w:hAnsi="Altivo Regular" w:cs="Arial"/>
          <w:b/>
          <w:bCs/>
        </w:rPr>
        <w:t>Estructura programática del presupuesto</w:t>
      </w:r>
    </w:p>
    <w:p w14:paraId="0D66AC1A" w14:textId="5A14B38C" w:rsidR="003E0B8A" w:rsidRPr="005F4E2A" w:rsidRDefault="003E0B8A" w:rsidP="003E0B8A">
      <w:pPr>
        <w:pStyle w:val="Sangradetextonormal"/>
        <w:ind w:left="0"/>
        <w:jc w:val="both"/>
        <w:rPr>
          <w:rFonts w:ascii="Altivo Regular" w:hAnsi="Altivo Regular" w:cs="Arial"/>
          <w:bCs/>
        </w:rPr>
      </w:pPr>
      <w:r w:rsidRPr="005F4E2A">
        <w:rPr>
          <w:rFonts w:ascii="Altivo Regular" w:hAnsi="Altivo Regular" w:cs="Arial"/>
          <w:bCs/>
        </w:rPr>
        <w:t>El Artículo 15, Estructura Programática del Presupuesto, del Acuerdo Gubernativo 540-2013 Reglamento de la Ley orgánica del Presupuesto, establece que el presupuesto de cada institución o ente de la administración pública, se estructura de acuerdo a la técnica del presupuesto por programas y de gestión por resultados, atendiendo a las siguientes categorías programáticas: Programa, subprograma, proyecto y actividad u obra, situación que es cumplida por el INDECA. La red programática de</w:t>
      </w:r>
      <w:r w:rsidR="00144B41" w:rsidRPr="005F4E2A">
        <w:rPr>
          <w:rFonts w:ascii="Altivo Regular" w:hAnsi="Altivo Regular" w:cs="Arial"/>
          <w:bCs/>
        </w:rPr>
        <w:t xml:space="preserve"> </w:t>
      </w:r>
      <w:r w:rsidRPr="005F4E2A">
        <w:rPr>
          <w:rFonts w:ascii="Altivo Regular" w:hAnsi="Altivo Regular" w:cs="Arial"/>
          <w:bCs/>
        </w:rPr>
        <w:t>l</w:t>
      </w:r>
      <w:r w:rsidR="00144B41" w:rsidRPr="005F4E2A">
        <w:rPr>
          <w:rFonts w:ascii="Altivo Regular" w:hAnsi="Altivo Regular" w:cs="Arial"/>
          <w:bCs/>
        </w:rPr>
        <w:t>a</w:t>
      </w:r>
      <w:r w:rsidRPr="005F4E2A">
        <w:rPr>
          <w:rFonts w:ascii="Altivo Regular" w:hAnsi="Altivo Regular" w:cs="Arial"/>
          <w:bCs/>
        </w:rPr>
        <w:t xml:space="preserve"> </w:t>
      </w:r>
      <w:r w:rsidR="00144B41" w:rsidRPr="005F4E2A">
        <w:rPr>
          <w:rFonts w:ascii="Altivo Regular" w:hAnsi="Altivo Regular" w:cs="Arial"/>
          <w:bCs/>
        </w:rPr>
        <w:t>institución</w:t>
      </w:r>
      <w:r w:rsidRPr="005F4E2A">
        <w:rPr>
          <w:rFonts w:ascii="Altivo Regular" w:hAnsi="Altivo Regular" w:cs="Arial"/>
          <w:bCs/>
        </w:rPr>
        <w:t xml:space="preserve"> para el año 2024, fue aprobada por la Dirección Técnica del Presupuesto </w:t>
      </w:r>
      <w:r w:rsidR="00144B41" w:rsidRPr="005F4E2A">
        <w:rPr>
          <w:rFonts w:ascii="Altivo Regular" w:hAnsi="Altivo Regular" w:cs="Arial"/>
          <w:bCs/>
        </w:rPr>
        <w:t xml:space="preserve">-DTP- </w:t>
      </w:r>
      <w:r w:rsidRPr="005F4E2A">
        <w:rPr>
          <w:rFonts w:ascii="Altivo Regular" w:hAnsi="Altivo Regular" w:cs="Arial"/>
          <w:bCs/>
        </w:rPr>
        <w:t>del Ministerio de Finanzas Públicas.</w:t>
      </w:r>
    </w:p>
    <w:p w14:paraId="36E51F0A" w14:textId="190D1826" w:rsidR="003E0B8A" w:rsidRPr="005F4E2A" w:rsidRDefault="003E0B8A" w:rsidP="003E0B8A">
      <w:pPr>
        <w:pStyle w:val="Sangradetextonormal"/>
        <w:ind w:left="0"/>
        <w:jc w:val="both"/>
        <w:rPr>
          <w:rFonts w:ascii="Altivo Regular" w:hAnsi="Altivo Regular" w:cs="Arial"/>
        </w:rPr>
      </w:pPr>
      <w:r w:rsidRPr="005F4E2A">
        <w:rPr>
          <w:rFonts w:ascii="Altivo Regular" w:hAnsi="Altivo Regular" w:cs="Arial"/>
          <w:b/>
          <w:bCs/>
        </w:rPr>
        <w:t xml:space="preserve">E. </w:t>
      </w:r>
      <w:r w:rsidR="007D293B" w:rsidRPr="005F4E2A">
        <w:rPr>
          <w:rFonts w:ascii="Altivo Regular" w:hAnsi="Altivo Regular" w:cs="Arial"/>
          <w:b/>
          <w:bCs/>
        </w:rPr>
        <w:t>- Base</w:t>
      </w:r>
      <w:r w:rsidRPr="005F4E2A">
        <w:rPr>
          <w:rFonts w:ascii="Altivo Regular" w:hAnsi="Altivo Regular" w:cs="Arial"/>
          <w:b/>
          <w:bCs/>
        </w:rPr>
        <w:t xml:space="preserve"> legal de las modificaciones presupuestarias</w:t>
      </w:r>
    </w:p>
    <w:p w14:paraId="0EE481F3" w14:textId="61C2D8A1" w:rsidR="003E0B8A" w:rsidRPr="005F4E2A" w:rsidRDefault="003E0B8A" w:rsidP="003E0B8A">
      <w:pPr>
        <w:pStyle w:val="Sangradetextonormal"/>
        <w:ind w:left="0"/>
        <w:jc w:val="both"/>
        <w:rPr>
          <w:rFonts w:ascii="Altivo Regular" w:hAnsi="Altivo Regular" w:cs="Arial"/>
        </w:rPr>
      </w:pPr>
      <w:r w:rsidRPr="005F4E2A">
        <w:rPr>
          <w:rFonts w:ascii="Altivo Regular" w:hAnsi="Altivo Regular" w:cs="Arial"/>
        </w:rPr>
        <w:t>Durante la ejecución del presupuesto de ingresos y egresos del instituto, se realizaron modificaciones presupuestarias necesarias, previo al cumplimiento de los requisitos legales establecidos en el Artículo 41 del Decreto 101-97, del Congreso de la República, Ley Orgánica del Presupuesto y el Artículo 36, Modificaciones y Transferencias Presupuestarias, Reglamento de la Ley Orgánica del Presupuesto, Acuerdo Gubernativo No. 540-2013 y sus modificaciones.</w:t>
      </w:r>
    </w:p>
    <w:p w14:paraId="6F5A0D68" w14:textId="50071667" w:rsidR="003E0B8A" w:rsidRPr="005F4E2A" w:rsidRDefault="003E0B8A" w:rsidP="003E0B8A">
      <w:pPr>
        <w:spacing w:after="120"/>
        <w:jc w:val="both"/>
        <w:rPr>
          <w:rFonts w:ascii="Altivo Regular" w:hAnsi="Altivo Regular" w:cs="Arial"/>
          <w:bCs/>
        </w:rPr>
      </w:pPr>
      <w:r w:rsidRPr="005F4E2A">
        <w:rPr>
          <w:rFonts w:ascii="Altivo Regular" w:hAnsi="Altivo Regular" w:cs="Arial"/>
          <w:bCs/>
        </w:rPr>
        <w:t>Durante el año 2,024, se realizaron modificaciones al presupuesto del instituto, para fortalecer los montos asignados en varios de los renglones de gasto y así optimizar el funcionamiento operativo y garantizar el cumplimiento de las actividades programadas.</w:t>
      </w:r>
    </w:p>
    <w:tbl>
      <w:tblPr>
        <w:tblStyle w:val="Tablaconcuadrcula"/>
        <w:tblW w:w="0" w:type="auto"/>
        <w:tblInd w:w="108" w:type="dxa"/>
        <w:tblLook w:val="04A0" w:firstRow="1" w:lastRow="0" w:firstColumn="1" w:lastColumn="0" w:noHBand="0" w:noVBand="1"/>
      </w:tblPr>
      <w:tblGrid>
        <w:gridCol w:w="3402"/>
        <w:gridCol w:w="2835"/>
        <w:gridCol w:w="2552"/>
      </w:tblGrid>
      <w:tr w:rsidR="00BF1EF1" w:rsidRPr="005F4E2A" w14:paraId="5CEEB293" w14:textId="77777777" w:rsidTr="007268C8">
        <w:tc>
          <w:tcPr>
            <w:tcW w:w="3402" w:type="dxa"/>
            <w:tcBorders>
              <w:top w:val="single" w:sz="4" w:space="0" w:color="auto"/>
              <w:left w:val="single" w:sz="4" w:space="0" w:color="auto"/>
              <w:right w:val="single" w:sz="4" w:space="0" w:color="FFFFFF" w:themeColor="background1"/>
            </w:tcBorders>
            <w:shd w:val="clear" w:color="auto" w:fill="000000" w:themeFill="text1"/>
          </w:tcPr>
          <w:p w14:paraId="3AFC0054" w14:textId="74BA2B32" w:rsidR="00BF1EF1" w:rsidRPr="00202B6B" w:rsidRDefault="00BF1EF1" w:rsidP="00202B6B">
            <w:pPr>
              <w:jc w:val="center"/>
              <w:rPr>
                <w:rFonts w:ascii="Altivo Regular" w:hAnsi="Altivo Regular" w:cs="Arial"/>
                <w:b/>
                <w:bCs/>
                <w:color w:val="FFFFFF" w:themeColor="background1"/>
              </w:rPr>
            </w:pPr>
            <w:r w:rsidRPr="00202B6B">
              <w:rPr>
                <w:rFonts w:ascii="Altivo Regular" w:hAnsi="Altivo Regular" w:cs="Arial"/>
                <w:b/>
                <w:bCs/>
                <w:color w:val="FFFFFF" w:themeColor="background1"/>
              </w:rPr>
              <w:t>Descripción</w:t>
            </w:r>
          </w:p>
        </w:tc>
        <w:tc>
          <w:tcPr>
            <w:tcW w:w="2835" w:type="dxa"/>
            <w:tcBorders>
              <w:top w:val="single" w:sz="4" w:space="0" w:color="auto"/>
              <w:left w:val="single" w:sz="4" w:space="0" w:color="FFFFFF" w:themeColor="background1"/>
              <w:right w:val="single" w:sz="4" w:space="0" w:color="FFFFFF" w:themeColor="background1"/>
            </w:tcBorders>
            <w:shd w:val="clear" w:color="auto" w:fill="000000" w:themeFill="text1"/>
          </w:tcPr>
          <w:p w14:paraId="73CA66CB" w14:textId="5C874677" w:rsidR="00BF1EF1" w:rsidRPr="00202B6B" w:rsidRDefault="00BF1EF1" w:rsidP="00202B6B">
            <w:pPr>
              <w:jc w:val="center"/>
              <w:rPr>
                <w:rFonts w:ascii="Altivo Regular" w:hAnsi="Altivo Regular" w:cs="Arial"/>
                <w:b/>
                <w:bCs/>
                <w:color w:val="FFFFFF" w:themeColor="background1"/>
              </w:rPr>
            </w:pPr>
            <w:r w:rsidRPr="00202B6B">
              <w:rPr>
                <w:rFonts w:ascii="Altivo Regular" w:hAnsi="Altivo Regular" w:cs="Arial"/>
                <w:b/>
                <w:bCs/>
                <w:color w:val="FFFFFF" w:themeColor="background1"/>
              </w:rPr>
              <w:t>Resolución No.</w:t>
            </w:r>
          </w:p>
        </w:tc>
        <w:tc>
          <w:tcPr>
            <w:tcW w:w="2552" w:type="dxa"/>
            <w:tcBorders>
              <w:top w:val="single" w:sz="4" w:space="0" w:color="auto"/>
              <w:left w:val="single" w:sz="4" w:space="0" w:color="FFFFFF" w:themeColor="background1"/>
              <w:right w:val="single" w:sz="4" w:space="0" w:color="auto"/>
            </w:tcBorders>
            <w:shd w:val="clear" w:color="auto" w:fill="000000" w:themeFill="text1"/>
          </w:tcPr>
          <w:p w14:paraId="36D6790D" w14:textId="032A86F8" w:rsidR="00BF1EF1" w:rsidRPr="00202B6B" w:rsidRDefault="00BF1EF1" w:rsidP="00202B6B">
            <w:pPr>
              <w:jc w:val="center"/>
              <w:rPr>
                <w:rFonts w:ascii="Altivo Regular" w:hAnsi="Altivo Regular" w:cs="Arial"/>
                <w:b/>
                <w:bCs/>
                <w:color w:val="FFFFFF" w:themeColor="background1"/>
              </w:rPr>
            </w:pPr>
            <w:r w:rsidRPr="00202B6B">
              <w:rPr>
                <w:rFonts w:ascii="Altivo Regular" w:hAnsi="Altivo Regular" w:cs="Arial"/>
                <w:b/>
                <w:bCs/>
                <w:color w:val="FFFFFF" w:themeColor="background1"/>
              </w:rPr>
              <w:t>Monto en Quetzales</w:t>
            </w:r>
          </w:p>
        </w:tc>
      </w:tr>
      <w:tr w:rsidR="00BF1EF1" w:rsidRPr="005F4E2A" w14:paraId="5B790376" w14:textId="77777777" w:rsidTr="007268C8">
        <w:tc>
          <w:tcPr>
            <w:tcW w:w="3402" w:type="dxa"/>
            <w:tcBorders>
              <w:left w:val="single" w:sz="4" w:space="0" w:color="auto"/>
            </w:tcBorders>
          </w:tcPr>
          <w:p w14:paraId="1C7EF696" w14:textId="3344E16C" w:rsidR="00BF1EF1" w:rsidRPr="005F4E2A" w:rsidRDefault="00BF1EF1" w:rsidP="00202B6B">
            <w:pPr>
              <w:jc w:val="center"/>
              <w:rPr>
                <w:rFonts w:ascii="Altivo Regular" w:hAnsi="Altivo Regular" w:cs="Arial"/>
                <w:bCs/>
              </w:rPr>
            </w:pPr>
            <w:r w:rsidRPr="005F4E2A">
              <w:rPr>
                <w:rFonts w:ascii="Altivo Regular" w:hAnsi="Altivo Regular" w:cs="Arial"/>
                <w:bCs/>
              </w:rPr>
              <w:t>Modificación No. 1</w:t>
            </w:r>
          </w:p>
        </w:tc>
        <w:tc>
          <w:tcPr>
            <w:tcW w:w="2835" w:type="dxa"/>
          </w:tcPr>
          <w:p w14:paraId="259F1CCE" w14:textId="1DCB14DC" w:rsidR="00BF1EF1" w:rsidRPr="005F4E2A" w:rsidRDefault="00BF1EF1" w:rsidP="00202B6B">
            <w:pPr>
              <w:jc w:val="center"/>
              <w:rPr>
                <w:rFonts w:ascii="Altivo Regular" w:hAnsi="Altivo Regular" w:cs="Arial"/>
                <w:bCs/>
              </w:rPr>
            </w:pPr>
            <w:r w:rsidRPr="005F4E2A">
              <w:rPr>
                <w:rFonts w:ascii="Altivo Regular" w:hAnsi="Altivo Regular" w:cs="Arial"/>
                <w:bCs/>
              </w:rPr>
              <w:t>JD-01-2024</w:t>
            </w:r>
          </w:p>
        </w:tc>
        <w:tc>
          <w:tcPr>
            <w:tcW w:w="2552" w:type="dxa"/>
            <w:tcBorders>
              <w:right w:val="single" w:sz="4" w:space="0" w:color="auto"/>
            </w:tcBorders>
          </w:tcPr>
          <w:p w14:paraId="6420DADC" w14:textId="40C305EC" w:rsidR="00BF1EF1" w:rsidRPr="005F4E2A" w:rsidRDefault="00BF1EF1" w:rsidP="00202B6B">
            <w:pPr>
              <w:jc w:val="center"/>
              <w:rPr>
                <w:rFonts w:ascii="Altivo Regular" w:hAnsi="Altivo Regular" w:cs="Arial"/>
                <w:bCs/>
              </w:rPr>
            </w:pPr>
            <w:r w:rsidRPr="005F4E2A">
              <w:rPr>
                <w:rFonts w:ascii="Altivo Regular" w:hAnsi="Altivo Regular" w:cs="Arial"/>
                <w:bCs/>
              </w:rPr>
              <w:t>350,000.00</w:t>
            </w:r>
          </w:p>
        </w:tc>
      </w:tr>
      <w:tr w:rsidR="00BF1EF1" w:rsidRPr="005F4E2A" w14:paraId="0600786D" w14:textId="77777777" w:rsidTr="007268C8">
        <w:tc>
          <w:tcPr>
            <w:tcW w:w="3402" w:type="dxa"/>
            <w:tcBorders>
              <w:left w:val="single" w:sz="4" w:space="0" w:color="auto"/>
            </w:tcBorders>
          </w:tcPr>
          <w:p w14:paraId="590E11FF" w14:textId="6E4E4CF5" w:rsidR="00BF1EF1" w:rsidRPr="005F4E2A" w:rsidRDefault="00BF1EF1" w:rsidP="00202B6B">
            <w:pPr>
              <w:jc w:val="center"/>
              <w:rPr>
                <w:rFonts w:ascii="Altivo Regular" w:hAnsi="Altivo Regular" w:cs="Arial"/>
                <w:bCs/>
              </w:rPr>
            </w:pPr>
            <w:r w:rsidRPr="005F4E2A">
              <w:rPr>
                <w:rFonts w:ascii="Altivo Regular" w:hAnsi="Altivo Regular" w:cs="Arial"/>
                <w:bCs/>
              </w:rPr>
              <w:t>Modificación No. 2</w:t>
            </w:r>
          </w:p>
        </w:tc>
        <w:tc>
          <w:tcPr>
            <w:tcW w:w="2835" w:type="dxa"/>
          </w:tcPr>
          <w:p w14:paraId="6402D06A" w14:textId="0F19BA68" w:rsidR="00BF1EF1" w:rsidRPr="005F4E2A" w:rsidRDefault="00BF1EF1" w:rsidP="00202B6B">
            <w:pPr>
              <w:jc w:val="center"/>
              <w:rPr>
                <w:rFonts w:ascii="Altivo Regular" w:hAnsi="Altivo Regular" w:cs="Arial"/>
                <w:bCs/>
              </w:rPr>
            </w:pPr>
            <w:r w:rsidRPr="005F4E2A">
              <w:rPr>
                <w:rFonts w:ascii="Altivo Regular" w:hAnsi="Altivo Regular" w:cs="Arial"/>
                <w:bCs/>
              </w:rPr>
              <w:t>JD-07-2024</w:t>
            </w:r>
          </w:p>
        </w:tc>
        <w:tc>
          <w:tcPr>
            <w:tcW w:w="2552" w:type="dxa"/>
            <w:tcBorders>
              <w:right w:val="single" w:sz="4" w:space="0" w:color="auto"/>
            </w:tcBorders>
          </w:tcPr>
          <w:p w14:paraId="5B026599" w14:textId="71CF7046" w:rsidR="00BF1EF1" w:rsidRPr="005F4E2A" w:rsidRDefault="00BF1EF1" w:rsidP="00202B6B">
            <w:pPr>
              <w:jc w:val="center"/>
              <w:rPr>
                <w:rFonts w:ascii="Altivo Regular" w:hAnsi="Altivo Regular" w:cs="Arial"/>
                <w:bCs/>
              </w:rPr>
            </w:pPr>
            <w:r w:rsidRPr="005F4E2A">
              <w:rPr>
                <w:rFonts w:ascii="Altivo Regular" w:hAnsi="Altivo Regular" w:cs="Arial"/>
                <w:bCs/>
              </w:rPr>
              <w:t>550,000.00</w:t>
            </w:r>
          </w:p>
        </w:tc>
      </w:tr>
      <w:tr w:rsidR="00BF1EF1" w:rsidRPr="005F4E2A" w14:paraId="1AAA12DF" w14:textId="77777777" w:rsidTr="007268C8">
        <w:tc>
          <w:tcPr>
            <w:tcW w:w="3402" w:type="dxa"/>
            <w:tcBorders>
              <w:left w:val="single" w:sz="4" w:space="0" w:color="auto"/>
            </w:tcBorders>
          </w:tcPr>
          <w:p w14:paraId="3F5FDF59" w14:textId="54B0BEAF" w:rsidR="00BF1EF1" w:rsidRPr="005F4E2A" w:rsidRDefault="00BF1EF1" w:rsidP="00202B6B">
            <w:pPr>
              <w:jc w:val="center"/>
              <w:rPr>
                <w:rFonts w:ascii="Altivo Regular" w:hAnsi="Altivo Regular" w:cs="Arial"/>
                <w:bCs/>
              </w:rPr>
            </w:pPr>
            <w:r w:rsidRPr="005F4E2A">
              <w:rPr>
                <w:rFonts w:ascii="Altivo Regular" w:hAnsi="Altivo Regular" w:cs="Arial"/>
                <w:bCs/>
              </w:rPr>
              <w:t>Modificación No. 3</w:t>
            </w:r>
          </w:p>
        </w:tc>
        <w:tc>
          <w:tcPr>
            <w:tcW w:w="2835" w:type="dxa"/>
          </w:tcPr>
          <w:p w14:paraId="59AED5AB" w14:textId="1CD55D97" w:rsidR="00BF1EF1" w:rsidRPr="005F4E2A" w:rsidRDefault="00BF1EF1" w:rsidP="00202B6B">
            <w:pPr>
              <w:jc w:val="center"/>
              <w:rPr>
                <w:rFonts w:ascii="Altivo Regular" w:hAnsi="Altivo Regular" w:cs="Arial"/>
                <w:bCs/>
              </w:rPr>
            </w:pPr>
            <w:r w:rsidRPr="005F4E2A">
              <w:rPr>
                <w:rFonts w:ascii="Altivo Regular" w:hAnsi="Altivo Regular" w:cs="Arial"/>
                <w:bCs/>
              </w:rPr>
              <w:t>JD-11-2024</w:t>
            </w:r>
          </w:p>
        </w:tc>
        <w:tc>
          <w:tcPr>
            <w:tcW w:w="2552" w:type="dxa"/>
            <w:tcBorders>
              <w:right w:val="single" w:sz="4" w:space="0" w:color="auto"/>
            </w:tcBorders>
          </w:tcPr>
          <w:p w14:paraId="2347F5B6" w14:textId="36426E6B" w:rsidR="00BF1EF1" w:rsidRPr="005F4E2A" w:rsidRDefault="00BF1EF1" w:rsidP="00202B6B">
            <w:pPr>
              <w:jc w:val="center"/>
              <w:rPr>
                <w:rFonts w:ascii="Altivo Regular" w:hAnsi="Altivo Regular" w:cs="Arial"/>
                <w:bCs/>
              </w:rPr>
            </w:pPr>
            <w:r w:rsidRPr="005F4E2A">
              <w:rPr>
                <w:rFonts w:ascii="Altivo Regular" w:hAnsi="Altivo Regular" w:cs="Arial"/>
                <w:bCs/>
              </w:rPr>
              <w:t xml:space="preserve">  96,000.00</w:t>
            </w:r>
          </w:p>
        </w:tc>
      </w:tr>
      <w:tr w:rsidR="00BF1EF1" w:rsidRPr="005F4E2A" w14:paraId="0B7DA05A" w14:textId="77777777" w:rsidTr="007268C8">
        <w:tc>
          <w:tcPr>
            <w:tcW w:w="3402" w:type="dxa"/>
            <w:tcBorders>
              <w:left w:val="single" w:sz="4" w:space="0" w:color="auto"/>
              <w:bottom w:val="single" w:sz="4" w:space="0" w:color="000000"/>
            </w:tcBorders>
          </w:tcPr>
          <w:p w14:paraId="0B2B8754" w14:textId="3D23DA0B" w:rsidR="00BF1EF1" w:rsidRPr="005F4E2A" w:rsidRDefault="00BF1EF1" w:rsidP="00202B6B">
            <w:pPr>
              <w:jc w:val="center"/>
              <w:rPr>
                <w:rFonts w:ascii="Altivo Regular" w:hAnsi="Altivo Regular" w:cs="Arial"/>
                <w:bCs/>
              </w:rPr>
            </w:pPr>
            <w:r w:rsidRPr="005F4E2A">
              <w:rPr>
                <w:rFonts w:ascii="Altivo Regular" w:hAnsi="Altivo Regular" w:cs="Arial"/>
                <w:bCs/>
              </w:rPr>
              <w:lastRenderedPageBreak/>
              <w:t>Modificación No. 4</w:t>
            </w:r>
          </w:p>
        </w:tc>
        <w:tc>
          <w:tcPr>
            <w:tcW w:w="2835" w:type="dxa"/>
            <w:tcBorders>
              <w:bottom w:val="single" w:sz="4" w:space="0" w:color="000000"/>
            </w:tcBorders>
          </w:tcPr>
          <w:p w14:paraId="43D28ACB" w14:textId="3607DBC4" w:rsidR="00BF1EF1" w:rsidRPr="005F4E2A" w:rsidRDefault="00BF1EF1" w:rsidP="00202B6B">
            <w:pPr>
              <w:jc w:val="center"/>
              <w:rPr>
                <w:rFonts w:ascii="Altivo Regular" w:hAnsi="Altivo Regular" w:cs="Arial"/>
                <w:bCs/>
              </w:rPr>
            </w:pPr>
            <w:r w:rsidRPr="005F4E2A">
              <w:rPr>
                <w:rFonts w:ascii="Altivo Regular" w:hAnsi="Altivo Regular" w:cs="Arial"/>
                <w:bCs/>
              </w:rPr>
              <w:t>JD-12-2024</w:t>
            </w:r>
          </w:p>
        </w:tc>
        <w:tc>
          <w:tcPr>
            <w:tcW w:w="2552" w:type="dxa"/>
            <w:tcBorders>
              <w:bottom w:val="single" w:sz="4" w:space="0" w:color="000000"/>
              <w:right w:val="single" w:sz="4" w:space="0" w:color="auto"/>
            </w:tcBorders>
          </w:tcPr>
          <w:p w14:paraId="7F236243" w14:textId="54923156" w:rsidR="00BF1EF1" w:rsidRPr="005F4E2A" w:rsidRDefault="00BF1EF1" w:rsidP="00202B6B">
            <w:pPr>
              <w:jc w:val="center"/>
              <w:rPr>
                <w:rFonts w:ascii="Altivo Regular" w:hAnsi="Altivo Regular" w:cs="Arial"/>
                <w:bCs/>
              </w:rPr>
            </w:pPr>
            <w:r w:rsidRPr="005F4E2A">
              <w:rPr>
                <w:rFonts w:ascii="Altivo Regular" w:hAnsi="Altivo Regular" w:cs="Arial"/>
                <w:bCs/>
              </w:rPr>
              <w:t>215,000.00</w:t>
            </w:r>
          </w:p>
        </w:tc>
      </w:tr>
      <w:tr w:rsidR="00BF1EF1" w:rsidRPr="005F4E2A" w14:paraId="7E1E8488" w14:textId="77777777" w:rsidTr="007268C8">
        <w:tc>
          <w:tcPr>
            <w:tcW w:w="6237" w:type="dxa"/>
            <w:gridSpan w:val="2"/>
            <w:tcBorders>
              <w:left w:val="single" w:sz="4" w:space="0" w:color="auto"/>
              <w:bottom w:val="single" w:sz="4" w:space="0" w:color="auto"/>
              <w:right w:val="single" w:sz="4" w:space="0" w:color="FFFFFF" w:themeColor="background1"/>
            </w:tcBorders>
            <w:shd w:val="clear" w:color="auto" w:fill="000000" w:themeFill="text1"/>
          </w:tcPr>
          <w:p w14:paraId="79461300" w14:textId="6E494F90" w:rsidR="00BF1EF1" w:rsidRPr="00202B6B" w:rsidRDefault="00BF1EF1" w:rsidP="00202B6B">
            <w:pPr>
              <w:jc w:val="center"/>
              <w:rPr>
                <w:rFonts w:ascii="Altivo Regular" w:hAnsi="Altivo Regular" w:cs="Arial"/>
                <w:b/>
                <w:bCs/>
                <w:color w:val="FFFFFF" w:themeColor="background1"/>
              </w:rPr>
            </w:pPr>
            <w:r w:rsidRPr="00202B6B">
              <w:rPr>
                <w:rFonts w:ascii="Altivo Regular" w:hAnsi="Altivo Regular" w:cs="Arial"/>
                <w:b/>
                <w:bCs/>
                <w:color w:val="FFFFFF" w:themeColor="background1"/>
              </w:rPr>
              <w:t>Monto Total</w:t>
            </w:r>
          </w:p>
        </w:tc>
        <w:tc>
          <w:tcPr>
            <w:tcW w:w="2552" w:type="dxa"/>
            <w:tcBorders>
              <w:left w:val="single" w:sz="4" w:space="0" w:color="FFFFFF" w:themeColor="background1"/>
              <w:bottom w:val="single" w:sz="4" w:space="0" w:color="auto"/>
              <w:right w:val="single" w:sz="4" w:space="0" w:color="auto"/>
            </w:tcBorders>
            <w:shd w:val="clear" w:color="auto" w:fill="000000" w:themeFill="text1"/>
          </w:tcPr>
          <w:p w14:paraId="1053E901" w14:textId="7C7B45E6" w:rsidR="00BF1EF1" w:rsidRPr="00202B6B" w:rsidRDefault="00BF1EF1" w:rsidP="00202B6B">
            <w:pPr>
              <w:jc w:val="center"/>
              <w:rPr>
                <w:rFonts w:ascii="Altivo Regular" w:hAnsi="Altivo Regular" w:cs="Arial"/>
                <w:b/>
                <w:bCs/>
                <w:color w:val="FFFFFF" w:themeColor="background1"/>
              </w:rPr>
            </w:pPr>
            <w:r w:rsidRPr="00202B6B">
              <w:rPr>
                <w:rFonts w:ascii="Altivo Regular" w:hAnsi="Altivo Regular" w:cs="Arial"/>
                <w:b/>
                <w:bCs/>
                <w:color w:val="FFFFFF" w:themeColor="background1"/>
              </w:rPr>
              <w:t>1,211,000.00</w:t>
            </w:r>
          </w:p>
        </w:tc>
      </w:tr>
    </w:tbl>
    <w:p w14:paraId="01AD1A5D" w14:textId="392B50AC" w:rsidR="00CE7B8E" w:rsidRPr="005F4E2A" w:rsidRDefault="00CE7B8E" w:rsidP="003E0B8A">
      <w:pPr>
        <w:spacing w:after="120"/>
        <w:jc w:val="both"/>
        <w:rPr>
          <w:rFonts w:ascii="Altivo Regular" w:hAnsi="Altivo Regular" w:cs="Arial"/>
          <w:bCs/>
        </w:rPr>
      </w:pPr>
    </w:p>
    <w:p w14:paraId="6CC14F95" w14:textId="77777777" w:rsidR="003E0B8A" w:rsidRPr="005F4E2A" w:rsidRDefault="003E0B8A" w:rsidP="003E0B8A">
      <w:pPr>
        <w:pStyle w:val="Sangradetextonormal"/>
        <w:ind w:left="0"/>
        <w:jc w:val="both"/>
        <w:rPr>
          <w:rFonts w:ascii="Altivo Regular" w:hAnsi="Altivo Regular" w:cs="Arial"/>
        </w:rPr>
      </w:pPr>
      <w:r w:rsidRPr="005F4E2A">
        <w:rPr>
          <w:rFonts w:ascii="Altivo Regular" w:hAnsi="Altivo Regular" w:cs="Arial"/>
          <w:b/>
          <w:bCs/>
        </w:rPr>
        <w:t>F. - Autorizadores de los egresos</w:t>
      </w:r>
    </w:p>
    <w:p w14:paraId="4F16EA42" w14:textId="0AFD7EFE" w:rsidR="003E0B8A" w:rsidRDefault="003E0B8A" w:rsidP="003E0B8A">
      <w:pPr>
        <w:spacing w:after="120"/>
        <w:jc w:val="both"/>
        <w:rPr>
          <w:rFonts w:ascii="Altivo Regular" w:hAnsi="Altivo Regular" w:cs="Arial"/>
        </w:rPr>
      </w:pPr>
      <w:r w:rsidRPr="005F4E2A">
        <w:rPr>
          <w:rFonts w:ascii="Altivo Regular" w:hAnsi="Altivo Regular" w:cs="Arial"/>
        </w:rPr>
        <w:t>Según lo establece el Artículo 29 del Decreto 101-97, del Congreso de la República, Ley Orgánica del Presupuesto. La autoridad no colegiada, que ocupe el nivel jerárquico de autoridad superior de las entidades descentralizadas, autónomas y de otras instituciones, serán autorizadoras de egresos en cuanto a sus respectivos presupuestos. Dichas facultades de autorización de egresos, podrán delegarse a otro servidor público de la misma institución o al responsable de la ejecución del gasto.</w:t>
      </w:r>
    </w:p>
    <w:p w14:paraId="39FD9C55" w14:textId="77777777" w:rsidR="00202B6B" w:rsidRPr="005F4E2A" w:rsidRDefault="00202B6B" w:rsidP="003E0B8A">
      <w:pPr>
        <w:spacing w:after="120"/>
        <w:jc w:val="both"/>
        <w:rPr>
          <w:rFonts w:ascii="Altivo Regular" w:hAnsi="Altivo Regular" w:cs="Arial"/>
        </w:rPr>
      </w:pPr>
    </w:p>
    <w:p w14:paraId="3D25CBCE" w14:textId="77777777" w:rsidR="003E0B8A" w:rsidRPr="005F4E2A" w:rsidRDefault="003E0B8A" w:rsidP="00331A6B">
      <w:pPr>
        <w:numPr>
          <w:ilvl w:val="0"/>
          <w:numId w:val="43"/>
        </w:numPr>
        <w:spacing w:after="120"/>
        <w:ind w:left="426" w:hanging="426"/>
        <w:jc w:val="both"/>
        <w:rPr>
          <w:rFonts w:ascii="Altivo Regular" w:hAnsi="Altivo Regular" w:cs="Arial"/>
          <w:b/>
        </w:rPr>
      </w:pPr>
      <w:r w:rsidRPr="005F4E2A">
        <w:rPr>
          <w:rFonts w:ascii="Altivo Regular" w:hAnsi="Altivo Regular" w:cs="Arial"/>
          <w:b/>
        </w:rPr>
        <w:t>Notas a los Estados Financieros</w:t>
      </w:r>
    </w:p>
    <w:p w14:paraId="6E0871E7" w14:textId="271CF888" w:rsidR="003E0B8A" w:rsidRPr="005F4E2A" w:rsidRDefault="003E0B8A" w:rsidP="003E0B8A">
      <w:pPr>
        <w:spacing w:after="120"/>
        <w:jc w:val="both"/>
        <w:rPr>
          <w:rFonts w:ascii="Altivo Regular" w:hAnsi="Altivo Regular" w:cs="Arial"/>
        </w:rPr>
      </w:pPr>
      <w:r w:rsidRPr="005F4E2A">
        <w:rPr>
          <w:rFonts w:ascii="Altivo Regular" w:hAnsi="Altivo Regular" w:cs="Arial"/>
        </w:rPr>
        <w:t xml:space="preserve">Las notas a los </w:t>
      </w:r>
      <w:r w:rsidR="00144B41" w:rsidRPr="005F4E2A">
        <w:rPr>
          <w:rFonts w:ascii="Altivo Regular" w:hAnsi="Altivo Regular" w:cs="Arial"/>
        </w:rPr>
        <w:t xml:space="preserve">estados financieros </w:t>
      </w:r>
      <w:r w:rsidRPr="005F4E2A">
        <w:rPr>
          <w:rFonts w:ascii="Altivo Regular" w:hAnsi="Altivo Regular" w:cs="Arial"/>
        </w:rPr>
        <w:t xml:space="preserve">proporcionan aclaraciones o explicaciones de hechos cuantificables, que se presentan en los registros contables o financieros del INDECA, las mismas deben leerse conjuntamente con los </w:t>
      </w:r>
      <w:r w:rsidR="00144B41" w:rsidRPr="005F4E2A">
        <w:rPr>
          <w:rFonts w:ascii="Altivo Regular" w:hAnsi="Altivo Regular" w:cs="Arial"/>
        </w:rPr>
        <w:t>estados financieros</w:t>
      </w:r>
      <w:r w:rsidRPr="005F4E2A">
        <w:rPr>
          <w:rFonts w:ascii="Altivo Regular" w:hAnsi="Altivo Regular" w:cs="Arial"/>
        </w:rPr>
        <w:t xml:space="preserve"> para una correcta interpretación de toda la información financiera. Así también, amplían la difusión de cierta información que no está directamente reflejada en dichos estados, que es de utilidad para que se tomen decisiones con base clara y objetiva, forman parte integral de los </w:t>
      </w:r>
      <w:r w:rsidR="00144B41" w:rsidRPr="005F4E2A">
        <w:rPr>
          <w:rFonts w:ascii="Altivo Regular" w:hAnsi="Altivo Regular" w:cs="Arial"/>
        </w:rPr>
        <w:t>estados financieros</w:t>
      </w:r>
      <w:r w:rsidRPr="005F4E2A">
        <w:rPr>
          <w:rFonts w:ascii="Altivo Regular" w:hAnsi="Altivo Regular" w:cs="Arial"/>
        </w:rPr>
        <w:t xml:space="preserve"> de la institución.</w:t>
      </w:r>
    </w:p>
    <w:p w14:paraId="3000C58B" w14:textId="6063C3DA" w:rsidR="007268C8" w:rsidRDefault="007268C8">
      <w:pPr>
        <w:rPr>
          <w:rFonts w:ascii="Altivo Regular" w:hAnsi="Altivo Regular" w:cs="Arial"/>
        </w:rPr>
      </w:pPr>
      <w:r>
        <w:rPr>
          <w:rFonts w:ascii="Altivo Regular" w:hAnsi="Altivo Regular" w:cs="Arial"/>
        </w:rPr>
        <w:br w:type="page"/>
      </w:r>
    </w:p>
    <w:p w14:paraId="1913618E" w14:textId="3F9F8C55" w:rsidR="00E84CD5" w:rsidRPr="005F4E2A" w:rsidRDefault="00E84CD5" w:rsidP="00331A6B">
      <w:pPr>
        <w:numPr>
          <w:ilvl w:val="0"/>
          <w:numId w:val="43"/>
        </w:numPr>
        <w:spacing w:after="120"/>
        <w:ind w:left="426" w:hanging="426"/>
        <w:jc w:val="both"/>
        <w:rPr>
          <w:rFonts w:ascii="Altivo Regular" w:hAnsi="Altivo Regular" w:cs="Arial"/>
          <w:b/>
        </w:rPr>
      </w:pPr>
      <w:r w:rsidRPr="005F4E2A">
        <w:rPr>
          <w:rFonts w:ascii="Altivo Regular" w:hAnsi="Altivo Regular" w:cs="Arial"/>
          <w:b/>
        </w:rPr>
        <w:lastRenderedPageBreak/>
        <w:t xml:space="preserve"> Activos</w:t>
      </w:r>
    </w:p>
    <w:p w14:paraId="17924002" w14:textId="77777777" w:rsidR="00E84CD5" w:rsidRPr="005F4E2A" w:rsidRDefault="00E84CD5" w:rsidP="00E84CD5">
      <w:pPr>
        <w:spacing w:after="120"/>
        <w:jc w:val="both"/>
        <w:rPr>
          <w:rFonts w:ascii="Altivo Regular" w:hAnsi="Altivo Regular" w:cs="Arial"/>
          <w:b/>
        </w:rPr>
      </w:pPr>
      <w:r w:rsidRPr="005F4E2A">
        <w:rPr>
          <w:rFonts w:ascii="Altivo Regular" w:hAnsi="Altivo Regular" w:cs="Arial"/>
          <w:b/>
        </w:rPr>
        <w:t>A. – Bancos</w:t>
      </w:r>
    </w:p>
    <w:p w14:paraId="60AE41C6" w14:textId="1D775126" w:rsidR="00E84CD5" w:rsidRPr="005F4E2A" w:rsidRDefault="00E84CD5" w:rsidP="00E84CD5">
      <w:pPr>
        <w:spacing w:after="120"/>
        <w:jc w:val="both"/>
        <w:rPr>
          <w:rFonts w:ascii="Altivo Regular" w:hAnsi="Altivo Regular" w:cs="Arial"/>
        </w:rPr>
      </w:pPr>
      <w:r w:rsidRPr="005F4E2A">
        <w:rPr>
          <w:rFonts w:ascii="Altivo Regular" w:hAnsi="Altivo Regular" w:cs="Arial"/>
        </w:rPr>
        <w:t>La disponibilidad en bancos al 31 de diciembre de 2,024, es de Q.11</w:t>
      </w:r>
      <w:r w:rsidRPr="005F4E2A">
        <w:rPr>
          <w:rFonts w:ascii="Altivo Regular" w:hAnsi="Altivo Regular" w:cs="Arial"/>
          <w:b/>
          <w:sz w:val="12"/>
          <w:szCs w:val="12"/>
        </w:rPr>
        <w:t>1</w:t>
      </w:r>
      <w:r w:rsidRPr="005F4E2A">
        <w:rPr>
          <w:rFonts w:ascii="Altivo Regular" w:hAnsi="Altivo Regular" w:cs="Arial"/>
        </w:rPr>
        <w:t xml:space="preserve">411,212.58 que se considera la liquidez de la institución para el inicio de sus operaciones en el periodo 2,025, esta disponibilidad es resultado de las economías de años anteriores. </w:t>
      </w:r>
    </w:p>
    <w:p w14:paraId="181E39D9" w14:textId="51633C59" w:rsidR="00E84CD5" w:rsidRDefault="00E84CD5" w:rsidP="00E84CD5">
      <w:pPr>
        <w:spacing w:after="120"/>
        <w:jc w:val="both"/>
        <w:rPr>
          <w:rFonts w:ascii="Altivo Regular" w:hAnsi="Altivo Regular" w:cs="Arial"/>
        </w:rPr>
      </w:pPr>
      <w:r w:rsidRPr="005F4E2A">
        <w:rPr>
          <w:rFonts w:ascii="Altivo Regular" w:hAnsi="Altivo Regular" w:cs="Arial"/>
        </w:rPr>
        <w:t>Los recursos financieros se encuentran depositados en la cuenta monetaria: INDECA Cuenta Central No. 3033306547. De la disponibilidad de esta cuenta sólo se tiene compromiso de las cuentas por pagar a corto plazo, especialmente las retenciones de impuestos o retenciones varias del mes de diciembre 2,024, con un monto de Q.247,618.44</w:t>
      </w:r>
      <w:r w:rsidR="00144B41" w:rsidRPr="005F4E2A">
        <w:rPr>
          <w:rFonts w:ascii="Altivo Regular" w:hAnsi="Altivo Regular" w:cs="Arial"/>
        </w:rPr>
        <w:t>.</w:t>
      </w:r>
    </w:p>
    <w:p w14:paraId="670F0982" w14:textId="77777777" w:rsidR="00202B6B" w:rsidRPr="005F4E2A" w:rsidRDefault="00202B6B" w:rsidP="00E84CD5">
      <w:pPr>
        <w:spacing w:after="120"/>
        <w:jc w:val="both"/>
        <w:rPr>
          <w:rFonts w:ascii="Altivo Regular" w:hAnsi="Altivo Regular" w:cs="Arial"/>
        </w:rPr>
      </w:pPr>
    </w:p>
    <w:p w14:paraId="7BDBB0DF" w14:textId="77777777" w:rsidR="00E84CD5" w:rsidRPr="005F4E2A" w:rsidRDefault="00E84CD5" w:rsidP="00331A6B">
      <w:pPr>
        <w:numPr>
          <w:ilvl w:val="0"/>
          <w:numId w:val="43"/>
        </w:numPr>
        <w:spacing w:after="120"/>
        <w:ind w:left="426" w:hanging="426"/>
        <w:jc w:val="both"/>
        <w:rPr>
          <w:rFonts w:ascii="Altivo Regular" w:hAnsi="Altivo Regular" w:cs="Arial"/>
          <w:b/>
          <w:bCs/>
        </w:rPr>
      </w:pPr>
      <w:r w:rsidRPr="005F4E2A">
        <w:rPr>
          <w:rFonts w:ascii="Altivo Regular" w:hAnsi="Altivo Regular" w:cs="Arial"/>
          <w:b/>
        </w:rPr>
        <w:t>Información sobresaliente y aspectos importantes de los ingresos y egresos del presupuesto</w:t>
      </w:r>
    </w:p>
    <w:p w14:paraId="361D4FE7" w14:textId="6E98F8F2" w:rsidR="00E84CD5" w:rsidRPr="005F4E2A" w:rsidRDefault="00E84CD5" w:rsidP="00E84CD5">
      <w:pPr>
        <w:spacing w:after="120"/>
        <w:jc w:val="both"/>
        <w:rPr>
          <w:rFonts w:ascii="Altivo Regular" w:hAnsi="Altivo Regular" w:cs="Arial"/>
          <w:b/>
          <w:bCs/>
        </w:rPr>
      </w:pPr>
      <w:r w:rsidRPr="005F4E2A">
        <w:rPr>
          <w:rFonts w:ascii="Altivo Regular" w:hAnsi="Altivo Regular" w:cs="Arial"/>
          <w:b/>
          <w:bCs/>
        </w:rPr>
        <w:t>5.1 Ingresos, egresos y superávit</w:t>
      </w:r>
    </w:p>
    <w:p w14:paraId="1D8F122F" w14:textId="7F940AC8" w:rsidR="00E84CD5" w:rsidRPr="005F4E2A" w:rsidRDefault="00E84CD5" w:rsidP="00E84CD5">
      <w:pPr>
        <w:spacing w:after="120"/>
        <w:jc w:val="both"/>
        <w:rPr>
          <w:rFonts w:ascii="Altivo Regular" w:hAnsi="Altivo Regular" w:cs="Arial"/>
          <w:b/>
          <w:bCs/>
        </w:rPr>
      </w:pPr>
      <w:r w:rsidRPr="005F4E2A">
        <w:rPr>
          <w:rFonts w:ascii="Altivo Regular" w:hAnsi="Altivo Regular" w:cs="Arial"/>
          <w:b/>
          <w:bCs/>
        </w:rPr>
        <w:t>5.1.1 Aportes de Gobierno</w:t>
      </w:r>
    </w:p>
    <w:p w14:paraId="14B95092" w14:textId="183388CE" w:rsidR="00E84CD5" w:rsidRPr="005F4E2A" w:rsidRDefault="00E84CD5" w:rsidP="00E84CD5">
      <w:pPr>
        <w:spacing w:after="120"/>
        <w:jc w:val="both"/>
        <w:rPr>
          <w:rFonts w:ascii="Altivo Regular" w:hAnsi="Altivo Regular" w:cs="Arial"/>
          <w:bCs/>
        </w:rPr>
      </w:pPr>
      <w:r w:rsidRPr="005F4E2A">
        <w:rPr>
          <w:rFonts w:ascii="Altivo Regular" w:hAnsi="Altivo Regular" w:cs="Arial"/>
          <w:bCs/>
        </w:rPr>
        <w:t>Se autorizó el presupuesto de ingresos por parte del gobierno central por un monto de Q.17</w:t>
      </w:r>
      <w:r w:rsidRPr="005F4E2A">
        <w:rPr>
          <w:rFonts w:ascii="Altivo Regular" w:hAnsi="Altivo Regular" w:cs="Arial"/>
          <w:bCs/>
          <w:vertAlign w:val="subscript"/>
        </w:rPr>
        <w:t>1</w:t>
      </w:r>
      <w:r w:rsidRPr="005F4E2A">
        <w:rPr>
          <w:rFonts w:ascii="Altivo Regular" w:hAnsi="Altivo Regular" w:cs="Arial"/>
          <w:bCs/>
        </w:rPr>
        <w:t>000,000.00, de los cuales al finalizar el periodo se percibió el 100.00%, desglosados de la siguiente forma: Fuente 21 “Ingresos IVA Paz” por un monto de Q.17</w:t>
      </w:r>
      <w:r w:rsidRPr="005F4E2A">
        <w:rPr>
          <w:rFonts w:ascii="Altivo Regular" w:hAnsi="Altivo Regular" w:cs="Arial"/>
          <w:bCs/>
          <w:vertAlign w:val="subscript"/>
        </w:rPr>
        <w:t>1</w:t>
      </w:r>
      <w:r w:rsidRPr="005F4E2A">
        <w:rPr>
          <w:rFonts w:ascii="Altivo Regular" w:hAnsi="Altivo Regular" w:cs="Arial"/>
          <w:bCs/>
        </w:rPr>
        <w:t>000,000.00 trasladados a través del MAGA como ente Rector (Acuerdo Gubernativo 340-2022).</w:t>
      </w:r>
    </w:p>
    <w:p w14:paraId="2454AD0F" w14:textId="4734DBDF" w:rsidR="00E84CD5" w:rsidRPr="005F4E2A" w:rsidRDefault="00E84CD5" w:rsidP="00E84CD5">
      <w:pPr>
        <w:spacing w:after="120"/>
        <w:jc w:val="both"/>
        <w:rPr>
          <w:rFonts w:ascii="Altivo Regular" w:hAnsi="Altivo Regular" w:cs="Arial"/>
          <w:b/>
          <w:bCs/>
        </w:rPr>
      </w:pPr>
      <w:r w:rsidRPr="005F4E2A">
        <w:rPr>
          <w:rFonts w:ascii="Altivo Regular" w:hAnsi="Altivo Regular" w:cs="Arial"/>
          <w:b/>
          <w:bCs/>
        </w:rPr>
        <w:t>5.1.2 Ingresos</w:t>
      </w:r>
    </w:p>
    <w:p w14:paraId="5F7FDEE1" w14:textId="46EC9EA3" w:rsidR="00E84CD5" w:rsidRPr="005F4E2A" w:rsidRDefault="00E84CD5" w:rsidP="00E84CD5">
      <w:pPr>
        <w:spacing w:after="120"/>
        <w:jc w:val="both"/>
        <w:rPr>
          <w:rFonts w:ascii="Altivo Regular" w:hAnsi="Altivo Regular" w:cs="Arial"/>
          <w:bCs/>
        </w:rPr>
      </w:pPr>
      <w:r w:rsidRPr="005F4E2A">
        <w:rPr>
          <w:rFonts w:ascii="Altivo Regular" w:hAnsi="Altivo Regular" w:cs="Arial"/>
          <w:bCs/>
        </w:rPr>
        <w:t>Los ingresos devengados al 31 de diciembre de 2024 se generaron conforme la naturaleza u origen de los mismos, el total fue de Q.467,353.43.</w:t>
      </w:r>
    </w:p>
    <w:p w14:paraId="7DBFA287" w14:textId="56642045" w:rsidR="00E84CD5" w:rsidRPr="005F4E2A" w:rsidRDefault="00E84CD5" w:rsidP="00E84CD5">
      <w:pPr>
        <w:spacing w:after="120"/>
        <w:jc w:val="both"/>
        <w:rPr>
          <w:rFonts w:ascii="Altivo Regular" w:hAnsi="Altivo Regular" w:cs="Arial"/>
          <w:b/>
          <w:bCs/>
        </w:rPr>
      </w:pPr>
      <w:r w:rsidRPr="005F4E2A">
        <w:rPr>
          <w:rFonts w:ascii="Altivo Regular" w:hAnsi="Altivo Regular" w:cs="Arial"/>
          <w:b/>
          <w:bCs/>
        </w:rPr>
        <w:t>5.1.3 Disminución de Otros Activos Financieros</w:t>
      </w:r>
    </w:p>
    <w:p w14:paraId="3BCAFE9E" w14:textId="5AB689A4" w:rsidR="00E84CD5" w:rsidRPr="005F4E2A" w:rsidRDefault="00E84CD5" w:rsidP="00E84CD5">
      <w:pPr>
        <w:spacing w:after="120"/>
        <w:jc w:val="both"/>
        <w:rPr>
          <w:rFonts w:ascii="Altivo Regular" w:hAnsi="Altivo Regular" w:cs="Arial"/>
          <w:bCs/>
        </w:rPr>
      </w:pPr>
      <w:r w:rsidRPr="005F4E2A">
        <w:rPr>
          <w:rFonts w:ascii="Altivo Regular" w:hAnsi="Altivo Regular" w:cs="Arial"/>
          <w:bCs/>
        </w:rPr>
        <w:t>Es importante indicar que el Estado de Resultados refleja un total de ingresos de Q.17</w:t>
      </w:r>
      <w:r w:rsidRPr="005F4E2A">
        <w:rPr>
          <w:rFonts w:ascii="Altivo Regular" w:hAnsi="Altivo Regular" w:cs="Arial"/>
          <w:b/>
          <w:bCs/>
          <w:vertAlign w:val="subscript"/>
        </w:rPr>
        <w:t>1</w:t>
      </w:r>
      <w:r w:rsidRPr="005F4E2A">
        <w:rPr>
          <w:rFonts w:ascii="Altivo Regular" w:hAnsi="Altivo Regular" w:cs="Arial"/>
          <w:bCs/>
        </w:rPr>
        <w:t>467,353.43 ya que en él no se incluye la Disminución de Caja y Bancos, esto derivado que son ingresos percibidos de años anteriores, de los cuales se asignara una cantidad de los fondos para utilizarse en el período fiscal 2,025 por un monto de Q.2</w:t>
      </w:r>
      <w:r w:rsidRPr="005F4E2A">
        <w:rPr>
          <w:rFonts w:ascii="Altivo Regular" w:hAnsi="Altivo Regular" w:cs="Arial"/>
          <w:b/>
          <w:bCs/>
          <w:vertAlign w:val="subscript"/>
        </w:rPr>
        <w:t>1</w:t>
      </w:r>
      <w:r w:rsidRPr="005F4E2A">
        <w:rPr>
          <w:rFonts w:ascii="Altivo Regular" w:hAnsi="Altivo Regular" w:cs="Arial"/>
          <w:bCs/>
        </w:rPr>
        <w:t>400,000. 00.</w:t>
      </w:r>
    </w:p>
    <w:p w14:paraId="7596CAB0" w14:textId="08A49A5A" w:rsidR="00E84CD5" w:rsidRPr="005F4E2A" w:rsidRDefault="00E84CD5" w:rsidP="00E84CD5">
      <w:pPr>
        <w:spacing w:after="120"/>
        <w:jc w:val="both"/>
        <w:rPr>
          <w:rFonts w:ascii="Altivo Regular" w:hAnsi="Altivo Regular" w:cs="Arial"/>
          <w:bCs/>
        </w:rPr>
      </w:pPr>
      <w:r w:rsidRPr="005F4E2A">
        <w:rPr>
          <w:rFonts w:ascii="Altivo Regular" w:hAnsi="Altivo Regular" w:cs="Arial"/>
          <w:bCs/>
        </w:rPr>
        <w:t xml:space="preserve">Dicho financiamiento forma parte del presupuesto de cada año, este monto será una diferencia entre el Estado de Resultados y el Superávit presupuestario de cada ejercicio fiscal, debido a que en el primero no se refleja y en el segundo se muestra ejecutado presupuestariamente. </w:t>
      </w:r>
    </w:p>
    <w:p w14:paraId="2DC232CE" w14:textId="4DB4C6A2" w:rsidR="007D293B" w:rsidRPr="005F4E2A" w:rsidRDefault="007D293B" w:rsidP="00E84CD5">
      <w:pPr>
        <w:spacing w:after="120"/>
        <w:jc w:val="both"/>
        <w:rPr>
          <w:rFonts w:ascii="Altivo Regular" w:hAnsi="Altivo Regular" w:cs="Arial"/>
          <w:bCs/>
        </w:rPr>
      </w:pPr>
    </w:p>
    <w:p w14:paraId="2B350613" w14:textId="77777777" w:rsidR="000513EB" w:rsidRPr="005F4E2A" w:rsidRDefault="000513EB" w:rsidP="00E84CD5">
      <w:pPr>
        <w:spacing w:after="120"/>
        <w:jc w:val="both"/>
        <w:rPr>
          <w:rFonts w:ascii="Altivo Regular" w:hAnsi="Altivo Regular" w:cs="Arial"/>
          <w:bCs/>
        </w:rPr>
      </w:pPr>
    </w:p>
    <w:p w14:paraId="34EAB33B" w14:textId="03142AD0" w:rsidR="00E84CD5" w:rsidRPr="005F4E2A" w:rsidRDefault="00E84CD5" w:rsidP="00E84CD5">
      <w:pPr>
        <w:spacing w:after="120"/>
        <w:jc w:val="both"/>
        <w:rPr>
          <w:rFonts w:ascii="Altivo Regular" w:hAnsi="Altivo Regular" w:cs="Arial"/>
          <w:b/>
          <w:bCs/>
        </w:rPr>
      </w:pPr>
      <w:r w:rsidRPr="005F4E2A">
        <w:rPr>
          <w:rFonts w:ascii="Altivo Regular" w:hAnsi="Altivo Regular" w:cs="Arial"/>
          <w:b/>
          <w:bCs/>
        </w:rPr>
        <w:t>5.1.4 Egresos</w:t>
      </w:r>
    </w:p>
    <w:p w14:paraId="2AEAAA7D" w14:textId="04FE2083" w:rsidR="00E84CD5" w:rsidRPr="005F4E2A" w:rsidRDefault="00E84CD5" w:rsidP="00E84CD5">
      <w:pPr>
        <w:spacing w:after="120"/>
        <w:jc w:val="both"/>
        <w:rPr>
          <w:rFonts w:ascii="Altivo Regular" w:hAnsi="Altivo Regular"/>
        </w:rPr>
      </w:pPr>
      <w:r w:rsidRPr="005F4E2A">
        <w:rPr>
          <w:rFonts w:ascii="Altivo Regular" w:hAnsi="Altivo Regular"/>
        </w:rPr>
        <w:lastRenderedPageBreak/>
        <w:t>Los egresos se ejecutaron en un 82.45% que corresponde a un monto de Q.16,077,789.05 considerando una eficiente ejecución de gastos, respecto al presupuesto vigente de Q.19,500,000.00.</w:t>
      </w:r>
    </w:p>
    <w:p w14:paraId="079B3EE7" w14:textId="7F6451C2" w:rsidR="00E84CD5" w:rsidRPr="005F4E2A" w:rsidRDefault="00E84CD5" w:rsidP="00E84CD5">
      <w:pPr>
        <w:spacing w:after="120"/>
        <w:jc w:val="both"/>
        <w:rPr>
          <w:rFonts w:ascii="Altivo Regular" w:hAnsi="Altivo Regular" w:cs="Arial"/>
          <w:b/>
          <w:bCs/>
        </w:rPr>
      </w:pPr>
      <w:r w:rsidRPr="005F4E2A">
        <w:rPr>
          <w:rFonts w:ascii="Altivo Regular" w:hAnsi="Altivo Regular" w:cs="Arial"/>
          <w:b/>
          <w:bCs/>
        </w:rPr>
        <w:t>5.1.5 Superávit</w:t>
      </w:r>
    </w:p>
    <w:p w14:paraId="69C8CDF3" w14:textId="30CC602D" w:rsidR="00E84CD5" w:rsidRPr="005F4E2A" w:rsidRDefault="00E84CD5" w:rsidP="00E84CD5">
      <w:pPr>
        <w:spacing w:after="120"/>
        <w:jc w:val="both"/>
        <w:rPr>
          <w:rFonts w:ascii="Altivo Regular" w:hAnsi="Altivo Regular" w:cs="Arial"/>
          <w:bCs/>
        </w:rPr>
      </w:pPr>
      <w:r w:rsidRPr="005F4E2A">
        <w:rPr>
          <w:rFonts w:ascii="Altivo Regular" w:hAnsi="Altivo Regular" w:cs="Arial"/>
          <w:bCs/>
        </w:rPr>
        <w:t>Para el ejercicio 2,024, se muestran economías de Q. 3</w:t>
      </w:r>
      <w:r w:rsidRPr="005F4E2A">
        <w:rPr>
          <w:rFonts w:ascii="Altivo Regular" w:hAnsi="Altivo Regular" w:cs="Arial"/>
          <w:b/>
          <w:bCs/>
          <w:sz w:val="12"/>
          <w:szCs w:val="12"/>
        </w:rPr>
        <w:t>1</w:t>
      </w:r>
      <w:r w:rsidRPr="005F4E2A">
        <w:rPr>
          <w:rFonts w:ascii="Altivo Regular" w:hAnsi="Altivo Regular" w:cs="Arial"/>
          <w:bCs/>
        </w:rPr>
        <w:t xml:space="preserve">789,564.38 a través de la diferencia positiva entre los saldos de egresos e ingresos ejecutados. </w:t>
      </w:r>
    </w:p>
    <w:p w14:paraId="4F549FC4" w14:textId="37BB150D" w:rsidR="00E9755B" w:rsidRPr="005F4E2A" w:rsidRDefault="007043DF" w:rsidP="003E0B8A">
      <w:pPr>
        <w:spacing w:after="120"/>
        <w:jc w:val="both"/>
        <w:rPr>
          <w:rFonts w:ascii="Altivo Regular" w:hAnsi="Altivo Regular" w:cs="Arial"/>
        </w:rPr>
      </w:pPr>
      <w:r w:rsidRPr="005F4E2A">
        <w:rPr>
          <w:rFonts w:ascii="Altivo Regular" w:hAnsi="Altivo Regular" w:cs="Arial"/>
          <w:bCs/>
          <w:noProof/>
        </w:rPr>
        <w:drawing>
          <wp:anchor distT="0" distB="0" distL="114300" distR="114300" simplePos="0" relativeHeight="251651072" behindDoc="0" locked="0" layoutInCell="1" allowOverlap="1" wp14:anchorId="6CCD85F1" wp14:editId="3A08B995">
            <wp:simplePos x="0" y="0"/>
            <wp:positionH relativeFrom="column">
              <wp:posOffset>-4067</wp:posOffset>
            </wp:positionH>
            <wp:positionV relativeFrom="paragraph">
              <wp:posOffset>7437</wp:posOffset>
            </wp:positionV>
            <wp:extent cx="5612030" cy="4117605"/>
            <wp:effectExtent l="0" t="0" r="825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b="6033"/>
                    <a:stretch/>
                  </pic:blipFill>
                  <pic:spPr bwMode="auto">
                    <a:xfrm>
                      <a:off x="0" y="0"/>
                      <a:ext cx="5634793" cy="413430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2783A9E" w14:textId="39645A44" w:rsidR="00E9755B" w:rsidRPr="005F4E2A" w:rsidRDefault="00E9755B" w:rsidP="003E0B8A">
      <w:pPr>
        <w:spacing w:after="120"/>
        <w:jc w:val="both"/>
        <w:rPr>
          <w:rFonts w:ascii="Altivo Regular" w:hAnsi="Altivo Regular" w:cs="Arial"/>
        </w:rPr>
      </w:pPr>
    </w:p>
    <w:p w14:paraId="6C65872C" w14:textId="257872D6" w:rsidR="004224B3" w:rsidRPr="005F4E2A" w:rsidRDefault="004224B3" w:rsidP="003E0B8A">
      <w:pPr>
        <w:spacing w:after="120"/>
        <w:jc w:val="both"/>
        <w:rPr>
          <w:rFonts w:ascii="Altivo Regular" w:hAnsi="Altivo Regular" w:cs="Arial"/>
        </w:rPr>
      </w:pPr>
    </w:p>
    <w:p w14:paraId="21FF0761" w14:textId="4FCACC95" w:rsidR="004224B3" w:rsidRPr="005F4E2A" w:rsidRDefault="004224B3" w:rsidP="003E0B8A">
      <w:pPr>
        <w:spacing w:after="120"/>
        <w:jc w:val="both"/>
        <w:rPr>
          <w:rFonts w:ascii="Altivo Regular" w:hAnsi="Altivo Regular" w:cs="Arial"/>
        </w:rPr>
      </w:pPr>
    </w:p>
    <w:p w14:paraId="321760BF" w14:textId="45E75973" w:rsidR="004224B3" w:rsidRPr="005F4E2A" w:rsidRDefault="004224B3" w:rsidP="003E0B8A">
      <w:pPr>
        <w:spacing w:after="120"/>
        <w:jc w:val="both"/>
        <w:rPr>
          <w:rFonts w:ascii="Altivo Regular" w:hAnsi="Altivo Regular" w:cs="Arial"/>
        </w:rPr>
      </w:pPr>
    </w:p>
    <w:p w14:paraId="575F775A" w14:textId="0472AB17" w:rsidR="004224B3" w:rsidRPr="005F4E2A" w:rsidRDefault="004224B3" w:rsidP="003E0B8A">
      <w:pPr>
        <w:spacing w:after="120"/>
        <w:jc w:val="both"/>
        <w:rPr>
          <w:rFonts w:ascii="Altivo Regular" w:hAnsi="Altivo Regular" w:cs="Arial"/>
        </w:rPr>
      </w:pPr>
    </w:p>
    <w:p w14:paraId="3E1A3A57" w14:textId="0F3D0329" w:rsidR="004224B3" w:rsidRPr="005F4E2A" w:rsidRDefault="004224B3" w:rsidP="003E0B8A">
      <w:pPr>
        <w:spacing w:after="120"/>
        <w:jc w:val="both"/>
        <w:rPr>
          <w:rFonts w:ascii="Altivo Regular" w:hAnsi="Altivo Regular" w:cs="Arial"/>
        </w:rPr>
      </w:pPr>
    </w:p>
    <w:p w14:paraId="32AEF06C" w14:textId="7C4A1F5F" w:rsidR="004224B3" w:rsidRPr="005F4E2A" w:rsidRDefault="004224B3" w:rsidP="003E0B8A">
      <w:pPr>
        <w:spacing w:after="120"/>
        <w:jc w:val="both"/>
        <w:rPr>
          <w:rFonts w:ascii="Altivo Regular" w:hAnsi="Altivo Regular" w:cs="Arial"/>
        </w:rPr>
      </w:pPr>
    </w:p>
    <w:p w14:paraId="42A26BEF" w14:textId="6C13835E" w:rsidR="004224B3" w:rsidRPr="005F4E2A" w:rsidRDefault="004224B3" w:rsidP="003E0B8A">
      <w:pPr>
        <w:spacing w:after="120"/>
        <w:jc w:val="both"/>
        <w:rPr>
          <w:rFonts w:ascii="Altivo Regular" w:hAnsi="Altivo Regular" w:cs="Arial"/>
        </w:rPr>
      </w:pPr>
    </w:p>
    <w:p w14:paraId="43A39B4B" w14:textId="768966AE" w:rsidR="004224B3" w:rsidRPr="005F4E2A" w:rsidRDefault="004224B3" w:rsidP="003E0B8A">
      <w:pPr>
        <w:spacing w:after="120"/>
        <w:jc w:val="both"/>
        <w:rPr>
          <w:rFonts w:ascii="Altivo Regular" w:hAnsi="Altivo Regular" w:cs="Arial"/>
        </w:rPr>
      </w:pPr>
    </w:p>
    <w:p w14:paraId="10352AA2" w14:textId="62B1416C" w:rsidR="004224B3" w:rsidRPr="005F4E2A" w:rsidRDefault="004224B3" w:rsidP="003E0B8A">
      <w:pPr>
        <w:spacing w:after="120"/>
        <w:jc w:val="both"/>
        <w:rPr>
          <w:rFonts w:ascii="Altivo Regular" w:hAnsi="Altivo Regular" w:cs="Arial"/>
        </w:rPr>
      </w:pPr>
    </w:p>
    <w:p w14:paraId="4527AB65" w14:textId="1DE70F65" w:rsidR="004224B3" w:rsidRPr="005F4E2A" w:rsidRDefault="004224B3" w:rsidP="003E0B8A">
      <w:pPr>
        <w:spacing w:after="120"/>
        <w:jc w:val="both"/>
        <w:rPr>
          <w:rFonts w:ascii="Altivo Regular" w:hAnsi="Altivo Regular" w:cs="Arial"/>
        </w:rPr>
      </w:pPr>
    </w:p>
    <w:p w14:paraId="44465707" w14:textId="5985905E" w:rsidR="004224B3" w:rsidRPr="005F4E2A" w:rsidRDefault="004224B3" w:rsidP="003E0B8A">
      <w:pPr>
        <w:spacing w:after="120"/>
        <w:jc w:val="both"/>
        <w:rPr>
          <w:rFonts w:ascii="Altivo Regular" w:hAnsi="Altivo Regular" w:cs="Arial"/>
        </w:rPr>
      </w:pPr>
    </w:p>
    <w:p w14:paraId="74004468" w14:textId="494D36F4" w:rsidR="004224B3" w:rsidRPr="005F4E2A" w:rsidRDefault="004224B3" w:rsidP="003E0B8A">
      <w:pPr>
        <w:spacing w:after="120"/>
        <w:jc w:val="both"/>
        <w:rPr>
          <w:rFonts w:ascii="Altivo Regular" w:hAnsi="Altivo Regular" w:cs="Arial"/>
        </w:rPr>
      </w:pPr>
    </w:p>
    <w:p w14:paraId="3241FB25" w14:textId="284C7F61" w:rsidR="004224B3" w:rsidRPr="005F4E2A" w:rsidRDefault="004224B3" w:rsidP="003E0B8A">
      <w:pPr>
        <w:spacing w:after="120"/>
        <w:jc w:val="both"/>
        <w:rPr>
          <w:rFonts w:ascii="Altivo Regular" w:hAnsi="Altivo Regular" w:cs="Arial"/>
        </w:rPr>
      </w:pPr>
    </w:p>
    <w:p w14:paraId="19BF63EA" w14:textId="5E68B9E9" w:rsidR="004224B3" w:rsidRPr="005F4E2A" w:rsidRDefault="004224B3" w:rsidP="003E0B8A">
      <w:pPr>
        <w:spacing w:after="120"/>
        <w:jc w:val="both"/>
        <w:rPr>
          <w:rFonts w:ascii="Altivo Regular" w:hAnsi="Altivo Regular" w:cs="Arial"/>
        </w:rPr>
      </w:pPr>
    </w:p>
    <w:p w14:paraId="72B0F86F" w14:textId="0A379D88" w:rsidR="004224B3" w:rsidRPr="005F4E2A" w:rsidRDefault="004224B3" w:rsidP="003E0B8A">
      <w:pPr>
        <w:spacing w:after="120"/>
        <w:jc w:val="both"/>
        <w:rPr>
          <w:rFonts w:ascii="Altivo Regular" w:hAnsi="Altivo Regular" w:cs="Arial"/>
        </w:rPr>
      </w:pPr>
    </w:p>
    <w:p w14:paraId="12A330C4" w14:textId="0E23E6F3" w:rsidR="004224B3" w:rsidRPr="005F4E2A" w:rsidRDefault="004224B3" w:rsidP="003E0B8A">
      <w:pPr>
        <w:spacing w:after="120"/>
        <w:jc w:val="both"/>
        <w:rPr>
          <w:rFonts w:ascii="Altivo Regular" w:hAnsi="Altivo Regular" w:cs="Arial"/>
        </w:rPr>
      </w:pPr>
    </w:p>
    <w:p w14:paraId="125FB127" w14:textId="7C1BD378" w:rsidR="007D293B" w:rsidRPr="005F4E2A" w:rsidRDefault="007D293B" w:rsidP="003E0B8A">
      <w:pPr>
        <w:spacing w:after="120"/>
        <w:jc w:val="both"/>
        <w:rPr>
          <w:rFonts w:ascii="Altivo Regular" w:hAnsi="Altivo Regular" w:cs="Arial"/>
        </w:rPr>
      </w:pPr>
    </w:p>
    <w:p w14:paraId="528CAC89" w14:textId="79C3ED0A" w:rsidR="007D293B" w:rsidRPr="005F4E2A" w:rsidRDefault="007D293B" w:rsidP="003E0B8A">
      <w:pPr>
        <w:spacing w:after="120"/>
        <w:jc w:val="both"/>
        <w:rPr>
          <w:rFonts w:ascii="Altivo Regular" w:hAnsi="Altivo Regular" w:cs="Arial"/>
        </w:rPr>
      </w:pPr>
    </w:p>
    <w:p w14:paraId="6C69A0B3" w14:textId="2B46EDD6" w:rsidR="007D293B" w:rsidRPr="005F4E2A" w:rsidRDefault="007D293B" w:rsidP="003E0B8A">
      <w:pPr>
        <w:spacing w:after="120"/>
        <w:jc w:val="both"/>
        <w:rPr>
          <w:rFonts w:ascii="Altivo Regular" w:hAnsi="Altivo Regular" w:cs="Arial"/>
        </w:rPr>
      </w:pPr>
    </w:p>
    <w:p w14:paraId="5B1EF97E" w14:textId="77777777" w:rsidR="007D293B" w:rsidRPr="005F4E2A" w:rsidRDefault="007D293B" w:rsidP="003E0B8A">
      <w:pPr>
        <w:spacing w:after="120"/>
        <w:jc w:val="both"/>
        <w:rPr>
          <w:rFonts w:ascii="Altivo Regular" w:hAnsi="Altivo Regular" w:cs="Arial"/>
        </w:rPr>
      </w:pPr>
    </w:p>
    <w:p w14:paraId="0A17E85B" w14:textId="1BC0F2E8" w:rsidR="007275F7" w:rsidRPr="005F4E2A" w:rsidRDefault="007275F7" w:rsidP="00331A6B">
      <w:pPr>
        <w:numPr>
          <w:ilvl w:val="0"/>
          <w:numId w:val="43"/>
        </w:numPr>
        <w:ind w:left="426" w:hanging="426"/>
        <w:jc w:val="both"/>
        <w:rPr>
          <w:rFonts w:ascii="Altivo Regular" w:hAnsi="Altivo Regular" w:cs="Arial"/>
          <w:b/>
          <w:bCs/>
        </w:rPr>
      </w:pPr>
      <w:r w:rsidRPr="005F4E2A">
        <w:rPr>
          <w:rFonts w:ascii="Altivo Regular" w:hAnsi="Altivo Regular" w:cs="Arial"/>
          <w:b/>
          <w:bCs/>
        </w:rPr>
        <w:t>Estados Financieros</w:t>
      </w:r>
    </w:p>
    <w:p w14:paraId="523996F7" w14:textId="7D8B9F48" w:rsidR="007275F7" w:rsidRPr="005F4E2A" w:rsidRDefault="007275F7" w:rsidP="007275F7">
      <w:pPr>
        <w:jc w:val="both"/>
        <w:rPr>
          <w:rFonts w:ascii="Altivo Regular" w:hAnsi="Altivo Regular" w:cs="Arial"/>
          <w:b/>
          <w:bCs/>
        </w:rPr>
      </w:pPr>
    </w:p>
    <w:p w14:paraId="06616C82" w14:textId="1F88EA0E" w:rsidR="007275F7" w:rsidRPr="005F4E2A" w:rsidRDefault="007275F7" w:rsidP="007275F7">
      <w:pPr>
        <w:jc w:val="both"/>
        <w:rPr>
          <w:rFonts w:ascii="Altivo Regular" w:hAnsi="Altivo Regular" w:cs="Arial"/>
          <w:b/>
          <w:bCs/>
        </w:rPr>
      </w:pPr>
      <w:r w:rsidRPr="005F4E2A">
        <w:rPr>
          <w:rFonts w:ascii="Altivo Regular" w:hAnsi="Altivo Regular" w:cs="Arial"/>
          <w:b/>
        </w:rPr>
        <w:t>A.- Estado de Resultados</w:t>
      </w:r>
    </w:p>
    <w:p w14:paraId="628C647B" w14:textId="11C58031" w:rsidR="007275F7" w:rsidRPr="005F4E2A" w:rsidRDefault="007275F7" w:rsidP="007275F7">
      <w:pPr>
        <w:spacing w:after="120"/>
        <w:jc w:val="both"/>
        <w:rPr>
          <w:rFonts w:ascii="Altivo Regular" w:hAnsi="Altivo Regular" w:cs="Arial"/>
          <w:bCs/>
        </w:rPr>
      </w:pPr>
      <w:r w:rsidRPr="005F4E2A">
        <w:rPr>
          <w:rFonts w:ascii="Altivo Regular" w:hAnsi="Altivo Regular" w:cs="Arial"/>
          <w:bCs/>
        </w:rPr>
        <w:t>Es importante indicar que el Estado de Resultados refleja un total de ingresos de Q.17</w:t>
      </w:r>
      <w:r w:rsidRPr="005F4E2A">
        <w:rPr>
          <w:rFonts w:ascii="Altivo Regular" w:hAnsi="Altivo Regular" w:cs="Arial"/>
          <w:b/>
          <w:bCs/>
          <w:sz w:val="12"/>
          <w:szCs w:val="12"/>
        </w:rPr>
        <w:t>1</w:t>
      </w:r>
      <w:r w:rsidRPr="005F4E2A">
        <w:rPr>
          <w:rFonts w:ascii="Altivo Regular" w:hAnsi="Altivo Regular" w:cs="Arial"/>
          <w:bCs/>
        </w:rPr>
        <w:t xml:space="preserve">,467,353.43 ya que en él no se incluye la Disminución de Caja y Bancos, esto </w:t>
      </w:r>
      <w:r w:rsidRPr="005F4E2A">
        <w:rPr>
          <w:rFonts w:ascii="Altivo Regular" w:hAnsi="Altivo Regular" w:cs="Arial"/>
          <w:bCs/>
        </w:rPr>
        <w:lastRenderedPageBreak/>
        <w:t>derivado a que son ingresos percibidos de años anteriores, de los cuales se asignó una cantidad de los fondos para utilizarse en el período fiscal 2,024, para este año fue por un monto de Q2</w:t>
      </w:r>
      <w:r w:rsidRPr="005F4E2A">
        <w:rPr>
          <w:rFonts w:ascii="Altivo Regular" w:hAnsi="Altivo Regular" w:cs="Arial"/>
          <w:b/>
          <w:bCs/>
          <w:vertAlign w:val="subscript"/>
        </w:rPr>
        <w:t>1</w:t>
      </w:r>
      <w:r w:rsidRPr="005F4E2A">
        <w:rPr>
          <w:rFonts w:ascii="Altivo Regular" w:hAnsi="Altivo Regular" w:cs="Arial"/>
          <w:bCs/>
        </w:rPr>
        <w:t>400,000.00.</w:t>
      </w:r>
    </w:p>
    <w:p w14:paraId="72B7E23E" w14:textId="3F655077" w:rsidR="007275F7" w:rsidRPr="005F4E2A" w:rsidRDefault="007275F7" w:rsidP="003E0B8A">
      <w:pPr>
        <w:spacing w:after="120"/>
        <w:jc w:val="both"/>
        <w:rPr>
          <w:rFonts w:ascii="Altivo Regular" w:hAnsi="Altivo Regular" w:cs="Arial"/>
        </w:rPr>
      </w:pPr>
    </w:p>
    <w:p w14:paraId="5D779A40" w14:textId="57E29282" w:rsidR="00DE4772" w:rsidRPr="005F4E2A" w:rsidRDefault="00DE4772" w:rsidP="003E0B8A">
      <w:pPr>
        <w:spacing w:after="120"/>
        <w:jc w:val="both"/>
        <w:rPr>
          <w:rFonts w:ascii="Altivo Regular" w:hAnsi="Altivo Regular" w:cs="Arial"/>
        </w:rPr>
      </w:pPr>
    </w:p>
    <w:p w14:paraId="493D2702" w14:textId="020C1998" w:rsidR="007275F7" w:rsidRPr="005F4E2A" w:rsidRDefault="007D293B" w:rsidP="003E0B8A">
      <w:pPr>
        <w:spacing w:after="120"/>
        <w:jc w:val="both"/>
        <w:rPr>
          <w:rFonts w:ascii="Altivo Regular" w:hAnsi="Altivo Regular" w:cs="Arial"/>
        </w:rPr>
      </w:pPr>
      <w:r w:rsidRPr="005F4E2A">
        <w:rPr>
          <w:rFonts w:ascii="Altivo Regular" w:hAnsi="Altivo Regular"/>
          <w:noProof/>
        </w:rPr>
        <w:drawing>
          <wp:anchor distT="0" distB="0" distL="114300" distR="114300" simplePos="0" relativeHeight="251659264" behindDoc="0" locked="0" layoutInCell="1" allowOverlap="1" wp14:anchorId="78E73C68" wp14:editId="7BC45DF2">
            <wp:simplePos x="0" y="0"/>
            <wp:positionH relativeFrom="column">
              <wp:posOffset>-29068</wp:posOffset>
            </wp:positionH>
            <wp:positionV relativeFrom="paragraph">
              <wp:posOffset>50515</wp:posOffset>
            </wp:positionV>
            <wp:extent cx="5612130" cy="474574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745745"/>
                    </a:xfrm>
                    <a:prstGeom prst="rect">
                      <a:avLst/>
                    </a:prstGeom>
                    <a:noFill/>
                    <a:ln>
                      <a:noFill/>
                    </a:ln>
                  </pic:spPr>
                </pic:pic>
              </a:graphicData>
            </a:graphic>
            <wp14:sizeRelV relativeFrom="margin">
              <wp14:pctHeight>0</wp14:pctHeight>
            </wp14:sizeRelV>
          </wp:anchor>
        </w:drawing>
      </w:r>
    </w:p>
    <w:p w14:paraId="106DA385" w14:textId="386780C8" w:rsidR="007275F7" w:rsidRPr="005F4E2A" w:rsidRDefault="007275F7" w:rsidP="003E0B8A">
      <w:pPr>
        <w:spacing w:after="120"/>
        <w:jc w:val="both"/>
        <w:rPr>
          <w:rFonts w:ascii="Altivo Regular" w:hAnsi="Altivo Regular" w:cs="Arial"/>
        </w:rPr>
      </w:pPr>
    </w:p>
    <w:p w14:paraId="457F7114" w14:textId="572358A2" w:rsidR="007275F7" w:rsidRPr="005F4E2A" w:rsidRDefault="007275F7" w:rsidP="003E0B8A">
      <w:pPr>
        <w:spacing w:after="120"/>
        <w:jc w:val="both"/>
        <w:rPr>
          <w:rFonts w:ascii="Altivo Regular" w:hAnsi="Altivo Regular" w:cs="Arial"/>
        </w:rPr>
      </w:pPr>
    </w:p>
    <w:p w14:paraId="3F63188B" w14:textId="57B1601D" w:rsidR="007275F7" w:rsidRPr="005F4E2A" w:rsidRDefault="007275F7" w:rsidP="003E0B8A">
      <w:pPr>
        <w:spacing w:after="120"/>
        <w:jc w:val="both"/>
        <w:rPr>
          <w:rFonts w:ascii="Altivo Regular" w:hAnsi="Altivo Regular" w:cs="Arial"/>
        </w:rPr>
      </w:pPr>
    </w:p>
    <w:p w14:paraId="4AC12DA6" w14:textId="70010F78" w:rsidR="007275F7" w:rsidRPr="005F4E2A" w:rsidRDefault="007275F7" w:rsidP="003E0B8A">
      <w:pPr>
        <w:spacing w:after="120"/>
        <w:jc w:val="both"/>
        <w:rPr>
          <w:rFonts w:ascii="Altivo Regular" w:hAnsi="Altivo Regular" w:cs="Arial"/>
        </w:rPr>
      </w:pPr>
    </w:p>
    <w:p w14:paraId="73BB6A73" w14:textId="77EFA15B" w:rsidR="007275F7" w:rsidRPr="005F4E2A" w:rsidRDefault="007275F7" w:rsidP="003E0B8A">
      <w:pPr>
        <w:spacing w:after="120"/>
        <w:jc w:val="both"/>
        <w:rPr>
          <w:rFonts w:ascii="Altivo Regular" w:hAnsi="Altivo Regular" w:cs="Arial"/>
        </w:rPr>
      </w:pPr>
    </w:p>
    <w:p w14:paraId="3F0E0955" w14:textId="1888E3AA" w:rsidR="007275F7" w:rsidRPr="005F4E2A" w:rsidRDefault="007275F7" w:rsidP="003E0B8A">
      <w:pPr>
        <w:spacing w:after="120"/>
        <w:jc w:val="both"/>
        <w:rPr>
          <w:rFonts w:ascii="Altivo Regular" w:hAnsi="Altivo Regular" w:cs="Arial"/>
        </w:rPr>
      </w:pPr>
    </w:p>
    <w:p w14:paraId="5692A5CE" w14:textId="52EFC0C1" w:rsidR="007275F7" w:rsidRPr="005F4E2A" w:rsidRDefault="007275F7" w:rsidP="003E0B8A">
      <w:pPr>
        <w:spacing w:after="120"/>
        <w:jc w:val="both"/>
        <w:rPr>
          <w:rFonts w:ascii="Altivo Regular" w:hAnsi="Altivo Regular" w:cs="Arial"/>
        </w:rPr>
      </w:pPr>
    </w:p>
    <w:p w14:paraId="52C27BB0" w14:textId="0A0FE509" w:rsidR="007275F7" w:rsidRPr="005F4E2A" w:rsidRDefault="007275F7" w:rsidP="003E0B8A">
      <w:pPr>
        <w:spacing w:after="120"/>
        <w:jc w:val="both"/>
        <w:rPr>
          <w:rFonts w:ascii="Altivo Regular" w:hAnsi="Altivo Regular" w:cs="Arial"/>
        </w:rPr>
      </w:pPr>
    </w:p>
    <w:p w14:paraId="1ED2326F" w14:textId="00E58D97" w:rsidR="007275F7" w:rsidRPr="005F4E2A" w:rsidRDefault="007275F7" w:rsidP="003E0B8A">
      <w:pPr>
        <w:spacing w:after="120"/>
        <w:jc w:val="both"/>
        <w:rPr>
          <w:rFonts w:ascii="Altivo Regular" w:hAnsi="Altivo Regular" w:cs="Arial"/>
        </w:rPr>
      </w:pPr>
    </w:p>
    <w:p w14:paraId="0175955A" w14:textId="16EF59B8" w:rsidR="007275F7" w:rsidRPr="005F4E2A" w:rsidRDefault="007275F7" w:rsidP="003E0B8A">
      <w:pPr>
        <w:spacing w:after="120"/>
        <w:jc w:val="both"/>
        <w:rPr>
          <w:rFonts w:ascii="Altivo Regular" w:hAnsi="Altivo Regular" w:cs="Arial"/>
        </w:rPr>
      </w:pPr>
    </w:p>
    <w:p w14:paraId="77519369" w14:textId="0F91111B" w:rsidR="007275F7" w:rsidRPr="005F4E2A" w:rsidRDefault="007275F7" w:rsidP="003E0B8A">
      <w:pPr>
        <w:spacing w:after="120"/>
        <w:jc w:val="both"/>
        <w:rPr>
          <w:rFonts w:ascii="Altivo Regular" w:hAnsi="Altivo Regular" w:cs="Arial"/>
        </w:rPr>
      </w:pPr>
    </w:p>
    <w:p w14:paraId="4B49EE88" w14:textId="6E50BA4F" w:rsidR="007275F7" w:rsidRPr="005F4E2A" w:rsidRDefault="007275F7" w:rsidP="003E0B8A">
      <w:pPr>
        <w:spacing w:after="120"/>
        <w:jc w:val="both"/>
        <w:rPr>
          <w:rFonts w:ascii="Altivo Regular" w:hAnsi="Altivo Regular" w:cs="Arial"/>
        </w:rPr>
      </w:pPr>
    </w:p>
    <w:p w14:paraId="2A085FE9" w14:textId="1E544730" w:rsidR="007275F7" w:rsidRPr="005F4E2A" w:rsidRDefault="007275F7" w:rsidP="003E0B8A">
      <w:pPr>
        <w:spacing w:after="120"/>
        <w:jc w:val="both"/>
        <w:rPr>
          <w:rFonts w:ascii="Altivo Regular" w:hAnsi="Altivo Regular" w:cs="Arial"/>
        </w:rPr>
      </w:pPr>
    </w:p>
    <w:p w14:paraId="223BB23D" w14:textId="673191AB" w:rsidR="007275F7" w:rsidRPr="005F4E2A" w:rsidRDefault="007275F7" w:rsidP="003E0B8A">
      <w:pPr>
        <w:spacing w:after="120"/>
        <w:jc w:val="both"/>
        <w:rPr>
          <w:rFonts w:ascii="Altivo Regular" w:hAnsi="Altivo Regular" w:cs="Arial"/>
        </w:rPr>
      </w:pPr>
    </w:p>
    <w:p w14:paraId="73AE4035" w14:textId="7EE23174" w:rsidR="007275F7" w:rsidRPr="005F4E2A" w:rsidRDefault="007275F7" w:rsidP="003E0B8A">
      <w:pPr>
        <w:spacing w:after="120"/>
        <w:jc w:val="both"/>
        <w:rPr>
          <w:rFonts w:ascii="Altivo Regular" w:hAnsi="Altivo Regular" w:cs="Arial"/>
        </w:rPr>
      </w:pPr>
    </w:p>
    <w:p w14:paraId="46902740" w14:textId="233EA2AF" w:rsidR="007275F7" w:rsidRPr="005F4E2A" w:rsidRDefault="007275F7" w:rsidP="003E0B8A">
      <w:pPr>
        <w:spacing w:after="120"/>
        <w:jc w:val="both"/>
        <w:rPr>
          <w:rFonts w:ascii="Altivo Regular" w:hAnsi="Altivo Regular" w:cs="Arial"/>
        </w:rPr>
      </w:pPr>
    </w:p>
    <w:p w14:paraId="34F3E4A6" w14:textId="0B977C50" w:rsidR="007275F7" w:rsidRPr="005F4E2A" w:rsidRDefault="007275F7" w:rsidP="003E0B8A">
      <w:pPr>
        <w:spacing w:after="120"/>
        <w:jc w:val="both"/>
        <w:rPr>
          <w:rFonts w:ascii="Altivo Regular" w:hAnsi="Altivo Regular" w:cs="Arial"/>
        </w:rPr>
      </w:pPr>
    </w:p>
    <w:p w14:paraId="4D88D1E4" w14:textId="7E8EA7F5" w:rsidR="00202B6B" w:rsidRDefault="00202B6B">
      <w:pPr>
        <w:rPr>
          <w:rFonts w:ascii="Altivo Regular" w:hAnsi="Altivo Regular" w:cs="Arial"/>
        </w:rPr>
      </w:pPr>
      <w:r>
        <w:rPr>
          <w:rFonts w:ascii="Altivo Regular" w:hAnsi="Altivo Regular" w:cs="Arial"/>
        </w:rPr>
        <w:br w:type="page"/>
      </w:r>
    </w:p>
    <w:p w14:paraId="1F267434" w14:textId="61A57B5A" w:rsidR="00FD4E8D" w:rsidRPr="005F4E2A" w:rsidRDefault="00FD4E8D" w:rsidP="00FD4E8D">
      <w:pPr>
        <w:spacing w:after="120"/>
        <w:jc w:val="both"/>
        <w:rPr>
          <w:rFonts w:ascii="Altivo Regular" w:hAnsi="Altivo Regular" w:cs="Arial"/>
          <w:b/>
          <w:bCs/>
        </w:rPr>
      </w:pPr>
      <w:r w:rsidRPr="005F4E2A">
        <w:rPr>
          <w:rFonts w:ascii="Altivo Regular" w:hAnsi="Altivo Regular" w:cs="Arial"/>
          <w:b/>
        </w:rPr>
        <w:lastRenderedPageBreak/>
        <w:t>B.- Estado de situación financiera</w:t>
      </w:r>
    </w:p>
    <w:p w14:paraId="2144A61D" w14:textId="409F47C2" w:rsidR="00FD4E8D" w:rsidRPr="005F4E2A" w:rsidRDefault="00FD4E8D" w:rsidP="00FD4E8D">
      <w:pPr>
        <w:pStyle w:val="Sangradetextonormal"/>
        <w:ind w:left="0"/>
        <w:jc w:val="both"/>
        <w:rPr>
          <w:rFonts w:ascii="Altivo Regular" w:hAnsi="Altivo Regular" w:cs="Arial"/>
        </w:rPr>
      </w:pPr>
      <w:r w:rsidRPr="005F4E2A">
        <w:rPr>
          <w:rFonts w:ascii="Altivo Regular" w:hAnsi="Altivo Regular" w:cs="Arial"/>
        </w:rPr>
        <w:t xml:space="preserve">El Estado de Situación Financiera, refleja los saldos reales del </w:t>
      </w:r>
      <w:proofErr w:type="spellStart"/>
      <w:r w:rsidR="00F70811">
        <w:rPr>
          <w:rFonts w:ascii="Altivo Regular" w:hAnsi="Altivo Regular" w:cs="Arial"/>
        </w:rPr>
        <w:t>Instituto</w:t>
      </w:r>
      <w:r w:rsidRPr="005F4E2A">
        <w:rPr>
          <w:rFonts w:ascii="Altivo Regular" w:hAnsi="Altivo Regular" w:cs="Arial"/>
        </w:rPr>
        <w:t>al</w:t>
      </w:r>
      <w:proofErr w:type="spellEnd"/>
      <w:r w:rsidRPr="005F4E2A">
        <w:rPr>
          <w:rFonts w:ascii="Altivo Regular" w:hAnsi="Altivo Regular" w:cs="Arial"/>
        </w:rPr>
        <w:t xml:space="preserve"> 31 de diciembre del 2024, muestra el comportamiento Financiero y Patrimonial al finalizar el ejercicio. Permite demostrar la disponibilidad  que se tiene en la cuenta Central del Banrural, saldo disponible con el que se finaliza el período, con el cual las autoridades superiores determinaron que se cuenta con una solvencia financiera aceptable, dado que aunado a que se cuenta con disponibilidad financiera para el cumplimiento de las diversas obligaciones institucionales  y que el patrimonio con el que cuenta la institución en el rubro edificios y terrenos, conforman un capital social adecuado para la toma de decisiones en el que hacer institucional.</w:t>
      </w:r>
    </w:p>
    <w:p w14:paraId="5EF4620F" w14:textId="0B46BBF5" w:rsidR="007275F7" w:rsidRPr="005F4E2A" w:rsidRDefault="007275F7" w:rsidP="003E0B8A">
      <w:pPr>
        <w:spacing w:after="120"/>
        <w:jc w:val="both"/>
        <w:rPr>
          <w:rFonts w:ascii="Altivo Regular" w:hAnsi="Altivo Regular" w:cs="Arial"/>
        </w:rPr>
      </w:pPr>
    </w:p>
    <w:p w14:paraId="482E30E7" w14:textId="33A55416" w:rsidR="007275F7" w:rsidRPr="005F4E2A" w:rsidRDefault="00FD4E8D" w:rsidP="003E0B8A">
      <w:pPr>
        <w:spacing w:after="120"/>
        <w:jc w:val="both"/>
        <w:rPr>
          <w:rFonts w:ascii="Altivo Regular" w:hAnsi="Altivo Regular" w:cs="Arial"/>
        </w:rPr>
      </w:pPr>
      <w:r w:rsidRPr="005F4E2A">
        <w:rPr>
          <w:rFonts w:ascii="Altivo Regular" w:hAnsi="Altivo Regular"/>
          <w:noProof/>
        </w:rPr>
        <w:drawing>
          <wp:anchor distT="0" distB="0" distL="114300" distR="114300" simplePos="0" relativeHeight="251663360" behindDoc="0" locked="0" layoutInCell="1" allowOverlap="1" wp14:anchorId="1DEA880C" wp14:editId="3754FE6E">
            <wp:simplePos x="0" y="0"/>
            <wp:positionH relativeFrom="column">
              <wp:posOffset>1270</wp:posOffset>
            </wp:positionH>
            <wp:positionV relativeFrom="paragraph">
              <wp:posOffset>3829</wp:posOffset>
            </wp:positionV>
            <wp:extent cx="5589767" cy="4988225"/>
            <wp:effectExtent l="0" t="0" r="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0910"/>
                    <a:stretch/>
                  </pic:blipFill>
                  <pic:spPr bwMode="auto">
                    <a:xfrm>
                      <a:off x="0" y="0"/>
                      <a:ext cx="5589767" cy="4988225"/>
                    </a:xfrm>
                    <a:prstGeom prst="rect">
                      <a:avLst/>
                    </a:prstGeom>
                    <a:noFill/>
                    <a:ln>
                      <a:noFill/>
                    </a:ln>
                    <a:extLst>
                      <a:ext uri="{53640926-AAD7-44D8-BBD7-CCE9431645EC}">
                        <a14:shadowObscured xmlns:a14="http://schemas.microsoft.com/office/drawing/2010/main"/>
                      </a:ext>
                    </a:extLst>
                  </pic:spPr>
                </pic:pic>
              </a:graphicData>
            </a:graphic>
          </wp:anchor>
        </w:drawing>
      </w:r>
    </w:p>
    <w:p w14:paraId="4E88EA30" w14:textId="758D076E" w:rsidR="007043DF" w:rsidRPr="005F4E2A" w:rsidRDefault="007043DF" w:rsidP="003E0B8A">
      <w:pPr>
        <w:spacing w:after="120"/>
        <w:jc w:val="both"/>
        <w:rPr>
          <w:rFonts w:ascii="Altivo Regular" w:hAnsi="Altivo Regular" w:cs="Arial"/>
        </w:rPr>
      </w:pPr>
    </w:p>
    <w:p w14:paraId="3E62F88D" w14:textId="75E62125" w:rsidR="007043DF" w:rsidRPr="005F4E2A" w:rsidRDefault="007043DF" w:rsidP="003E0B8A">
      <w:pPr>
        <w:spacing w:after="120"/>
        <w:jc w:val="both"/>
        <w:rPr>
          <w:rFonts w:ascii="Altivo Regular" w:hAnsi="Altivo Regular" w:cs="Arial"/>
        </w:rPr>
      </w:pPr>
    </w:p>
    <w:p w14:paraId="1892862C" w14:textId="48321808" w:rsidR="007043DF" w:rsidRPr="005F4E2A" w:rsidRDefault="007043DF" w:rsidP="003E0B8A">
      <w:pPr>
        <w:spacing w:after="120"/>
        <w:jc w:val="both"/>
        <w:rPr>
          <w:rFonts w:ascii="Altivo Regular" w:hAnsi="Altivo Regular" w:cs="Arial"/>
        </w:rPr>
      </w:pPr>
    </w:p>
    <w:p w14:paraId="44D0C0C6" w14:textId="7BBF8192" w:rsidR="007043DF" w:rsidRPr="005F4E2A" w:rsidRDefault="007043DF" w:rsidP="003E0B8A">
      <w:pPr>
        <w:spacing w:after="120"/>
        <w:jc w:val="both"/>
        <w:rPr>
          <w:rFonts w:ascii="Altivo Regular" w:hAnsi="Altivo Regular" w:cs="Arial"/>
        </w:rPr>
      </w:pPr>
    </w:p>
    <w:p w14:paraId="7CDABFE3" w14:textId="6F005F6C" w:rsidR="00FD4E8D" w:rsidRPr="005F4E2A" w:rsidRDefault="00FD4E8D" w:rsidP="003E0B8A">
      <w:pPr>
        <w:spacing w:after="120"/>
        <w:jc w:val="both"/>
        <w:rPr>
          <w:rFonts w:ascii="Altivo Regular" w:hAnsi="Altivo Regular" w:cs="Arial"/>
        </w:rPr>
      </w:pPr>
    </w:p>
    <w:p w14:paraId="7C59AB17" w14:textId="1705911C" w:rsidR="00FD4E8D" w:rsidRPr="005F4E2A" w:rsidRDefault="00FD4E8D" w:rsidP="003E0B8A">
      <w:pPr>
        <w:spacing w:after="120"/>
        <w:jc w:val="both"/>
        <w:rPr>
          <w:rFonts w:ascii="Altivo Regular" w:hAnsi="Altivo Regular" w:cs="Arial"/>
        </w:rPr>
      </w:pPr>
    </w:p>
    <w:p w14:paraId="4B9CAD79" w14:textId="54B7CDAD" w:rsidR="00FD4E8D" w:rsidRPr="005F4E2A" w:rsidRDefault="00FD4E8D" w:rsidP="003E0B8A">
      <w:pPr>
        <w:spacing w:after="120"/>
        <w:jc w:val="both"/>
        <w:rPr>
          <w:rFonts w:ascii="Altivo Regular" w:hAnsi="Altivo Regular" w:cs="Arial"/>
        </w:rPr>
      </w:pPr>
    </w:p>
    <w:p w14:paraId="2A5A5412" w14:textId="6657F16E" w:rsidR="00FD4E8D" w:rsidRPr="005F4E2A" w:rsidRDefault="00FD4E8D" w:rsidP="003E0B8A">
      <w:pPr>
        <w:spacing w:after="120"/>
        <w:jc w:val="both"/>
        <w:rPr>
          <w:rFonts w:ascii="Altivo Regular" w:hAnsi="Altivo Regular" w:cs="Arial"/>
        </w:rPr>
      </w:pPr>
    </w:p>
    <w:p w14:paraId="56D60052" w14:textId="6AD73130" w:rsidR="00FD4E8D" w:rsidRPr="005F4E2A" w:rsidRDefault="00FD4E8D" w:rsidP="003E0B8A">
      <w:pPr>
        <w:spacing w:after="120"/>
        <w:jc w:val="both"/>
        <w:rPr>
          <w:rFonts w:ascii="Altivo Regular" w:hAnsi="Altivo Regular" w:cs="Arial"/>
        </w:rPr>
      </w:pPr>
    </w:p>
    <w:p w14:paraId="5C86F1C0" w14:textId="3FF54192" w:rsidR="00FD4E8D" w:rsidRPr="005F4E2A" w:rsidRDefault="00FD4E8D" w:rsidP="003E0B8A">
      <w:pPr>
        <w:spacing w:after="120"/>
        <w:jc w:val="both"/>
        <w:rPr>
          <w:rFonts w:ascii="Altivo Regular" w:hAnsi="Altivo Regular" w:cs="Arial"/>
        </w:rPr>
      </w:pPr>
    </w:p>
    <w:p w14:paraId="3EE14A51" w14:textId="63ECDBD1" w:rsidR="00FD4E8D" w:rsidRPr="005F4E2A" w:rsidRDefault="00FD4E8D" w:rsidP="003E0B8A">
      <w:pPr>
        <w:spacing w:after="120"/>
        <w:jc w:val="both"/>
        <w:rPr>
          <w:rFonts w:ascii="Altivo Regular" w:hAnsi="Altivo Regular" w:cs="Arial"/>
        </w:rPr>
      </w:pPr>
    </w:p>
    <w:p w14:paraId="10B9CB54" w14:textId="42BA064B" w:rsidR="00FD4E8D" w:rsidRPr="005F4E2A" w:rsidRDefault="00FD4E8D" w:rsidP="003E0B8A">
      <w:pPr>
        <w:spacing w:after="120"/>
        <w:jc w:val="both"/>
        <w:rPr>
          <w:rFonts w:ascii="Altivo Regular" w:hAnsi="Altivo Regular" w:cs="Arial"/>
        </w:rPr>
      </w:pPr>
    </w:p>
    <w:p w14:paraId="75904E99" w14:textId="3C243E3D" w:rsidR="00FD4E8D" w:rsidRPr="005F4E2A" w:rsidRDefault="00FD4E8D" w:rsidP="003E0B8A">
      <w:pPr>
        <w:spacing w:after="120"/>
        <w:jc w:val="both"/>
        <w:rPr>
          <w:rFonts w:ascii="Altivo Regular" w:hAnsi="Altivo Regular" w:cs="Arial"/>
        </w:rPr>
      </w:pPr>
    </w:p>
    <w:p w14:paraId="55749156" w14:textId="73F86EA6" w:rsidR="00FD4E8D" w:rsidRPr="005F4E2A" w:rsidRDefault="00FD4E8D" w:rsidP="003E0B8A">
      <w:pPr>
        <w:spacing w:after="120"/>
        <w:jc w:val="both"/>
        <w:rPr>
          <w:rFonts w:ascii="Altivo Regular" w:hAnsi="Altivo Regular" w:cs="Arial"/>
        </w:rPr>
      </w:pPr>
    </w:p>
    <w:p w14:paraId="1CB9D16A" w14:textId="1FA393C5" w:rsidR="00FD4E8D" w:rsidRPr="005F4E2A" w:rsidRDefault="00FD4E8D" w:rsidP="003E0B8A">
      <w:pPr>
        <w:spacing w:after="120"/>
        <w:jc w:val="both"/>
        <w:rPr>
          <w:rFonts w:ascii="Altivo Regular" w:hAnsi="Altivo Regular" w:cs="Arial"/>
        </w:rPr>
      </w:pPr>
    </w:p>
    <w:p w14:paraId="6168B23F" w14:textId="088B183F" w:rsidR="00FD4E8D" w:rsidRPr="005F4E2A" w:rsidRDefault="00FD4E8D" w:rsidP="003E0B8A">
      <w:pPr>
        <w:spacing w:after="120"/>
        <w:jc w:val="both"/>
        <w:rPr>
          <w:rFonts w:ascii="Altivo Regular" w:hAnsi="Altivo Regular" w:cs="Arial"/>
        </w:rPr>
      </w:pPr>
    </w:p>
    <w:p w14:paraId="5B2DD7F1" w14:textId="08C21517" w:rsidR="00FD4E8D" w:rsidRPr="005F4E2A" w:rsidRDefault="00FD4E8D" w:rsidP="003E0B8A">
      <w:pPr>
        <w:spacing w:after="120"/>
        <w:jc w:val="both"/>
        <w:rPr>
          <w:rFonts w:ascii="Altivo Regular" w:hAnsi="Altivo Regular" w:cs="Arial"/>
        </w:rPr>
      </w:pPr>
    </w:p>
    <w:p w14:paraId="18AFD359" w14:textId="2C4BB574" w:rsidR="00FD4E8D" w:rsidRPr="005F4E2A" w:rsidRDefault="00FD4E8D" w:rsidP="003E0B8A">
      <w:pPr>
        <w:spacing w:after="120"/>
        <w:jc w:val="both"/>
        <w:rPr>
          <w:rFonts w:ascii="Altivo Regular" w:hAnsi="Altivo Regular" w:cs="Arial"/>
        </w:rPr>
      </w:pPr>
    </w:p>
    <w:p w14:paraId="6F7CFEDA" w14:textId="2949D7A0" w:rsidR="00FD4E8D" w:rsidRPr="005F4E2A" w:rsidRDefault="00FD4E8D" w:rsidP="003E0B8A">
      <w:pPr>
        <w:spacing w:after="120"/>
        <w:jc w:val="both"/>
        <w:rPr>
          <w:rFonts w:ascii="Altivo Regular" w:hAnsi="Altivo Regular" w:cs="Arial"/>
        </w:rPr>
      </w:pPr>
    </w:p>
    <w:p w14:paraId="5155E886" w14:textId="3737084D" w:rsidR="002002CD" w:rsidRPr="005F4E2A" w:rsidRDefault="003D3323" w:rsidP="00AF51AC">
      <w:pPr>
        <w:pStyle w:val="Ttulo3"/>
      </w:pPr>
      <w:bookmarkStart w:id="19" w:name="_Toc203648324"/>
      <w:r w:rsidRPr="005F4E2A">
        <w:t xml:space="preserve">9.3 </w:t>
      </w:r>
      <w:r w:rsidR="002002CD" w:rsidRPr="005F4E2A">
        <w:t>Dirección de Planificación, Seguimiento y Evaluación</w:t>
      </w:r>
      <w:bookmarkEnd w:id="19"/>
    </w:p>
    <w:p w14:paraId="1F48EF4B" w14:textId="77777777" w:rsidR="006727C2" w:rsidRPr="006727C2" w:rsidRDefault="006727C2" w:rsidP="00D234F4">
      <w:pPr>
        <w:spacing w:after="120"/>
        <w:rPr>
          <w:rFonts w:ascii="Altivo Regular" w:hAnsi="Altivo Regular" w:cs="Arial"/>
        </w:rPr>
      </w:pPr>
    </w:p>
    <w:p w14:paraId="67C62DD3" w14:textId="2F5D09AD" w:rsidR="002002CD" w:rsidRPr="005F4E2A" w:rsidRDefault="00131E04" w:rsidP="00D234F4">
      <w:pPr>
        <w:spacing w:after="120"/>
        <w:rPr>
          <w:rFonts w:ascii="Altivo Regular" w:hAnsi="Altivo Regular" w:cs="Arial"/>
          <w:b/>
        </w:rPr>
      </w:pPr>
      <w:r w:rsidRPr="005F4E2A">
        <w:rPr>
          <w:rFonts w:ascii="Altivo Regular" w:hAnsi="Altivo Regular" w:cs="Arial"/>
          <w:b/>
        </w:rPr>
        <w:lastRenderedPageBreak/>
        <w:t>A</w:t>
      </w:r>
      <w:r w:rsidR="00C13B08" w:rsidRPr="005F4E2A">
        <w:rPr>
          <w:rFonts w:ascii="Altivo Regular" w:hAnsi="Altivo Regular" w:cs="Arial"/>
          <w:b/>
        </w:rPr>
        <w:t>.-</w:t>
      </w:r>
      <w:r w:rsidR="002002CD" w:rsidRPr="005F4E2A">
        <w:rPr>
          <w:rFonts w:ascii="Altivo Regular" w:hAnsi="Altivo Regular" w:cs="Arial"/>
          <w:b/>
        </w:rPr>
        <w:t xml:space="preserve"> Plan Operativo Anual</w:t>
      </w:r>
    </w:p>
    <w:p w14:paraId="346B0E6B" w14:textId="13E329A0" w:rsidR="00D234F4" w:rsidRPr="005F4E2A" w:rsidRDefault="00D234F4" w:rsidP="00D234F4">
      <w:pPr>
        <w:spacing w:after="120"/>
        <w:jc w:val="both"/>
        <w:rPr>
          <w:rFonts w:ascii="Altivo Regular" w:hAnsi="Altivo Regular" w:cs="Arial"/>
        </w:rPr>
      </w:pPr>
      <w:r w:rsidRPr="005F4E2A">
        <w:rPr>
          <w:rFonts w:ascii="Altivo Regular" w:hAnsi="Altivo Regular" w:cs="Arial"/>
        </w:rPr>
        <w:t>Conjuntamente con la Sección de Presupuesto, se elaboró el Plan Operativo Anual 202</w:t>
      </w:r>
      <w:r w:rsidR="00E562CF" w:rsidRPr="005F4E2A">
        <w:rPr>
          <w:rFonts w:ascii="Altivo Regular" w:hAnsi="Altivo Regular" w:cs="Arial"/>
        </w:rPr>
        <w:t>4</w:t>
      </w:r>
      <w:r w:rsidRPr="005F4E2A">
        <w:rPr>
          <w:rFonts w:ascii="Altivo Regular" w:hAnsi="Altivo Regular" w:cs="Arial"/>
        </w:rPr>
        <w:t xml:space="preserve"> </w:t>
      </w:r>
      <w:r w:rsidR="00DD664A" w:rsidRPr="005F4E2A">
        <w:rPr>
          <w:rFonts w:ascii="Altivo Regular" w:hAnsi="Altivo Regular" w:cs="Arial"/>
        </w:rPr>
        <w:t xml:space="preserve">de la </w:t>
      </w:r>
      <w:r w:rsidRPr="005F4E2A">
        <w:rPr>
          <w:rFonts w:ascii="Altivo Regular" w:hAnsi="Altivo Regular" w:cs="Arial"/>
        </w:rPr>
        <w:t>instituci</w:t>
      </w:r>
      <w:r w:rsidR="00DD664A" w:rsidRPr="005F4E2A">
        <w:rPr>
          <w:rFonts w:ascii="Altivo Regular" w:hAnsi="Altivo Regular" w:cs="Arial"/>
        </w:rPr>
        <w:t>ón</w:t>
      </w:r>
      <w:r w:rsidRPr="005F4E2A">
        <w:rPr>
          <w:rFonts w:ascii="Altivo Regular" w:hAnsi="Altivo Regular" w:cs="Arial"/>
        </w:rPr>
        <w:t xml:space="preserve"> con un presupuesto de Q1</w:t>
      </w:r>
      <w:r w:rsidR="00E77967" w:rsidRPr="005F4E2A">
        <w:rPr>
          <w:rFonts w:ascii="Altivo Regular" w:hAnsi="Altivo Regular" w:cs="Arial"/>
        </w:rPr>
        <w:t>9</w:t>
      </w:r>
      <w:r w:rsidRPr="005F4E2A">
        <w:rPr>
          <w:rFonts w:ascii="Altivo Regular" w:hAnsi="Altivo Regular" w:cs="Arial"/>
          <w:vertAlign w:val="subscript"/>
        </w:rPr>
        <w:t>1</w:t>
      </w:r>
      <w:r w:rsidRPr="005F4E2A">
        <w:rPr>
          <w:rFonts w:ascii="Altivo Regular" w:hAnsi="Altivo Regular" w:cs="Arial"/>
        </w:rPr>
        <w:t xml:space="preserve">500,000.00; el plan incluyó las fuentes financieras siguientes: </w:t>
      </w:r>
    </w:p>
    <w:p w14:paraId="64AEDCAD" w14:textId="36451E4E" w:rsidR="002D3E43" w:rsidRPr="005F4E2A" w:rsidRDefault="002D3E43" w:rsidP="00FE55D7">
      <w:pPr>
        <w:pStyle w:val="Prrafodelista"/>
        <w:numPr>
          <w:ilvl w:val="3"/>
          <w:numId w:val="3"/>
        </w:numPr>
        <w:spacing w:after="0" w:line="240" w:lineRule="auto"/>
        <w:ind w:left="567" w:hanging="357"/>
        <w:contextualSpacing w:val="0"/>
        <w:jc w:val="both"/>
        <w:rPr>
          <w:rFonts w:ascii="Altivo Regular" w:hAnsi="Altivo Regular" w:cs="Arial"/>
          <w:sz w:val="24"/>
          <w:szCs w:val="24"/>
        </w:rPr>
      </w:pPr>
      <w:r w:rsidRPr="005F4E2A">
        <w:rPr>
          <w:rFonts w:ascii="Altivo Regular" w:hAnsi="Altivo Regular" w:cs="Arial"/>
          <w:sz w:val="24"/>
          <w:szCs w:val="24"/>
        </w:rPr>
        <w:t xml:space="preserve">21 </w:t>
      </w:r>
      <w:proofErr w:type="gramStart"/>
      <w:r w:rsidRPr="005F4E2A">
        <w:rPr>
          <w:rFonts w:ascii="Altivo Regular" w:hAnsi="Altivo Regular" w:cs="Arial"/>
          <w:sz w:val="24"/>
          <w:szCs w:val="24"/>
        </w:rPr>
        <w:t>Ingresos</w:t>
      </w:r>
      <w:proofErr w:type="gramEnd"/>
      <w:r w:rsidRPr="005F4E2A">
        <w:rPr>
          <w:rFonts w:ascii="Altivo Regular" w:hAnsi="Altivo Regular" w:cs="Arial"/>
          <w:sz w:val="24"/>
          <w:szCs w:val="24"/>
        </w:rPr>
        <w:t xml:space="preserve"> Tributarios IVA-Paz (Q.1</w:t>
      </w:r>
      <w:r w:rsidR="00E77967" w:rsidRPr="005F4E2A">
        <w:rPr>
          <w:rFonts w:ascii="Altivo Regular" w:hAnsi="Altivo Regular" w:cs="Arial"/>
          <w:sz w:val="24"/>
          <w:szCs w:val="24"/>
        </w:rPr>
        <w:t>7</w:t>
      </w:r>
      <w:r w:rsidRPr="005F4E2A">
        <w:rPr>
          <w:rFonts w:ascii="Altivo Regular" w:hAnsi="Altivo Regular" w:cs="Arial"/>
          <w:sz w:val="24"/>
          <w:szCs w:val="24"/>
          <w:vertAlign w:val="subscript"/>
        </w:rPr>
        <w:t>1</w:t>
      </w:r>
      <w:r w:rsidRPr="005F4E2A">
        <w:rPr>
          <w:rFonts w:ascii="Altivo Regular" w:hAnsi="Altivo Regular" w:cs="Arial"/>
          <w:sz w:val="24"/>
          <w:szCs w:val="24"/>
        </w:rPr>
        <w:t>000,000.00).</w:t>
      </w:r>
    </w:p>
    <w:p w14:paraId="2354BD7A" w14:textId="77777777" w:rsidR="002D3E43" w:rsidRPr="005F4E2A" w:rsidRDefault="002D3E43" w:rsidP="00FE55D7">
      <w:pPr>
        <w:pStyle w:val="Prrafodelista"/>
        <w:numPr>
          <w:ilvl w:val="3"/>
          <w:numId w:val="3"/>
        </w:numPr>
        <w:spacing w:after="0" w:line="240" w:lineRule="auto"/>
        <w:ind w:left="567" w:hanging="357"/>
        <w:contextualSpacing w:val="0"/>
        <w:jc w:val="both"/>
        <w:rPr>
          <w:rFonts w:ascii="Altivo Regular" w:hAnsi="Altivo Regular" w:cs="Arial"/>
          <w:sz w:val="24"/>
          <w:szCs w:val="24"/>
        </w:rPr>
      </w:pPr>
      <w:r w:rsidRPr="005F4E2A">
        <w:rPr>
          <w:rFonts w:ascii="Altivo Regular" w:hAnsi="Altivo Regular" w:cs="Arial"/>
          <w:sz w:val="24"/>
          <w:szCs w:val="24"/>
        </w:rPr>
        <w:t xml:space="preserve">31 </w:t>
      </w:r>
      <w:proofErr w:type="gramStart"/>
      <w:r w:rsidRPr="005F4E2A">
        <w:rPr>
          <w:rFonts w:ascii="Altivo Regular" w:hAnsi="Altivo Regular" w:cs="Arial"/>
          <w:sz w:val="24"/>
          <w:szCs w:val="24"/>
        </w:rPr>
        <w:t>Ingresos</w:t>
      </w:r>
      <w:proofErr w:type="gramEnd"/>
      <w:r w:rsidRPr="005F4E2A">
        <w:rPr>
          <w:rFonts w:ascii="Altivo Regular" w:hAnsi="Altivo Regular" w:cs="Arial"/>
          <w:sz w:val="24"/>
          <w:szCs w:val="24"/>
        </w:rPr>
        <w:t xml:space="preserve"> propios (Q.500,000.00) y </w:t>
      </w:r>
    </w:p>
    <w:p w14:paraId="21AC577A" w14:textId="7CCAFDBE" w:rsidR="00D234F4" w:rsidRPr="005F4E2A" w:rsidRDefault="002D3E43" w:rsidP="00FE55D7">
      <w:pPr>
        <w:pStyle w:val="Prrafodelista"/>
        <w:numPr>
          <w:ilvl w:val="3"/>
          <w:numId w:val="3"/>
        </w:numPr>
        <w:spacing w:after="0" w:line="240" w:lineRule="auto"/>
        <w:ind w:left="567" w:hanging="357"/>
        <w:contextualSpacing w:val="0"/>
        <w:jc w:val="both"/>
        <w:rPr>
          <w:rFonts w:ascii="Altivo Regular" w:hAnsi="Altivo Regular" w:cs="Arial"/>
          <w:sz w:val="24"/>
          <w:szCs w:val="24"/>
        </w:rPr>
      </w:pPr>
      <w:r w:rsidRPr="005F4E2A">
        <w:rPr>
          <w:rFonts w:ascii="Altivo Regular" w:hAnsi="Altivo Regular" w:cs="Arial"/>
          <w:sz w:val="24"/>
          <w:szCs w:val="24"/>
        </w:rPr>
        <w:t xml:space="preserve">32 </w:t>
      </w:r>
      <w:proofErr w:type="gramStart"/>
      <w:r w:rsidRPr="005F4E2A">
        <w:rPr>
          <w:rFonts w:ascii="Altivo Regular" w:hAnsi="Altivo Regular" w:cs="Arial"/>
          <w:sz w:val="24"/>
          <w:szCs w:val="24"/>
        </w:rPr>
        <w:t>Disminución</w:t>
      </w:r>
      <w:proofErr w:type="gramEnd"/>
      <w:r w:rsidRPr="005F4E2A">
        <w:rPr>
          <w:rFonts w:ascii="Altivo Regular" w:hAnsi="Altivo Regular" w:cs="Arial"/>
          <w:sz w:val="24"/>
          <w:szCs w:val="24"/>
        </w:rPr>
        <w:t xml:space="preserve"> de caja y bancos (Q.2</w:t>
      </w:r>
      <w:r w:rsidRPr="005F4E2A">
        <w:rPr>
          <w:rFonts w:ascii="Altivo Regular" w:hAnsi="Altivo Regular" w:cs="Arial"/>
          <w:b/>
          <w:sz w:val="24"/>
          <w:szCs w:val="24"/>
          <w:vertAlign w:val="subscript"/>
        </w:rPr>
        <w:t>1</w:t>
      </w:r>
      <w:r w:rsidRPr="005F4E2A">
        <w:rPr>
          <w:rFonts w:ascii="Altivo Regular" w:hAnsi="Altivo Regular" w:cs="Arial"/>
          <w:sz w:val="24"/>
          <w:szCs w:val="24"/>
        </w:rPr>
        <w:t>000,000.00).</w:t>
      </w:r>
    </w:p>
    <w:p w14:paraId="1E3C19D8" w14:textId="225BA274" w:rsidR="00D234F4" w:rsidRPr="005F4E2A" w:rsidRDefault="00D234F4" w:rsidP="00D234F4">
      <w:pPr>
        <w:spacing w:after="120"/>
        <w:jc w:val="both"/>
        <w:rPr>
          <w:rFonts w:ascii="Altivo Regular" w:hAnsi="Altivo Regular" w:cs="Arial"/>
        </w:rPr>
      </w:pPr>
      <w:r w:rsidRPr="005F4E2A">
        <w:rPr>
          <w:rFonts w:ascii="Altivo Regular" w:hAnsi="Altivo Regular" w:cs="Arial"/>
        </w:rPr>
        <w:t xml:space="preserve">El presupuesto institucional para dicho plan operativo fue aprobado por el Ministerio de Finanzas Públicas, mediante el Acuerdo Gubernativo No. </w:t>
      </w:r>
      <w:r w:rsidR="00E562CF" w:rsidRPr="005F4E2A">
        <w:rPr>
          <w:rFonts w:ascii="Altivo Regular" w:hAnsi="Altivo Regular" w:cs="Arial"/>
        </w:rPr>
        <w:t>295</w:t>
      </w:r>
      <w:r w:rsidR="003107BE" w:rsidRPr="005F4E2A">
        <w:rPr>
          <w:rFonts w:ascii="Altivo Regular" w:hAnsi="Altivo Regular" w:cs="Arial"/>
        </w:rPr>
        <w:t>-202</w:t>
      </w:r>
      <w:r w:rsidR="00E562CF" w:rsidRPr="005F4E2A">
        <w:rPr>
          <w:rFonts w:ascii="Altivo Regular" w:hAnsi="Altivo Regular" w:cs="Arial"/>
        </w:rPr>
        <w:t>3</w:t>
      </w:r>
      <w:r w:rsidRPr="005F4E2A">
        <w:rPr>
          <w:rFonts w:ascii="Altivo Regular" w:hAnsi="Altivo Regular" w:cs="Arial"/>
        </w:rPr>
        <w:t>.</w:t>
      </w:r>
    </w:p>
    <w:p w14:paraId="15DF8FA1" w14:textId="1FAC71CC" w:rsidR="00716F83" w:rsidRPr="005F4E2A" w:rsidRDefault="00F33D94" w:rsidP="00D234F4">
      <w:pPr>
        <w:spacing w:after="120"/>
        <w:jc w:val="both"/>
        <w:rPr>
          <w:rFonts w:ascii="Altivo Regular" w:hAnsi="Altivo Regular" w:cs="Arial"/>
        </w:rPr>
      </w:pPr>
      <w:r w:rsidRPr="005F4E2A">
        <w:rPr>
          <w:rFonts w:ascii="Altivo Regular" w:hAnsi="Altivo Regular" w:cs="Arial"/>
        </w:rPr>
        <w:t>Durante 2024 se mantuvo la propuesta inicial de metas físicas para el plan operativo anual con un manejo en bodegas de 120,000 toneladas métricas (</w:t>
      </w:r>
      <w:r w:rsidR="00423703" w:rsidRPr="005F4E2A">
        <w:rPr>
          <w:rFonts w:ascii="Altivo Regular" w:hAnsi="Altivo Regular" w:cs="Arial"/>
        </w:rPr>
        <w:t>Tm</w:t>
      </w:r>
      <w:r w:rsidRPr="005F4E2A">
        <w:rPr>
          <w:rFonts w:ascii="Altivo Regular" w:hAnsi="Altivo Regular" w:cs="Arial"/>
        </w:rPr>
        <w:t xml:space="preserve">) de existencias diarias promedio mensuales de alimentos pertenecientes al MAGA así como del </w:t>
      </w:r>
      <w:r w:rsidR="00423703" w:rsidRPr="005F4E2A">
        <w:rPr>
          <w:rFonts w:ascii="Altivo Regular" w:hAnsi="Altivo Regular" w:cs="Arial"/>
        </w:rPr>
        <w:t>MIDES</w:t>
      </w:r>
      <w:r w:rsidRPr="005F4E2A">
        <w:rPr>
          <w:rFonts w:ascii="Altivo Regular" w:hAnsi="Altivo Regular" w:cs="Arial"/>
        </w:rPr>
        <w:t xml:space="preserve"> a través de una donación de arroz de China (Taiwán); el volumen inicial de alimentos fue de 5,590.63 </w:t>
      </w:r>
      <w:r w:rsidR="00423703" w:rsidRPr="005F4E2A">
        <w:rPr>
          <w:rFonts w:ascii="Altivo Regular" w:hAnsi="Altivo Regular" w:cs="Arial"/>
        </w:rPr>
        <w:t>Tm</w:t>
      </w:r>
      <w:r w:rsidRPr="005F4E2A">
        <w:rPr>
          <w:rFonts w:ascii="Altivo Regular" w:hAnsi="Altivo Regular" w:cs="Arial"/>
        </w:rPr>
        <w:t xml:space="preserve"> de existencias totales, en el mes de enero el MAGA comenzó con los despachos de los mismos y en febrero, el MAGA inició las compras a través del </w:t>
      </w:r>
      <w:r w:rsidR="00425CB8" w:rsidRPr="005F4E2A">
        <w:rPr>
          <w:rFonts w:ascii="Altivo Regular" w:hAnsi="Altivo Regular" w:cs="Arial"/>
        </w:rPr>
        <w:t>PMA</w:t>
      </w:r>
      <w:r w:rsidRPr="005F4E2A">
        <w:rPr>
          <w:rFonts w:ascii="Altivo Regular" w:hAnsi="Altivo Regular" w:cs="Arial"/>
        </w:rPr>
        <w:t xml:space="preserve">, marcándose claramente 3 momentos con un volumen de compras grande: marzo-junio, agosto-octubre y noviembre y diciembre. Los despachos se mantuvieron durante todo el año, siendo los meses de julio y septiembre los más altos. La donación de arroz de China (Taiwán) se concretó en noviembre de 2024 y fue de aproximadamente 1,000 </w:t>
      </w:r>
      <w:r w:rsidR="00423703" w:rsidRPr="005F4E2A">
        <w:rPr>
          <w:rFonts w:ascii="Altivo Regular" w:hAnsi="Altivo Regular" w:cs="Arial"/>
        </w:rPr>
        <w:t>Tm</w:t>
      </w:r>
      <w:r w:rsidRPr="005F4E2A">
        <w:rPr>
          <w:rFonts w:ascii="Altivo Regular" w:hAnsi="Altivo Regular" w:cs="Arial"/>
        </w:rPr>
        <w:t xml:space="preserve">. El volumen de ingresos de alimentos superó en 11,101.27 </w:t>
      </w:r>
      <w:r w:rsidR="00423703" w:rsidRPr="005F4E2A">
        <w:rPr>
          <w:rFonts w:ascii="Altivo Regular" w:hAnsi="Altivo Regular" w:cs="Arial"/>
        </w:rPr>
        <w:t>Tm</w:t>
      </w:r>
      <w:r w:rsidRPr="005F4E2A">
        <w:rPr>
          <w:rFonts w:ascii="Altivo Regular" w:hAnsi="Altivo Regular" w:cs="Arial"/>
        </w:rPr>
        <w:t xml:space="preserve"> al de despachos.</w:t>
      </w:r>
    </w:p>
    <w:p w14:paraId="42A164A6" w14:textId="628B62E8" w:rsidR="005528B5" w:rsidRPr="005F4E2A" w:rsidRDefault="00266742" w:rsidP="00D234F4">
      <w:pPr>
        <w:spacing w:after="120"/>
        <w:jc w:val="both"/>
        <w:rPr>
          <w:rFonts w:ascii="Altivo Regular" w:hAnsi="Altivo Regular" w:cs="Arial"/>
          <w:b/>
        </w:rPr>
      </w:pPr>
      <w:r w:rsidRPr="005F4E2A">
        <w:rPr>
          <w:rFonts w:ascii="Altivo Regular" w:hAnsi="Altivo Regular" w:cs="Arial"/>
          <w:b/>
        </w:rPr>
        <w:t>B</w:t>
      </w:r>
      <w:r w:rsidR="00A32936" w:rsidRPr="005F4E2A">
        <w:rPr>
          <w:rFonts w:ascii="Altivo Regular" w:hAnsi="Altivo Regular" w:cs="Arial"/>
          <w:b/>
        </w:rPr>
        <w:t xml:space="preserve">.- </w:t>
      </w:r>
      <w:r w:rsidR="006527C7" w:rsidRPr="005F4E2A">
        <w:rPr>
          <w:rFonts w:ascii="Altivo Regular" w:hAnsi="Altivo Regular" w:cs="Arial"/>
          <w:b/>
        </w:rPr>
        <w:t>Gestión interinstitucional</w:t>
      </w:r>
    </w:p>
    <w:p w14:paraId="53D91FBB" w14:textId="5B9DE7D5" w:rsidR="00FE55D7" w:rsidRPr="005F4E2A" w:rsidRDefault="00F33D94" w:rsidP="00D234F4">
      <w:pPr>
        <w:spacing w:after="120"/>
        <w:jc w:val="both"/>
        <w:rPr>
          <w:rFonts w:ascii="Altivo Regular" w:hAnsi="Altivo Regular" w:cs="Arial"/>
        </w:rPr>
      </w:pPr>
      <w:r w:rsidRPr="005F4E2A">
        <w:rPr>
          <w:rFonts w:ascii="Altivo Regular" w:hAnsi="Altivo Regular" w:cs="Arial"/>
        </w:rPr>
        <w:t>En 2024 también se atendieron 10 reuniones (1 presencial y 9 virtuales) convocadas por la Secretaría de Seguridad Alimentaria -SESAN-, para darle seguimiento al avance de metas institucionales y lo relacionado con el Plan Operativo de Seguridad Alimentaria y Nutricional –POASAN-.</w:t>
      </w:r>
    </w:p>
    <w:p w14:paraId="21F4B563" w14:textId="14384B79" w:rsidR="002002CD" w:rsidRPr="005F4E2A" w:rsidRDefault="00266742" w:rsidP="00D234F4">
      <w:pPr>
        <w:spacing w:after="120"/>
        <w:jc w:val="both"/>
        <w:rPr>
          <w:rFonts w:ascii="Altivo Regular" w:hAnsi="Altivo Regular" w:cs="Arial"/>
          <w:b/>
        </w:rPr>
      </w:pPr>
      <w:r w:rsidRPr="005F4E2A">
        <w:rPr>
          <w:rFonts w:ascii="Altivo Regular" w:hAnsi="Altivo Regular" w:cs="Arial"/>
          <w:b/>
        </w:rPr>
        <w:t>C</w:t>
      </w:r>
      <w:r w:rsidR="00C13B08" w:rsidRPr="005F4E2A">
        <w:rPr>
          <w:rFonts w:ascii="Altivo Regular" w:hAnsi="Altivo Regular" w:cs="Arial"/>
          <w:b/>
        </w:rPr>
        <w:t>.-</w:t>
      </w:r>
      <w:r w:rsidR="002002CD" w:rsidRPr="005F4E2A">
        <w:rPr>
          <w:rFonts w:ascii="Altivo Regular" w:hAnsi="Altivo Regular" w:cs="Arial"/>
          <w:b/>
        </w:rPr>
        <w:t xml:space="preserve"> Informes internos y externos</w:t>
      </w:r>
    </w:p>
    <w:p w14:paraId="43DF5BE6" w14:textId="65D11F11" w:rsidR="002002CD" w:rsidRPr="005F4E2A" w:rsidRDefault="002002CD" w:rsidP="00331A6B">
      <w:pPr>
        <w:pStyle w:val="Prrafodelista"/>
        <w:numPr>
          <w:ilvl w:val="0"/>
          <w:numId w:val="13"/>
        </w:numPr>
        <w:spacing w:after="80" w:line="240" w:lineRule="auto"/>
        <w:contextualSpacing w:val="0"/>
        <w:jc w:val="both"/>
        <w:rPr>
          <w:rFonts w:ascii="Altivo Regular" w:hAnsi="Altivo Regular" w:cs="Arial"/>
          <w:sz w:val="24"/>
          <w:szCs w:val="24"/>
        </w:rPr>
      </w:pPr>
      <w:r w:rsidRPr="005F4E2A">
        <w:rPr>
          <w:rFonts w:ascii="Altivo Regular" w:hAnsi="Altivo Regular" w:cs="Arial"/>
          <w:sz w:val="24"/>
          <w:szCs w:val="24"/>
        </w:rPr>
        <w:t>Mensualmente se actualizaron los informes de a</w:t>
      </w:r>
      <w:r w:rsidR="00CB7D80" w:rsidRPr="005F4E2A">
        <w:rPr>
          <w:rFonts w:ascii="Altivo Regular" w:hAnsi="Altivo Regular" w:cs="Arial"/>
          <w:sz w:val="24"/>
          <w:szCs w:val="24"/>
        </w:rPr>
        <w:t xml:space="preserve">vance físico y </w:t>
      </w:r>
      <w:r w:rsidR="00832581" w:rsidRPr="005F4E2A">
        <w:rPr>
          <w:rFonts w:ascii="Altivo Regular" w:hAnsi="Altivo Regular" w:cs="Arial"/>
          <w:sz w:val="24"/>
          <w:szCs w:val="24"/>
        </w:rPr>
        <w:t xml:space="preserve">financiero de </w:t>
      </w:r>
      <w:r w:rsidRPr="005F4E2A">
        <w:rPr>
          <w:rFonts w:ascii="Altivo Regular" w:hAnsi="Altivo Regular" w:cs="Arial"/>
          <w:sz w:val="24"/>
          <w:szCs w:val="24"/>
        </w:rPr>
        <w:t xml:space="preserve">entidades </w:t>
      </w:r>
      <w:r w:rsidR="006F31CA" w:rsidRPr="005F4E2A">
        <w:rPr>
          <w:rFonts w:ascii="Altivo Regular" w:hAnsi="Altivo Regular" w:cs="Arial"/>
          <w:sz w:val="24"/>
          <w:szCs w:val="24"/>
        </w:rPr>
        <w:t>receptoras de</w:t>
      </w:r>
      <w:r w:rsidRPr="005F4E2A">
        <w:rPr>
          <w:rFonts w:ascii="Altivo Regular" w:hAnsi="Altivo Regular" w:cs="Arial"/>
          <w:sz w:val="24"/>
          <w:szCs w:val="24"/>
        </w:rPr>
        <w:t xml:space="preserve"> transferencias de recursos</w:t>
      </w:r>
      <w:r w:rsidR="00832581" w:rsidRPr="005F4E2A">
        <w:rPr>
          <w:rFonts w:ascii="Altivo Regular" w:hAnsi="Altivo Regular" w:cs="Arial"/>
          <w:sz w:val="24"/>
          <w:szCs w:val="24"/>
        </w:rPr>
        <w:t xml:space="preserve"> </w:t>
      </w:r>
      <w:r w:rsidRPr="005F4E2A">
        <w:rPr>
          <w:rFonts w:ascii="Altivo Regular" w:hAnsi="Altivo Regular" w:cs="Arial"/>
          <w:sz w:val="24"/>
          <w:szCs w:val="24"/>
        </w:rPr>
        <w:t>públicos, los cuales se enviaron a las entidades siguientes:</w:t>
      </w:r>
    </w:p>
    <w:p w14:paraId="6AD56496" w14:textId="76470DBD" w:rsidR="002002CD" w:rsidRPr="005F4E2A" w:rsidRDefault="002002CD" w:rsidP="00143937">
      <w:pPr>
        <w:numPr>
          <w:ilvl w:val="0"/>
          <w:numId w:val="8"/>
        </w:numPr>
        <w:ind w:left="992" w:hanging="142"/>
        <w:jc w:val="both"/>
        <w:rPr>
          <w:rFonts w:ascii="Altivo Regular" w:hAnsi="Altivo Regular" w:cs="Arial"/>
        </w:rPr>
      </w:pPr>
      <w:r w:rsidRPr="005F4E2A">
        <w:rPr>
          <w:rFonts w:ascii="Altivo Regular" w:hAnsi="Altivo Regular" w:cs="Arial"/>
        </w:rPr>
        <w:t>Contraloría Genera</w:t>
      </w:r>
      <w:r w:rsidR="003A7988" w:rsidRPr="005F4E2A">
        <w:rPr>
          <w:rFonts w:ascii="Altivo Regular" w:hAnsi="Altivo Regular" w:cs="Arial"/>
        </w:rPr>
        <w:t>l de Cuentas</w:t>
      </w:r>
      <w:r w:rsidR="00425CB8" w:rsidRPr="005F4E2A">
        <w:rPr>
          <w:rFonts w:ascii="Altivo Regular" w:hAnsi="Altivo Regular" w:cs="Arial"/>
        </w:rPr>
        <w:t xml:space="preserve"> -CGC-</w:t>
      </w:r>
      <w:r w:rsidR="003A7988" w:rsidRPr="005F4E2A">
        <w:rPr>
          <w:rFonts w:ascii="Altivo Regular" w:hAnsi="Altivo Regular" w:cs="Arial"/>
        </w:rPr>
        <w:t>.</w:t>
      </w:r>
    </w:p>
    <w:p w14:paraId="1780CD20" w14:textId="3B7E4E91" w:rsidR="002002CD" w:rsidRPr="005F4E2A" w:rsidRDefault="002002CD" w:rsidP="00143937">
      <w:pPr>
        <w:numPr>
          <w:ilvl w:val="0"/>
          <w:numId w:val="8"/>
        </w:numPr>
        <w:ind w:left="992" w:hanging="142"/>
        <w:jc w:val="both"/>
        <w:rPr>
          <w:rFonts w:ascii="Altivo Regular" w:hAnsi="Altivo Regular" w:cs="Arial"/>
        </w:rPr>
      </w:pPr>
      <w:r w:rsidRPr="005F4E2A">
        <w:rPr>
          <w:rFonts w:ascii="Altivo Regular" w:hAnsi="Altivo Regular" w:cs="Arial"/>
        </w:rPr>
        <w:t>Congreso de la República de Guatemala</w:t>
      </w:r>
      <w:r w:rsidR="00425CB8" w:rsidRPr="005F4E2A">
        <w:rPr>
          <w:rFonts w:ascii="Altivo Regular" w:hAnsi="Altivo Regular" w:cs="Arial"/>
        </w:rPr>
        <w:t xml:space="preserve"> -CRG-</w:t>
      </w:r>
      <w:r w:rsidRPr="005F4E2A">
        <w:rPr>
          <w:rFonts w:ascii="Altivo Regular" w:hAnsi="Altivo Regular" w:cs="Arial"/>
        </w:rPr>
        <w:t>.</w:t>
      </w:r>
    </w:p>
    <w:p w14:paraId="4349F734" w14:textId="15C25894" w:rsidR="002002CD" w:rsidRPr="005F4E2A" w:rsidRDefault="00425CB8" w:rsidP="00143937">
      <w:pPr>
        <w:numPr>
          <w:ilvl w:val="0"/>
          <w:numId w:val="8"/>
        </w:numPr>
        <w:ind w:left="992" w:hanging="142"/>
        <w:jc w:val="both"/>
        <w:rPr>
          <w:rFonts w:ascii="Altivo Regular" w:hAnsi="Altivo Regular" w:cs="Arial"/>
        </w:rPr>
      </w:pPr>
      <w:r w:rsidRPr="005F4E2A">
        <w:rPr>
          <w:rFonts w:ascii="Altivo Regular" w:hAnsi="Altivo Regular" w:cs="Arial"/>
        </w:rPr>
        <w:t>Ministerio de Agricultura, Ganadería y Alimentación -</w:t>
      </w:r>
      <w:r w:rsidR="00423703" w:rsidRPr="005F4E2A">
        <w:rPr>
          <w:rFonts w:ascii="Altivo Regular" w:hAnsi="Altivo Regular" w:cs="Arial"/>
        </w:rPr>
        <w:t>MAGA</w:t>
      </w:r>
      <w:r w:rsidR="002002CD" w:rsidRPr="005F4E2A">
        <w:rPr>
          <w:rFonts w:ascii="Altivo Regular" w:hAnsi="Altivo Regular" w:cs="Arial"/>
        </w:rPr>
        <w:t xml:space="preserve"> y</w:t>
      </w:r>
    </w:p>
    <w:p w14:paraId="079D50AC" w14:textId="425245A4" w:rsidR="002002CD" w:rsidRPr="005F4E2A" w:rsidRDefault="002002CD" w:rsidP="00143937">
      <w:pPr>
        <w:numPr>
          <w:ilvl w:val="0"/>
          <w:numId w:val="8"/>
        </w:numPr>
        <w:ind w:left="992" w:hanging="142"/>
        <w:jc w:val="both"/>
        <w:rPr>
          <w:rFonts w:ascii="Altivo Regular" w:hAnsi="Altivo Regular" w:cs="Arial"/>
        </w:rPr>
      </w:pPr>
      <w:r w:rsidRPr="005F4E2A">
        <w:rPr>
          <w:rFonts w:ascii="Altivo Regular" w:hAnsi="Altivo Regular" w:cs="Arial"/>
        </w:rPr>
        <w:t>Ministerio de Finanzas Públicas – MFP -.</w:t>
      </w:r>
    </w:p>
    <w:p w14:paraId="392C949A" w14:textId="3FDF5D33" w:rsidR="00CB7D80" w:rsidRPr="005F4E2A" w:rsidRDefault="00950291" w:rsidP="00331A6B">
      <w:pPr>
        <w:pStyle w:val="Prrafodelista"/>
        <w:numPr>
          <w:ilvl w:val="0"/>
          <w:numId w:val="13"/>
        </w:numPr>
        <w:spacing w:after="80" w:line="240" w:lineRule="auto"/>
        <w:contextualSpacing w:val="0"/>
        <w:jc w:val="both"/>
        <w:rPr>
          <w:rFonts w:ascii="Altivo Regular" w:hAnsi="Altivo Regular" w:cs="Arial"/>
          <w:sz w:val="24"/>
          <w:szCs w:val="24"/>
        </w:rPr>
      </w:pPr>
      <w:r w:rsidRPr="005F4E2A">
        <w:rPr>
          <w:rFonts w:ascii="Altivo Regular" w:hAnsi="Altivo Regular" w:cs="Arial"/>
          <w:sz w:val="24"/>
          <w:szCs w:val="24"/>
        </w:rPr>
        <w:t>Mensualmente también, a través del Sistema de Administración Financiera -SIAF- Sistema de Planes Institucionales –SIPLAN-, se alimentó la información de avance físico y financiero institucional, y se envió la misma a la Secretaría General de Planificación y Programación de la Presidencia –SEGEPLAN- (3 informes en total).</w:t>
      </w:r>
    </w:p>
    <w:p w14:paraId="70E670B6" w14:textId="77777777" w:rsidR="00143937" w:rsidRPr="005F4E2A" w:rsidRDefault="00C85186" w:rsidP="002D69FC">
      <w:pPr>
        <w:spacing w:after="80"/>
        <w:jc w:val="both"/>
        <w:rPr>
          <w:rFonts w:ascii="Altivo Regular" w:hAnsi="Altivo Regular" w:cs="Arial"/>
          <w:b/>
        </w:rPr>
      </w:pPr>
      <w:r w:rsidRPr="005F4E2A">
        <w:rPr>
          <w:rFonts w:ascii="Altivo Regular" w:hAnsi="Altivo Regular" w:cs="Arial"/>
          <w:b/>
        </w:rPr>
        <w:t>E</w:t>
      </w:r>
      <w:r w:rsidR="00C13B08" w:rsidRPr="005F4E2A">
        <w:rPr>
          <w:rFonts w:ascii="Altivo Regular" w:hAnsi="Altivo Regular" w:cs="Arial"/>
          <w:b/>
        </w:rPr>
        <w:t>.-</w:t>
      </w:r>
      <w:r w:rsidR="002002CD" w:rsidRPr="005F4E2A">
        <w:rPr>
          <w:rFonts w:ascii="Altivo Regular" w:hAnsi="Altivo Regular" w:cs="Arial"/>
          <w:b/>
        </w:rPr>
        <w:t xml:space="preserve"> Departamento de Cómputo</w:t>
      </w:r>
    </w:p>
    <w:p w14:paraId="67D01E0F" w14:textId="77777777" w:rsidR="00143937" w:rsidRPr="005F4E2A" w:rsidRDefault="00143937" w:rsidP="00143937">
      <w:pPr>
        <w:spacing w:after="80"/>
        <w:jc w:val="both"/>
        <w:rPr>
          <w:rFonts w:ascii="Altivo Regular" w:hAnsi="Altivo Regular" w:cs="Arial"/>
        </w:rPr>
      </w:pPr>
      <w:r w:rsidRPr="005F4E2A">
        <w:rPr>
          <w:rFonts w:ascii="Altivo Regular" w:hAnsi="Altivo Regular" w:cs="Arial"/>
        </w:rPr>
        <w:lastRenderedPageBreak/>
        <w:t>En relación al Departamento de Cómputo del INDECA, en 2024 continuó demostrando su compromiso con la eficiencia, la seguridad y la innovación tecnológica. A lo largo del año, se implementaron y mantuvieron diversas iniciativas y mejoras que no solo optimizaron el rendimiento de los sistemas y equipos, sino que también garantizaron el cumplimiento de normativas y la protección de la información. A continuación, se presentan los principales logros alcanzados durante este período.</w:t>
      </w:r>
    </w:p>
    <w:p w14:paraId="39EB1E00" w14:textId="0614C3B5" w:rsidR="00143937" w:rsidRPr="005F4E2A" w:rsidRDefault="00143937" w:rsidP="00331A6B">
      <w:pPr>
        <w:pStyle w:val="Prrafodelista"/>
        <w:numPr>
          <w:ilvl w:val="0"/>
          <w:numId w:val="46"/>
        </w:numPr>
        <w:spacing w:after="80"/>
        <w:jc w:val="both"/>
        <w:rPr>
          <w:rFonts w:ascii="Altivo Regular" w:hAnsi="Altivo Regular" w:cs="Arial"/>
          <w:sz w:val="24"/>
        </w:rPr>
      </w:pPr>
      <w:r w:rsidRPr="005F4E2A">
        <w:rPr>
          <w:rFonts w:ascii="Altivo Regular" w:hAnsi="Altivo Regular" w:cs="Arial"/>
          <w:b/>
          <w:sz w:val="24"/>
        </w:rPr>
        <w:t>Cumplimiento normativo y de transparencia:</w:t>
      </w:r>
      <w:r w:rsidRPr="005F4E2A">
        <w:rPr>
          <w:rFonts w:ascii="Altivo Regular" w:hAnsi="Altivo Regular" w:cs="Arial"/>
          <w:sz w:val="24"/>
        </w:rPr>
        <w:t xml:space="preserve"> al igual que en años anteriores, el Departamento de Cómputo garantizó en lo que le compete, el cumplimiento mensual de la Ley de Acceso a la Información Pública (Decreto 57-2008). En colaboración con las diversas direcciones de la institución y la Unidad de Acceso a la Información Pública, se actualizó mensualmente la página web institucional con la información detallada en el artículo 10 de dicha ley, y de otros decretos y acuerdos relevantes para el INDECA.</w:t>
      </w:r>
    </w:p>
    <w:p w14:paraId="0BEAB9A0" w14:textId="6C54793C" w:rsidR="00143937" w:rsidRPr="005F4E2A" w:rsidRDefault="00143937" w:rsidP="00331A6B">
      <w:pPr>
        <w:pStyle w:val="Prrafodelista"/>
        <w:numPr>
          <w:ilvl w:val="0"/>
          <w:numId w:val="46"/>
        </w:numPr>
        <w:spacing w:after="80"/>
        <w:jc w:val="both"/>
        <w:rPr>
          <w:rFonts w:ascii="Altivo Regular" w:hAnsi="Altivo Regular" w:cs="Arial"/>
          <w:sz w:val="28"/>
        </w:rPr>
      </w:pPr>
      <w:r w:rsidRPr="005F4E2A">
        <w:rPr>
          <w:rFonts w:ascii="Altivo Regular" w:hAnsi="Altivo Regular" w:cs="Arial"/>
          <w:b/>
          <w:sz w:val="24"/>
        </w:rPr>
        <w:t>Mejora continua en seguridad y estabilidad de los sistemas</w:t>
      </w:r>
      <w:r w:rsidRPr="005F4E2A">
        <w:rPr>
          <w:rFonts w:ascii="Altivo Regular" w:hAnsi="Altivo Regular" w:cs="Arial"/>
          <w:sz w:val="24"/>
        </w:rPr>
        <w:t xml:space="preserve">: el Departamento de Cómputo implementó un nuevo sistema de antivirus (Acronis </w:t>
      </w:r>
      <w:proofErr w:type="spellStart"/>
      <w:r w:rsidRPr="005F4E2A">
        <w:rPr>
          <w:rFonts w:ascii="Altivo Regular" w:hAnsi="Altivo Regular" w:cs="Arial"/>
          <w:sz w:val="24"/>
        </w:rPr>
        <w:t>C</w:t>
      </w:r>
      <w:r w:rsidR="00DD664A" w:rsidRPr="005F4E2A">
        <w:rPr>
          <w:rFonts w:ascii="Altivo Regular" w:hAnsi="Altivo Regular" w:cs="Arial"/>
          <w:sz w:val="24"/>
        </w:rPr>
        <w:t>y</w:t>
      </w:r>
      <w:r w:rsidRPr="005F4E2A">
        <w:rPr>
          <w:rFonts w:ascii="Altivo Regular" w:hAnsi="Altivo Regular" w:cs="Arial"/>
          <w:sz w:val="24"/>
        </w:rPr>
        <w:t>ber</w:t>
      </w:r>
      <w:proofErr w:type="spellEnd"/>
      <w:r w:rsidRPr="005F4E2A">
        <w:rPr>
          <w:rFonts w:ascii="Altivo Regular" w:hAnsi="Altivo Regular" w:cs="Arial"/>
          <w:sz w:val="24"/>
        </w:rPr>
        <w:t xml:space="preserve"> </w:t>
      </w:r>
      <w:proofErr w:type="spellStart"/>
      <w:r w:rsidRPr="005F4E2A">
        <w:rPr>
          <w:rFonts w:ascii="Altivo Regular" w:hAnsi="Altivo Regular" w:cs="Arial"/>
          <w:sz w:val="24"/>
        </w:rPr>
        <w:t>Protect</w:t>
      </w:r>
      <w:proofErr w:type="spellEnd"/>
      <w:r w:rsidRPr="005F4E2A">
        <w:rPr>
          <w:rFonts w:ascii="Altivo Regular" w:hAnsi="Altivo Regular" w:cs="Arial"/>
          <w:sz w:val="24"/>
        </w:rPr>
        <w:t xml:space="preserve"> Cloud) y el Firewall (Fortinet) con lo que se robusteció para la detección de amenazas informáticas. Además, se realizó el mantenimiento necesario para asegurar la estabilidad de la red, y se mantuvieron operativos los sistemas de correo electrónico (Microsoft Exchange Hosting Mail) e Internet.</w:t>
      </w:r>
    </w:p>
    <w:p w14:paraId="7D643325" w14:textId="77777777" w:rsidR="00143937" w:rsidRPr="005F4E2A" w:rsidRDefault="00143937" w:rsidP="00331A6B">
      <w:pPr>
        <w:pStyle w:val="Prrafodelista"/>
        <w:numPr>
          <w:ilvl w:val="0"/>
          <w:numId w:val="46"/>
        </w:numPr>
        <w:spacing w:after="80"/>
        <w:jc w:val="both"/>
        <w:rPr>
          <w:rFonts w:ascii="Altivo Regular" w:hAnsi="Altivo Regular" w:cs="Arial"/>
          <w:sz w:val="28"/>
        </w:rPr>
      </w:pPr>
      <w:r w:rsidRPr="005F4E2A">
        <w:rPr>
          <w:rFonts w:ascii="Altivo Regular" w:hAnsi="Altivo Regular" w:cs="Arial"/>
          <w:b/>
          <w:sz w:val="24"/>
        </w:rPr>
        <w:t>Mantenimiento y optimización del hardware:</w:t>
      </w:r>
      <w:r w:rsidRPr="005F4E2A">
        <w:rPr>
          <w:rFonts w:ascii="Altivo Regular" w:hAnsi="Altivo Regular" w:cs="Arial"/>
          <w:sz w:val="24"/>
        </w:rPr>
        <w:t xml:space="preserve"> Se realizó un servicio de mantenimiento preventivo a 32 equipos de oficina en las oficinas centrales, incluyendo impresoras, multifuncionales y escáneres. Estas actividades de mantenimiento permitieron una funcionalidad adecuada del hardware y software durante todo el año, mejorando así la eficiencia operativa.</w:t>
      </w:r>
    </w:p>
    <w:p w14:paraId="1638FD1E" w14:textId="77777777" w:rsidR="00143937" w:rsidRPr="005F4E2A" w:rsidRDefault="00143937" w:rsidP="00331A6B">
      <w:pPr>
        <w:pStyle w:val="Prrafodelista"/>
        <w:numPr>
          <w:ilvl w:val="0"/>
          <w:numId w:val="46"/>
        </w:numPr>
        <w:spacing w:after="80"/>
        <w:jc w:val="both"/>
        <w:rPr>
          <w:rFonts w:ascii="Altivo Regular" w:hAnsi="Altivo Regular" w:cs="Arial"/>
          <w:sz w:val="28"/>
        </w:rPr>
      </w:pPr>
      <w:r w:rsidRPr="005F4E2A">
        <w:rPr>
          <w:rFonts w:ascii="Altivo Regular" w:hAnsi="Altivo Regular" w:cs="Arial"/>
          <w:b/>
          <w:sz w:val="24"/>
        </w:rPr>
        <w:t>Asistencia remota eficiente:</w:t>
      </w:r>
      <w:r w:rsidRPr="005F4E2A">
        <w:rPr>
          <w:rFonts w:ascii="Altivo Regular" w:hAnsi="Altivo Regular" w:cs="Arial"/>
          <w:sz w:val="24"/>
        </w:rPr>
        <w:t xml:space="preserve"> Mediante la plataforma </w:t>
      </w:r>
      <w:proofErr w:type="spellStart"/>
      <w:r w:rsidRPr="005F4E2A">
        <w:rPr>
          <w:rFonts w:ascii="Altivo Regular" w:hAnsi="Altivo Regular" w:cs="Arial"/>
          <w:sz w:val="24"/>
        </w:rPr>
        <w:t>Anydesk</w:t>
      </w:r>
      <w:proofErr w:type="spellEnd"/>
      <w:r w:rsidRPr="005F4E2A">
        <w:rPr>
          <w:rFonts w:ascii="Altivo Regular" w:hAnsi="Altivo Regular" w:cs="Arial"/>
          <w:sz w:val="24"/>
        </w:rPr>
        <w:t>, se brindó asistencia remota a las estaciones de trabajo en las bodegas, resolviendo rápidamente conflictos de hardware y software. Esto resultó en una reducción significativa del tiempo y los costos asociados con los desplazamientos para la resolución de problemas.</w:t>
      </w:r>
    </w:p>
    <w:p w14:paraId="731599FB" w14:textId="71FA248A" w:rsidR="00143937" w:rsidRPr="005F4E2A" w:rsidRDefault="00143937" w:rsidP="00331A6B">
      <w:pPr>
        <w:pStyle w:val="Prrafodelista"/>
        <w:numPr>
          <w:ilvl w:val="0"/>
          <w:numId w:val="46"/>
        </w:numPr>
        <w:spacing w:after="80"/>
        <w:jc w:val="both"/>
        <w:rPr>
          <w:rFonts w:ascii="Altivo Regular" w:hAnsi="Altivo Regular" w:cs="Arial"/>
          <w:sz w:val="28"/>
        </w:rPr>
      </w:pPr>
      <w:r w:rsidRPr="005F4E2A">
        <w:rPr>
          <w:rFonts w:ascii="Altivo Regular" w:hAnsi="Altivo Regular" w:cs="Arial"/>
          <w:b/>
          <w:sz w:val="24"/>
        </w:rPr>
        <w:t>Respaldo regular de información:</w:t>
      </w:r>
      <w:r w:rsidRPr="005F4E2A">
        <w:rPr>
          <w:rFonts w:ascii="Altivo Regular" w:hAnsi="Altivo Regular" w:cs="Arial"/>
          <w:sz w:val="24"/>
        </w:rPr>
        <w:t xml:space="preserve"> El Departamento de Cómputo continuó con las copias de respaldo semanales de la información laboral de todas las estaciones de trabajo en las oficinas centrales, y copias de respaldo semestrales en las bodegas. Esto garantizó la seguridad y disponibilidad de los datos cruciales para la institución.</w:t>
      </w:r>
    </w:p>
    <w:p w14:paraId="401EAD4E" w14:textId="77777777" w:rsidR="00143937" w:rsidRPr="005F4E2A" w:rsidRDefault="00143937" w:rsidP="00331A6B">
      <w:pPr>
        <w:pStyle w:val="Prrafodelista"/>
        <w:numPr>
          <w:ilvl w:val="0"/>
          <w:numId w:val="46"/>
        </w:numPr>
        <w:spacing w:after="80"/>
        <w:jc w:val="both"/>
        <w:rPr>
          <w:rFonts w:ascii="Altivo Regular" w:hAnsi="Altivo Regular" w:cs="Arial"/>
          <w:sz w:val="28"/>
        </w:rPr>
      </w:pPr>
      <w:r w:rsidRPr="005F4E2A">
        <w:rPr>
          <w:rFonts w:ascii="Altivo Regular" w:hAnsi="Altivo Regular" w:cs="Arial"/>
          <w:b/>
          <w:sz w:val="24"/>
        </w:rPr>
        <w:t>Mejora en la conectividad de Internet:</w:t>
      </w:r>
      <w:r w:rsidRPr="005F4E2A">
        <w:rPr>
          <w:rFonts w:ascii="Altivo Regular" w:hAnsi="Altivo Regular" w:cs="Arial"/>
          <w:sz w:val="24"/>
        </w:rPr>
        <w:t xml:space="preserve"> El ancho de banda del Internet institucional se mantuvo en 30 Mb/s simétrico, lo que favoreció la estabilidad en la transmisión de datos y mejoró significativamente las velocidades de carga y descarga, así como la latencia.</w:t>
      </w:r>
    </w:p>
    <w:p w14:paraId="55B8AA66" w14:textId="77777777" w:rsidR="00143937" w:rsidRPr="005F4E2A" w:rsidRDefault="00143937" w:rsidP="00331A6B">
      <w:pPr>
        <w:pStyle w:val="Prrafodelista"/>
        <w:numPr>
          <w:ilvl w:val="0"/>
          <w:numId w:val="46"/>
        </w:numPr>
        <w:spacing w:after="80"/>
        <w:jc w:val="both"/>
        <w:rPr>
          <w:rFonts w:ascii="Altivo Regular" w:hAnsi="Altivo Regular" w:cs="Arial"/>
          <w:sz w:val="28"/>
        </w:rPr>
      </w:pPr>
      <w:r w:rsidRPr="005F4E2A">
        <w:rPr>
          <w:rFonts w:ascii="Altivo Regular" w:hAnsi="Altivo Regular" w:cs="Arial"/>
          <w:b/>
          <w:sz w:val="24"/>
        </w:rPr>
        <w:lastRenderedPageBreak/>
        <w:t>Actualización de infraestructura de red:</w:t>
      </w:r>
      <w:r w:rsidRPr="005F4E2A">
        <w:rPr>
          <w:rFonts w:ascii="Altivo Regular" w:hAnsi="Altivo Regular" w:cs="Arial"/>
          <w:sz w:val="24"/>
        </w:rPr>
        <w:t xml:space="preserve"> Como parte de las metas del departamento, se realizaron trabajos de instalación y mejora del cableado estructurado UTP </w:t>
      </w:r>
      <w:proofErr w:type="spellStart"/>
      <w:r w:rsidRPr="005F4E2A">
        <w:rPr>
          <w:rFonts w:ascii="Altivo Regular" w:hAnsi="Altivo Regular" w:cs="Arial"/>
          <w:sz w:val="24"/>
        </w:rPr>
        <w:t>Siemon</w:t>
      </w:r>
      <w:proofErr w:type="spellEnd"/>
      <w:r w:rsidRPr="005F4E2A">
        <w:rPr>
          <w:rFonts w:ascii="Altivo Regular" w:hAnsi="Altivo Regular" w:cs="Arial"/>
          <w:sz w:val="24"/>
        </w:rPr>
        <w:t xml:space="preserve"> Cat6 en las oficinas centrales. Los trabajos se llevaron a cabo conforme a las especificaciones técnicas y normativas vigentes, asegurando altos estándares de calidad en la infraestructura de red.</w:t>
      </w:r>
    </w:p>
    <w:p w14:paraId="46BC877F" w14:textId="77777777" w:rsidR="00143937" w:rsidRPr="005F4E2A" w:rsidRDefault="00143937" w:rsidP="00331A6B">
      <w:pPr>
        <w:pStyle w:val="Prrafodelista"/>
        <w:numPr>
          <w:ilvl w:val="0"/>
          <w:numId w:val="46"/>
        </w:numPr>
        <w:spacing w:after="80"/>
        <w:jc w:val="both"/>
        <w:rPr>
          <w:rFonts w:ascii="Altivo Regular" w:hAnsi="Altivo Regular" w:cs="Arial"/>
          <w:sz w:val="28"/>
        </w:rPr>
      </w:pPr>
      <w:r w:rsidRPr="005F4E2A">
        <w:rPr>
          <w:rFonts w:ascii="Altivo Regular" w:hAnsi="Altivo Regular" w:cs="Arial"/>
          <w:b/>
          <w:sz w:val="24"/>
        </w:rPr>
        <w:t>Mejora del sistema eléctrico en Bodega de Fraijanes:</w:t>
      </w:r>
      <w:r w:rsidRPr="005F4E2A">
        <w:rPr>
          <w:rFonts w:ascii="Altivo Regular" w:hAnsi="Altivo Regular" w:cs="Arial"/>
          <w:sz w:val="24"/>
        </w:rPr>
        <w:t xml:space="preserve"> Se contrató a una empresa especializada para la mejora del sistema eléctrico en la bodega de Fraijanes. Este proyecto incluyó la instalación eléctrica en oficinas y área de guardiana, así como el cambio de la caja del contador. Todas las instalaciones cumplieron con las normativas de seguridad vigentes y se llevaron a cabo pruebas de funcionamiento satisfactorias.</w:t>
      </w:r>
    </w:p>
    <w:p w14:paraId="2B6ACEBC" w14:textId="77777777" w:rsidR="00143937" w:rsidRPr="005F4E2A" w:rsidRDefault="00143937" w:rsidP="00331A6B">
      <w:pPr>
        <w:pStyle w:val="Prrafodelista"/>
        <w:numPr>
          <w:ilvl w:val="0"/>
          <w:numId w:val="46"/>
        </w:numPr>
        <w:spacing w:after="80"/>
        <w:jc w:val="both"/>
        <w:rPr>
          <w:rFonts w:ascii="Altivo Regular" w:hAnsi="Altivo Regular" w:cs="Arial"/>
          <w:sz w:val="28"/>
        </w:rPr>
      </w:pPr>
      <w:r w:rsidRPr="005F4E2A">
        <w:rPr>
          <w:rFonts w:ascii="Altivo Regular" w:hAnsi="Altivo Regular" w:cs="Arial"/>
          <w:b/>
          <w:sz w:val="24"/>
        </w:rPr>
        <w:t>Renovación de Equipos de Cómputo:</w:t>
      </w:r>
      <w:r w:rsidRPr="005F4E2A">
        <w:rPr>
          <w:rFonts w:ascii="Altivo Regular" w:hAnsi="Altivo Regular" w:cs="Arial"/>
          <w:sz w:val="24"/>
        </w:rPr>
        <w:t xml:space="preserve"> El departamento reemplazó 11 equipos de cómputo que tenían más de 4 años de antigüedad, dotando de tecnología más reciente a los usuarios.</w:t>
      </w:r>
    </w:p>
    <w:p w14:paraId="01EF3141" w14:textId="1CD17B10" w:rsidR="006E4B7A" w:rsidRPr="005F4E2A" w:rsidRDefault="00143937" w:rsidP="00331A6B">
      <w:pPr>
        <w:pStyle w:val="Prrafodelista"/>
        <w:numPr>
          <w:ilvl w:val="0"/>
          <w:numId w:val="46"/>
        </w:numPr>
        <w:spacing w:after="80"/>
        <w:jc w:val="both"/>
        <w:rPr>
          <w:rFonts w:ascii="Altivo Regular" w:hAnsi="Altivo Regular" w:cs="Arial"/>
          <w:sz w:val="28"/>
        </w:rPr>
      </w:pPr>
      <w:r w:rsidRPr="005F4E2A">
        <w:rPr>
          <w:rFonts w:ascii="Altivo Regular" w:hAnsi="Altivo Regular" w:cs="Arial"/>
          <w:b/>
          <w:sz w:val="24"/>
        </w:rPr>
        <w:t>Implementación de copias de respaldo en la nube:</w:t>
      </w:r>
      <w:r w:rsidRPr="005F4E2A">
        <w:rPr>
          <w:rFonts w:ascii="Altivo Regular" w:hAnsi="Altivo Regular" w:cs="Arial"/>
          <w:sz w:val="24"/>
        </w:rPr>
        <w:t xml:space="preserve"> Se implementó un sistema de copia de respaldo de servidores en un servicio externo de nube, ofreciendo múltiples beneficios como: a) Seguridad de datos: cifrado de datos y autenticación </w:t>
      </w:r>
      <w:proofErr w:type="spellStart"/>
      <w:r w:rsidRPr="005F4E2A">
        <w:rPr>
          <w:rFonts w:ascii="Altivo Regular" w:hAnsi="Altivo Regular" w:cs="Arial"/>
          <w:sz w:val="24"/>
        </w:rPr>
        <w:t>multifactor</w:t>
      </w:r>
      <w:proofErr w:type="spellEnd"/>
      <w:r w:rsidRPr="005F4E2A">
        <w:rPr>
          <w:rFonts w:ascii="Altivo Regular" w:hAnsi="Altivo Regular" w:cs="Arial"/>
          <w:sz w:val="24"/>
        </w:rPr>
        <w:t>; b) Accesibilidad y conveniencia: acceso remoto a la información; c) Reducción de costos: eliminación de la necesidad de hardware adicional. d) Recuperación de información: restauración rápida en caso de incidentes.</w:t>
      </w:r>
    </w:p>
    <w:p w14:paraId="6F4335CA" w14:textId="77777777" w:rsidR="00143937" w:rsidRPr="005F4E2A" w:rsidRDefault="00143937" w:rsidP="002002CD">
      <w:pPr>
        <w:spacing w:before="120" w:after="120"/>
        <w:jc w:val="both"/>
        <w:rPr>
          <w:rFonts w:ascii="Altivo Regular" w:hAnsi="Altivo Regular" w:cs="Arial"/>
        </w:rPr>
      </w:pPr>
    </w:p>
    <w:p w14:paraId="70381F42" w14:textId="46CC77BA" w:rsidR="002002CD" w:rsidRPr="005F4E2A" w:rsidRDefault="003D3323" w:rsidP="008D0992">
      <w:pPr>
        <w:pStyle w:val="Ttulo3"/>
      </w:pPr>
      <w:bookmarkStart w:id="20" w:name="_Toc203648325"/>
      <w:r w:rsidRPr="005F4E2A">
        <w:t>9.4</w:t>
      </w:r>
      <w:r w:rsidR="006727C2">
        <w:t xml:space="preserve"> </w:t>
      </w:r>
      <w:r w:rsidR="00104AB1" w:rsidRPr="005F4E2A">
        <w:t>Dirección Administrativa</w:t>
      </w:r>
      <w:bookmarkEnd w:id="20"/>
    </w:p>
    <w:p w14:paraId="304B422B" w14:textId="77777777" w:rsidR="006727C2" w:rsidRDefault="006727C2" w:rsidP="00884C67">
      <w:pPr>
        <w:spacing w:after="120"/>
        <w:jc w:val="both"/>
        <w:rPr>
          <w:rFonts w:ascii="Altivo Regular" w:hAnsi="Altivo Regular" w:cs="Arial"/>
        </w:rPr>
      </w:pPr>
    </w:p>
    <w:p w14:paraId="341411C0" w14:textId="52362C0F" w:rsidR="002002CD" w:rsidRDefault="00BF356F" w:rsidP="00884C67">
      <w:pPr>
        <w:spacing w:after="120"/>
        <w:jc w:val="both"/>
        <w:rPr>
          <w:rFonts w:ascii="Altivo Regular" w:hAnsi="Altivo Regular" w:cs="Arial"/>
        </w:rPr>
      </w:pPr>
      <w:r w:rsidRPr="005F4E2A">
        <w:rPr>
          <w:rFonts w:ascii="Altivo Regular" w:hAnsi="Altivo Regular" w:cs="Arial"/>
        </w:rPr>
        <w:t>Las actividades realizadas en la Dirección Administrativa durante el año 202</w:t>
      </w:r>
      <w:r w:rsidR="00F211CB" w:rsidRPr="005F4E2A">
        <w:rPr>
          <w:rFonts w:ascii="Altivo Regular" w:hAnsi="Altivo Regular" w:cs="Arial"/>
        </w:rPr>
        <w:t>4</w:t>
      </w:r>
      <w:r w:rsidRPr="005F4E2A">
        <w:rPr>
          <w:rFonts w:ascii="Altivo Regular" w:hAnsi="Altivo Regular" w:cs="Arial"/>
        </w:rPr>
        <w:t>, con el apoyo y en coordinación con las dif</w:t>
      </w:r>
      <w:r w:rsidR="00922F95" w:rsidRPr="005F4E2A">
        <w:rPr>
          <w:rFonts w:ascii="Altivo Regular" w:hAnsi="Altivo Regular" w:cs="Arial"/>
        </w:rPr>
        <w:t>erentes áreas que la integran, se</w:t>
      </w:r>
      <w:r w:rsidRPr="005F4E2A">
        <w:rPr>
          <w:rFonts w:ascii="Altivo Regular" w:hAnsi="Altivo Regular" w:cs="Arial"/>
        </w:rPr>
        <w:t xml:space="preserve"> enfocaron en el cumplimiento de los objetivos institucionales establecidos por la Gerencia General del I</w:t>
      </w:r>
      <w:r w:rsidR="00F211CB" w:rsidRPr="005F4E2A">
        <w:rPr>
          <w:rFonts w:ascii="Altivo Regular" w:hAnsi="Altivo Regular" w:cs="Arial"/>
        </w:rPr>
        <w:t>NDECA, por lo que a</w:t>
      </w:r>
      <w:r w:rsidRPr="005F4E2A">
        <w:rPr>
          <w:rFonts w:ascii="Altivo Regular" w:hAnsi="Altivo Regular" w:cs="Arial"/>
        </w:rPr>
        <w:t xml:space="preserve"> continuación </w:t>
      </w:r>
      <w:r w:rsidR="00A67160" w:rsidRPr="005F4E2A">
        <w:rPr>
          <w:rFonts w:ascii="Altivo Regular" w:hAnsi="Altivo Regular" w:cs="Arial"/>
        </w:rPr>
        <w:t xml:space="preserve">se </w:t>
      </w:r>
      <w:r w:rsidR="00922F95" w:rsidRPr="005F4E2A">
        <w:rPr>
          <w:rFonts w:ascii="Altivo Regular" w:hAnsi="Altivo Regular" w:cs="Arial"/>
        </w:rPr>
        <w:t>describen</w:t>
      </w:r>
      <w:r w:rsidRPr="005F4E2A">
        <w:rPr>
          <w:rFonts w:ascii="Altivo Regular" w:hAnsi="Altivo Regular" w:cs="Arial"/>
        </w:rPr>
        <w:t xml:space="preserve"> los logros y resultados obtenidos por </w:t>
      </w:r>
      <w:r w:rsidR="00A5222F" w:rsidRPr="005F4E2A">
        <w:rPr>
          <w:rFonts w:ascii="Altivo Regular" w:hAnsi="Altivo Regular" w:cs="Arial"/>
        </w:rPr>
        <w:t>esta</w:t>
      </w:r>
      <w:r w:rsidRPr="005F4E2A">
        <w:rPr>
          <w:rFonts w:ascii="Altivo Regular" w:hAnsi="Altivo Regular" w:cs="Arial"/>
        </w:rPr>
        <w:t xml:space="preserve"> Dirección.</w:t>
      </w:r>
    </w:p>
    <w:p w14:paraId="03451D62" w14:textId="77777777" w:rsidR="006727C2" w:rsidRPr="005F4E2A" w:rsidRDefault="006727C2" w:rsidP="00884C67">
      <w:pPr>
        <w:spacing w:after="120"/>
        <w:jc w:val="both"/>
        <w:rPr>
          <w:rFonts w:ascii="Altivo Regular" w:hAnsi="Altivo Regular" w:cs="Arial"/>
        </w:rPr>
      </w:pPr>
    </w:p>
    <w:p w14:paraId="3B2CBDD3" w14:textId="35C420A9" w:rsidR="009B6CEE" w:rsidRPr="005F4E2A" w:rsidRDefault="009B6CEE" w:rsidP="00884C67">
      <w:pPr>
        <w:spacing w:after="120"/>
        <w:jc w:val="both"/>
        <w:rPr>
          <w:rFonts w:ascii="Altivo Regular" w:hAnsi="Altivo Regular" w:cs="Arial"/>
          <w:b/>
        </w:rPr>
      </w:pPr>
      <w:r w:rsidRPr="005F4E2A">
        <w:rPr>
          <w:rFonts w:ascii="Altivo Regular" w:hAnsi="Altivo Regular" w:cs="Arial"/>
          <w:b/>
        </w:rPr>
        <w:t>A</w:t>
      </w:r>
      <w:r w:rsidR="003A419C" w:rsidRPr="005F4E2A">
        <w:rPr>
          <w:rFonts w:ascii="Altivo Regular" w:hAnsi="Altivo Regular" w:cs="Arial"/>
          <w:b/>
        </w:rPr>
        <w:t>.</w:t>
      </w:r>
      <w:r w:rsidR="00F50F4A" w:rsidRPr="005F4E2A">
        <w:rPr>
          <w:rFonts w:ascii="Altivo Regular" w:hAnsi="Altivo Regular" w:cs="Arial"/>
          <w:b/>
        </w:rPr>
        <w:t>- Compras</w:t>
      </w:r>
    </w:p>
    <w:p w14:paraId="093ED923" w14:textId="21AD71B6" w:rsidR="00CD3FB6" w:rsidRPr="005F4E2A" w:rsidRDefault="00CD3FB6" w:rsidP="00331A6B">
      <w:pPr>
        <w:pStyle w:val="Prrafodelista"/>
        <w:numPr>
          <w:ilvl w:val="1"/>
          <w:numId w:val="12"/>
        </w:numPr>
        <w:spacing w:after="120"/>
        <w:ind w:left="851"/>
        <w:contextualSpacing w:val="0"/>
        <w:jc w:val="both"/>
        <w:rPr>
          <w:rFonts w:ascii="Altivo Regular" w:hAnsi="Altivo Regular" w:cs="Arial"/>
          <w:b/>
          <w:sz w:val="24"/>
          <w:szCs w:val="24"/>
        </w:rPr>
      </w:pPr>
      <w:r w:rsidRPr="005F4E2A">
        <w:rPr>
          <w:rFonts w:ascii="Altivo Regular" w:hAnsi="Altivo Regular" w:cs="Arial"/>
          <w:b/>
          <w:sz w:val="24"/>
          <w:szCs w:val="24"/>
        </w:rPr>
        <w:t>Plan Anual de Compras</w:t>
      </w:r>
      <w:r w:rsidR="002104A8" w:rsidRPr="005F4E2A">
        <w:rPr>
          <w:rFonts w:ascii="Altivo Regular" w:hAnsi="Altivo Regular" w:cs="Arial"/>
          <w:b/>
          <w:sz w:val="24"/>
          <w:szCs w:val="24"/>
        </w:rPr>
        <w:t xml:space="preserve"> - PAC -</w:t>
      </w:r>
    </w:p>
    <w:p w14:paraId="4B1CBF66" w14:textId="620C1C7D" w:rsidR="00CD3FB6" w:rsidRPr="005F4E2A" w:rsidRDefault="002104A8" w:rsidP="00F211CB">
      <w:pPr>
        <w:pStyle w:val="Prrafodelista"/>
        <w:spacing w:after="120"/>
        <w:ind w:left="790"/>
        <w:contextualSpacing w:val="0"/>
        <w:jc w:val="both"/>
        <w:rPr>
          <w:rFonts w:ascii="Altivo Regular" w:hAnsi="Altivo Regular" w:cs="Arial"/>
          <w:sz w:val="24"/>
          <w:szCs w:val="24"/>
        </w:rPr>
      </w:pPr>
      <w:r w:rsidRPr="005F4E2A">
        <w:rPr>
          <w:rFonts w:ascii="Altivo Regular" w:hAnsi="Altivo Regular" w:cs="Arial"/>
          <w:sz w:val="24"/>
          <w:szCs w:val="24"/>
        </w:rPr>
        <w:t>Fue elaborado el Plan Anual de Compras -PAC-, de acuerdo al artículo No. 3 del Reglamento de la Ley de Contrataciones del Estado, y a la Literal a) de la Circular DIGAE No. 00</w:t>
      </w:r>
      <w:r w:rsidR="00F211CB" w:rsidRPr="005F4E2A">
        <w:rPr>
          <w:rFonts w:ascii="Altivo Regular" w:hAnsi="Altivo Regular" w:cs="Arial"/>
          <w:sz w:val="24"/>
          <w:szCs w:val="24"/>
        </w:rPr>
        <w:t>1</w:t>
      </w:r>
      <w:r w:rsidRPr="005F4E2A">
        <w:rPr>
          <w:rFonts w:ascii="Altivo Regular" w:hAnsi="Altivo Regular" w:cs="Arial"/>
          <w:sz w:val="24"/>
          <w:szCs w:val="24"/>
        </w:rPr>
        <w:t>-202</w:t>
      </w:r>
      <w:r w:rsidR="00F211CB" w:rsidRPr="005F4E2A">
        <w:rPr>
          <w:rFonts w:ascii="Altivo Regular" w:hAnsi="Altivo Regular" w:cs="Arial"/>
          <w:sz w:val="24"/>
          <w:szCs w:val="24"/>
        </w:rPr>
        <w:t>3</w:t>
      </w:r>
      <w:r w:rsidRPr="005F4E2A">
        <w:rPr>
          <w:rFonts w:ascii="Altivo Regular" w:hAnsi="Altivo Regular" w:cs="Arial"/>
          <w:sz w:val="24"/>
          <w:szCs w:val="24"/>
        </w:rPr>
        <w:t xml:space="preserve">, en atención a las necesidades de cada Dirección </w:t>
      </w:r>
      <w:r w:rsidR="00F211CB" w:rsidRPr="005F4E2A">
        <w:rPr>
          <w:rFonts w:ascii="Altivo Regular" w:hAnsi="Altivo Regular" w:cs="Arial"/>
          <w:sz w:val="24"/>
          <w:szCs w:val="24"/>
        </w:rPr>
        <w:t xml:space="preserve">con el fin de dar cumplimiento </w:t>
      </w:r>
      <w:r w:rsidRPr="005F4E2A">
        <w:rPr>
          <w:rFonts w:ascii="Altivo Regular" w:hAnsi="Altivo Regular" w:cs="Arial"/>
          <w:sz w:val="24"/>
          <w:szCs w:val="24"/>
        </w:rPr>
        <w:t xml:space="preserve">el cumplimiento de metas y objetivos </w:t>
      </w:r>
      <w:r w:rsidR="00F211CB" w:rsidRPr="005F4E2A">
        <w:rPr>
          <w:rFonts w:ascii="Altivo Regular" w:hAnsi="Altivo Regular" w:cs="Arial"/>
          <w:sz w:val="24"/>
          <w:szCs w:val="24"/>
        </w:rPr>
        <w:t>institucionales</w:t>
      </w:r>
      <w:r w:rsidRPr="005F4E2A">
        <w:rPr>
          <w:rFonts w:ascii="Altivo Regular" w:hAnsi="Altivo Regular" w:cs="Arial"/>
          <w:sz w:val="24"/>
          <w:szCs w:val="24"/>
        </w:rPr>
        <w:t>.</w:t>
      </w:r>
    </w:p>
    <w:p w14:paraId="3389325E" w14:textId="77777777" w:rsidR="00FE55D7" w:rsidRPr="005F4E2A" w:rsidRDefault="00FE55D7" w:rsidP="00884C67">
      <w:pPr>
        <w:pStyle w:val="Prrafodelista"/>
        <w:spacing w:after="120"/>
        <w:ind w:left="790"/>
        <w:contextualSpacing w:val="0"/>
        <w:jc w:val="both"/>
        <w:rPr>
          <w:rFonts w:ascii="Altivo Regular" w:hAnsi="Altivo Regular" w:cs="Arial"/>
          <w:sz w:val="24"/>
          <w:szCs w:val="24"/>
        </w:rPr>
      </w:pPr>
    </w:p>
    <w:p w14:paraId="521598CF" w14:textId="359028C3" w:rsidR="00104287" w:rsidRPr="005F4E2A" w:rsidRDefault="002104A8" w:rsidP="00104287">
      <w:pPr>
        <w:pStyle w:val="Prrafodelista"/>
        <w:spacing w:after="120"/>
        <w:ind w:left="790"/>
        <w:contextualSpacing w:val="0"/>
        <w:jc w:val="both"/>
        <w:rPr>
          <w:rFonts w:ascii="Altivo Regular" w:hAnsi="Altivo Regular" w:cs="Arial"/>
          <w:b/>
          <w:sz w:val="24"/>
          <w:szCs w:val="24"/>
        </w:rPr>
      </w:pPr>
      <w:r w:rsidRPr="005F4E2A">
        <w:rPr>
          <w:rFonts w:ascii="Altivo Regular" w:hAnsi="Altivo Regular" w:cs="Arial"/>
          <w:b/>
          <w:sz w:val="24"/>
          <w:szCs w:val="24"/>
        </w:rPr>
        <w:t>Resultados:</w:t>
      </w:r>
    </w:p>
    <w:tbl>
      <w:tblPr>
        <w:tblStyle w:val="Tablaconcuadrcula"/>
        <w:tblW w:w="0" w:type="auto"/>
        <w:tblInd w:w="959" w:type="dxa"/>
        <w:tblLook w:val="04A0" w:firstRow="1" w:lastRow="0" w:firstColumn="1" w:lastColumn="0" w:noHBand="0" w:noVBand="1"/>
      </w:tblPr>
      <w:tblGrid>
        <w:gridCol w:w="3685"/>
        <w:gridCol w:w="2410"/>
        <w:gridCol w:w="1985"/>
      </w:tblGrid>
      <w:tr w:rsidR="001F7D00" w:rsidRPr="005F4E2A" w14:paraId="77DA766D" w14:textId="563F2161" w:rsidTr="00AC4864">
        <w:tc>
          <w:tcPr>
            <w:tcW w:w="3685" w:type="dxa"/>
            <w:tcBorders>
              <w:right w:val="single" w:sz="4" w:space="0" w:color="FFFFFF"/>
            </w:tcBorders>
            <w:shd w:val="clear" w:color="auto" w:fill="000000" w:themeFill="text1"/>
            <w:vAlign w:val="center"/>
          </w:tcPr>
          <w:p w14:paraId="65CB8F23" w14:textId="7C0F568E" w:rsidR="001F7D00" w:rsidRPr="005F4E2A" w:rsidRDefault="001F7D00" w:rsidP="006727C2">
            <w:pPr>
              <w:pStyle w:val="Prrafodelista"/>
              <w:spacing w:after="0"/>
              <w:ind w:left="0"/>
              <w:contextualSpacing w:val="0"/>
              <w:jc w:val="center"/>
              <w:rPr>
                <w:rFonts w:ascii="Altivo Regular" w:hAnsi="Altivo Regular" w:cs="Arial"/>
                <w:b/>
                <w:noProof/>
                <w:color w:val="FFFFFF" w:themeColor="background1"/>
                <w:sz w:val="24"/>
                <w:szCs w:val="24"/>
                <w:lang w:val="es-GT" w:eastAsia="es-GT"/>
              </w:rPr>
            </w:pPr>
            <w:r w:rsidRPr="005F4E2A">
              <w:rPr>
                <w:rFonts w:ascii="Altivo Regular" w:hAnsi="Altivo Regular" w:cs="Arial"/>
                <w:b/>
                <w:noProof/>
                <w:color w:val="FFFFFF" w:themeColor="background1"/>
                <w:sz w:val="24"/>
                <w:szCs w:val="24"/>
                <w:lang w:val="es-GT" w:eastAsia="es-GT"/>
              </w:rPr>
              <w:t>Modalidad de compra</w:t>
            </w:r>
          </w:p>
        </w:tc>
        <w:tc>
          <w:tcPr>
            <w:tcW w:w="2410" w:type="dxa"/>
            <w:tcBorders>
              <w:left w:val="single" w:sz="4" w:space="0" w:color="FFFFFF"/>
              <w:right w:val="single" w:sz="4" w:space="0" w:color="FFFFFF"/>
            </w:tcBorders>
            <w:shd w:val="clear" w:color="auto" w:fill="000000" w:themeFill="text1"/>
            <w:vAlign w:val="center"/>
          </w:tcPr>
          <w:p w14:paraId="4D3F2A59" w14:textId="3E45E719" w:rsidR="001F7D00" w:rsidRPr="005F4E2A" w:rsidRDefault="001F7D00" w:rsidP="006727C2">
            <w:pPr>
              <w:pStyle w:val="Prrafodelista"/>
              <w:spacing w:after="0"/>
              <w:ind w:left="0"/>
              <w:contextualSpacing w:val="0"/>
              <w:jc w:val="center"/>
              <w:rPr>
                <w:rFonts w:ascii="Altivo Regular" w:hAnsi="Altivo Regular" w:cs="Arial"/>
                <w:b/>
                <w:noProof/>
                <w:color w:val="FFFFFF" w:themeColor="background1"/>
                <w:sz w:val="24"/>
                <w:szCs w:val="24"/>
                <w:lang w:val="es-GT" w:eastAsia="es-GT"/>
              </w:rPr>
            </w:pPr>
            <w:r w:rsidRPr="005F4E2A">
              <w:rPr>
                <w:rFonts w:ascii="Altivo Regular" w:hAnsi="Altivo Regular" w:cs="Arial"/>
                <w:b/>
                <w:noProof/>
                <w:color w:val="FFFFFF" w:themeColor="background1"/>
                <w:sz w:val="24"/>
                <w:szCs w:val="24"/>
                <w:lang w:val="es-GT" w:eastAsia="es-GT"/>
              </w:rPr>
              <w:t>Monto en Quetzales</w:t>
            </w:r>
          </w:p>
        </w:tc>
        <w:tc>
          <w:tcPr>
            <w:tcW w:w="1985" w:type="dxa"/>
            <w:tcBorders>
              <w:top w:val="single" w:sz="4" w:space="0" w:color="FFFFFF" w:themeColor="background1"/>
              <w:left w:val="single" w:sz="4" w:space="0" w:color="FFFFFF" w:themeColor="background1"/>
            </w:tcBorders>
            <w:shd w:val="clear" w:color="auto" w:fill="000000" w:themeFill="text1"/>
          </w:tcPr>
          <w:p w14:paraId="4EF05E6E" w14:textId="3C4088EC" w:rsidR="001F7D00" w:rsidRPr="005F4E2A" w:rsidRDefault="001F7D00" w:rsidP="006727C2">
            <w:pPr>
              <w:pStyle w:val="Prrafodelista"/>
              <w:spacing w:after="0"/>
              <w:ind w:left="0"/>
              <w:contextualSpacing w:val="0"/>
              <w:jc w:val="center"/>
              <w:rPr>
                <w:rFonts w:ascii="Altivo Regular" w:hAnsi="Altivo Regular" w:cs="Arial"/>
                <w:b/>
                <w:noProof/>
                <w:color w:val="FFFFFF" w:themeColor="background1"/>
                <w:sz w:val="24"/>
                <w:szCs w:val="24"/>
                <w:lang w:val="es-GT" w:eastAsia="es-GT"/>
              </w:rPr>
            </w:pPr>
            <w:r w:rsidRPr="005F4E2A">
              <w:rPr>
                <w:rFonts w:ascii="Altivo Regular" w:hAnsi="Altivo Regular" w:cs="Arial"/>
                <w:b/>
                <w:noProof/>
                <w:color w:val="FFFFFF" w:themeColor="background1"/>
                <w:sz w:val="24"/>
                <w:szCs w:val="24"/>
                <w:lang w:val="es-GT" w:eastAsia="es-GT"/>
              </w:rPr>
              <w:t>Número de eventos</w:t>
            </w:r>
          </w:p>
        </w:tc>
      </w:tr>
      <w:tr w:rsidR="001F7D00" w:rsidRPr="005F4E2A" w14:paraId="21BB727D" w14:textId="766373C8" w:rsidTr="00AC4864">
        <w:tc>
          <w:tcPr>
            <w:tcW w:w="3685" w:type="dxa"/>
            <w:vAlign w:val="center"/>
          </w:tcPr>
          <w:p w14:paraId="12FE28B7" w14:textId="11364EEB" w:rsidR="001F7D00" w:rsidRPr="005F4E2A" w:rsidRDefault="001F7D00" w:rsidP="006727C2">
            <w:pPr>
              <w:pStyle w:val="Prrafodelista"/>
              <w:spacing w:after="0"/>
              <w:ind w:left="0"/>
              <w:contextualSpacing w:val="0"/>
              <w:jc w:val="both"/>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Baja cuantía</w:t>
            </w:r>
          </w:p>
        </w:tc>
        <w:tc>
          <w:tcPr>
            <w:tcW w:w="2410" w:type="dxa"/>
            <w:vAlign w:val="center"/>
          </w:tcPr>
          <w:p w14:paraId="3B6CA45C" w14:textId="1B2F7DFC" w:rsidR="001F7D00" w:rsidRPr="005F4E2A" w:rsidRDefault="001F7D00" w:rsidP="006727C2">
            <w:pPr>
              <w:pStyle w:val="Prrafodelista"/>
              <w:spacing w:after="0"/>
              <w:ind w:left="0"/>
              <w:contextualSpacing w:val="0"/>
              <w:jc w:val="center"/>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1,707,234.68</w:t>
            </w:r>
          </w:p>
        </w:tc>
        <w:tc>
          <w:tcPr>
            <w:tcW w:w="1985" w:type="dxa"/>
            <w:vAlign w:val="center"/>
          </w:tcPr>
          <w:p w14:paraId="605DA6FB" w14:textId="188FC539" w:rsidR="001F7D00" w:rsidRPr="005F4E2A" w:rsidRDefault="001F7D00" w:rsidP="006727C2">
            <w:pPr>
              <w:pStyle w:val="Prrafodelista"/>
              <w:spacing w:after="0"/>
              <w:ind w:left="0"/>
              <w:contextualSpacing w:val="0"/>
              <w:jc w:val="center"/>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w:t>
            </w:r>
          </w:p>
        </w:tc>
      </w:tr>
      <w:tr w:rsidR="001F7D00" w:rsidRPr="005F4E2A" w14:paraId="2C4B77C2" w14:textId="03DBD79C" w:rsidTr="00AC4864">
        <w:tc>
          <w:tcPr>
            <w:tcW w:w="3685" w:type="dxa"/>
            <w:vAlign w:val="center"/>
          </w:tcPr>
          <w:p w14:paraId="2F23E1A7" w14:textId="48C98C03" w:rsidR="001F7D00" w:rsidRPr="005F4E2A" w:rsidRDefault="001F7D00" w:rsidP="006727C2">
            <w:pPr>
              <w:pStyle w:val="Prrafodelista"/>
              <w:spacing w:after="0"/>
              <w:ind w:left="0"/>
              <w:contextualSpacing w:val="0"/>
              <w:jc w:val="both"/>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Cotización</w:t>
            </w:r>
          </w:p>
        </w:tc>
        <w:tc>
          <w:tcPr>
            <w:tcW w:w="2410" w:type="dxa"/>
            <w:vAlign w:val="center"/>
          </w:tcPr>
          <w:p w14:paraId="0E949F02" w14:textId="695A5565" w:rsidR="001F7D00" w:rsidRPr="005F4E2A" w:rsidRDefault="001F7D00" w:rsidP="006727C2">
            <w:pPr>
              <w:pStyle w:val="Prrafodelista"/>
              <w:spacing w:after="0"/>
              <w:ind w:left="0"/>
              <w:contextualSpacing w:val="0"/>
              <w:jc w:val="center"/>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1,806,391.95</w:t>
            </w:r>
          </w:p>
        </w:tc>
        <w:tc>
          <w:tcPr>
            <w:tcW w:w="1985" w:type="dxa"/>
            <w:vAlign w:val="center"/>
          </w:tcPr>
          <w:p w14:paraId="23EB28C8" w14:textId="498AFA61" w:rsidR="001F7D00" w:rsidRPr="005F4E2A" w:rsidRDefault="001F7D00" w:rsidP="006727C2">
            <w:pPr>
              <w:pStyle w:val="Prrafodelista"/>
              <w:spacing w:after="0"/>
              <w:ind w:left="0"/>
              <w:contextualSpacing w:val="0"/>
              <w:jc w:val="center"/>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3</w:t>
            </w:r>
          </w:p>
        </w:tc>
      </w:tr>
      <w:tr w:rsidR="001F7D00" w:rsidRPr="005F4E2A" w14:paraId="65C55D4E" w14:textId="0F884179" w:rsidTr="00AC4864">
        <w:tc>
          <w:tcPr>
            <w:tcW w:w="3685" w:type="dxa"/>
            <w:tcBorders>
              <w:bottom w:val="single" w:sz="4" w:space="0" w:color="000000"/>
            </w:tcBorders>
            <w:vAlign w:val="center"/>
          </w:tcPr>
          <w:p w14:paraId="663E2344" w14:textId="3BFEC712" w:rsidR="001F7D00" w:rsidRPr="005F4E2A" w:rsidRDefault="001F7D00" w:rsidP="006727C2">
            <w:pPr>
              <w:pStyle w:val="Prrafodelista"/>
              <w:spacing w:after="0"/>
              <w:ind w:left="0"/>
              <w:contextualSpacing w:val="0"/>
              <w:jc w:val="both"/>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Compra directa</w:t>
            </w:r>
          </w:p>
        </w:tc>
        <w:tc>
          <w:tcPr>
            <w:tcW w:w="2410" w:type="dxa"/>
            <w:tcBorders>
              <w:bottom w:val="single" w:sz="4" w:space="0" w:color="000000"/>
            </w:tcBorders>
            <w:vAlign w:val="center"/>
          </w:tcPr>
          <w:p w14:paraId="78DBE714" w14:textId="21F874D5" w:rsidR="001F7D00" w:rsidRPr="005F4E2A" w:rsidRDefault="001F7D00" w:rsidP="006727C2">
            <w:pPr>
              <w:pStyle w:val="Prrafodelista"/>
              <w:spacing w:after="0"/>
              <w:ind w:left="0"/>
              <w:contextualSpacing w:val="0"/>
              <w:jc w:val="center"/>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698,742.01</w:t>
            </w:r>
          </w:p>
        </w:tc>
        <w:tc>
          <w:tcPr>
            <w:tcW w:w="1985" w:type="dxa"/>
            <w:tcBorders>
              <w:bottom w:val="single" w:sz="4" w:space="0" w:color="000000"/>
            </w:tcBorders>
            <w:vAlign w:val="center"/>
          </w:tcPr>
          <w:p w14:paraId="79447700" w14:textId="0E84D298" w:rsidR="001F7D00" w:rsidRPr="005F4E2A" w:rsidRDefault="001F7D00" w:rsidP="006727C2">
            <w:pPr>
              <w:pStyle w:val="Prrafodelista"/>
              <w:spacing w:after="0"/>
              <w:ind w:left="0"/>
              <w:contextualSpacing w:val="0"/>
              <w:jc w:val="center"/>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12</w:t>
            </w:r>
          </w:p>
        </w:tc>
      </w:tr>
      <w:tr w:rsidR="001F7D00" w:rsidRPr="005F4E2A" w14:paraId="5A5AF229" w14:textId="77777777" w:rsidTr="00AC4864">
        <w:tc>
          <w:tcPr>
            <w:tcW w:w="3685" w:type="dxa"/>
            <w:tcBorders>
              <w:bottom w:val="single" w:sz="4" w:space="0" w:color="000000"/>
            </w:tcBorders>
            <w:vAlign w:val="center"/>
          </w:tcPr>
          <w:p w14:paraId="0CAFA5A5" w14:textId="063E8F5D" w:rsidR="001F7D00" w:rsidRPr="005F4E2A" w:rsidRDefault="001F7D00" w:rsidP="006727C2">
            <w:pPr>
              <w:pStyle w:val="Prrafodelista"/>
              <w:spacing w:after="0"/>
              <w:ind w:left="0"/>
              <w:contextualSpacing w:val="0"/>
              <w:jc w:val="both"/>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Compras por transparencia en uso de fondos públicos y otros contratos (artículo 54 LCE)</w:t>
            </w:r>
          </w:p>
        </w:tc>
        <w:tc>
          <w:tcPr>
            <w:tcW w:w="2410" w:type="dxa"/>
            <w:tcBorders>
              <w:bottom w:val="single" w:sz="4" w:space="0" w:color="000000"/>
            </w:tcBorders>
            <w:vAlign w:val="center"/>
          </w:tcPr>
          <w:p w14:paraId="49725AE5" w14:textId="19889032" w:rsidR="001F7D00" w:rsidRPr="005F4E2A" w:rsidRDefault="001F7D00" w:rsidP="006727C2">
            <w:pPr>
              <w:pStyle w:val="Prrafodelista"/>
              <w:spacing w:after="0"/>
              <w:ind w:left="0"/>
              <w:contextualSpacing w:val="0"/>
              <w:jc w:val="center"/>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707,577.50</w:t>
            </w:r>
          </w:p>
        </w:tc>
        <w:tc>
          <w:tcPr>
            <w:tcW w:w="1985" w:type="dxa"/>
            <w:tcBorders>
              <w:bottom w:val="single" w:sz="4" w:space="0" w:color="000000"/>
            </w:tcBorders>
            <w:vAlign w:val="center"/>
          </w:tcPr>
          <w:p w14:paraId="3A3D3D06" w14:textId="2710A036" w:rsidR="001F7D00" w:rsidRPr="005F4E2A" w:rsidRDefault="001F7D00" w:rsidP="006727C2">
            <w:pPr>
              <w:pStyle w:val="Prrafodelista"/>
              <w:spacing w:after="0"/>
              <w:ind w:left="0"/>
              <w:contextualSpacing w:val="0"/>
              <w:jc w:val="center"/>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7</w:t>
            </w:r>
          </w:p>
        </w:tc>
      </w:tr>
      <w:tr w:rsidR="001F7D00" w:rsidRPr="005F4E2A" w14:paraId="35187094" w14:textId="77777777" w:rsidTr="00AC4864">
        <w:tc>
          <w:tcPr>
            <w:tcW w:w="3685" w:type="dxa"/>
            <w:tcBorders>
              <w:bottom w:val="single" w:sz="4" w:space="0" w:color="000000"/>
            </w:tcBorders>
            <w:vAlign w:val="center"/>
          </w:tcPr>
          <w:p w14:paraId="1B45C494" w14:textId="2EE0EA15" w:rsidR="001F7D00" w:rsidRPr="005F4E2A" w:rsidRDefault="001F7D00" w:rsidP="006727C2">
            <w:pPr>
              <w:pStyle w:val="Prrafodelista"/>
              <w:spacing w:after="0"/>
              <w:ind w:left="0"/>
              <w:contextualSpacing w:val="0"/>
              <w:jc w:val="both"/>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Compras por excepción – artículo 44 LCE -</w:t>
            </w:r>
          </w:p>
        </w:tc>
        <w:tc>
          <w:tcPr>
            <w:tcW w:w="2410" w:type="dxa"/>
            <w:tcBorders>
              <w:bottom w:val="single" w:sz="4" w:space="0" w:color="000000"/>
            </w:tcBorders>
            <w:vAlign w:val="center"/>
          </w:tcPr>
          <w:p w14:paraId="5E931F21" w14:textId="4A88E245" w:rsidR="001F7D00" w:rsidRPr="005F4E2A" w:rsidRDefault="001F7D00" w:rsidP="006727C2">
            <w:pPr>
              <w:pStyle w:val="Prrafodelista"/>
              <w:spacing w:after="0"/>
              <w:ind w:left="0"/>
              <w:contextualSpacing w:val="0"/>
              <w:jc w:val="center"/>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408,620.97</w:t>
            </w:r>
          </w:p>
        </w:tc>
        <w:tc>
          <w:tcPr>
            <w:tcW w:w="1985" w:type="dxa"/>
            <w:tcBorders>
              <w:bottom w:val="single" w:sz="4" w:space="0" w:color="000000"/>
            </w:tcBorders>
            <w:vAlign w:val="center"/>
          </w:tcPr>
          <w:p w14:paraId="198F9A20" w14:textId="005D4B6F" w:rsidR="001F7D00" w:rsidRPr="005F4E2A" w:rsidRDefault="001F7D00" w:rsidP="006727C2">
            <w:pPr>
              <w:pStyle w:val="Prrafodelista"/>
              <w:spacing w:after="0"/>
              <w:ind w:left="0"/>
              <w:contextualSpacing w:val="0"/>
              <w:jc w:val="center"/>
              <w:rPr>
                <w:rFonts w:ascii="Altivo Regular" w:hAnsi="Altivo Regular" w:cs="Arial"/>
                <w:noProof/>
                <w:sz w:val="24"/>
                <w:szCs w:val="24"/>
                <w:lang w:val="es-GT" w:eastAsia="es-GT"/>
              </w:rPr>
            </w:pPr>
            <w:r w:rsidRPr="005F4E2A">
              <w:rPr>
                <w:rFonts w:ascii="Altivo Regular" w:hAnsi="Altivo Regular" w:cs="Arial"/>
                <w:noProof/>
                <w:sz w:val="24"/>
                <w:szCs w:val="24"/>
                <w:lang w:val="es-GT" w:eastAsia="es-GT"/>
              </w:rPr>
              <w:t>-</w:t>
            </w:r>
          </w:p>
        </w:tc>
      </w:tr>
      <w:tr w:rsidR="001F7D00" w:rsidRPr="005F4E2A" w14:paraId="30B8EB91" w14:textId="5296361B" w:rsidTr="00AC4864">
        <w:tc>
          <w:tcPr>
            <w:tcW w:w="3685" w:type="dxa"/>
            <w:tcBorders>
              <w:right w:val="single" w:sz="4" w:space="0" w:color="FFFFFF"/>
            </w:tcBorders>
            <w:shd w:val="clear" w:color="auto" w:fill="000000" w:themeFill="text1"/>
            <w:vAlign w:val="center"/>
          </w:tcPr>
          <w:p w14:paraId="54C0F05C" w14:textId="22949ECD" w:rsidR="001F7D00" w:rsidRPr="005F4E2A" w:rsidRDefault="001F7D00" w:rsidP="006727C2">
            <w:pPr>
              <w:pStyle w:val="Prrafodelista"/>
              <w:spacing w:after="0"/>
              <w:ind w:left="0"/>
              <w:contextualSpacing w:val="0"/>
              <w:jc w:val="center"/>
              <w:rPr>
                <w:rFonts w:ascii="Altivo Regular" w:hAnsi="Altivo Regular" w:cs="Arial"/>
                <w:b/>
                <w:noProof/>
                <w:color w:val="FFFFFF" w:themeColor="background1"/>
                <w:sz w:val="24"/>
                <w:szCs w:val="24"/>
                <w:lang w:val="es-GT" w:eastAsia="es-GT"/>
              </w:rPr>
            </w:pPr>
            <w:r w:rsidRPr="005F4E2A">
              <w:rPr>
                <w:rFonts w:ascii="Altivo Regular" w:hAnsi="Altivo Regular" w:cs="Arial"/>
                <w:b/>
                <w:noProof/>
                <w:color w:val="FFFFFF" w:themeColor="background1"/>
                <w:sz w:val="24"/>
                <w:szCs w:val="24"/>
                <w:lang w:val="es-GT" w:eastAsia="es-GT"/>
              </w:rPr>
              <w:t>Suma</w:t>
            </w:r>
          </w:p>
        </w:tc>
        <w:tc>
          <w:tcPr>
            <w:tcW w:w="2410" w:type="dxa"/>
            <w:tcBorders>
              <w:left w:val="single" w:sz="4" w:space="0" w:color="FFFFFF"/>
              <w:right w:val="single" w:sz="4" w:space="0" w:color="FFFFFF"/>
            </w:tcBorders>
            <w:shd w:val="clear" w:color="auto" w:fill="000000" w:themeFill="text1"/>
            <w:vAlign w:val="center"/>
          </w:tcPr>
          <w:p w14:paraId="08D1E506" w14:textId="613F9832" w:rsidR="001F7D00" w:rsidRPr="005F4E2A" w:rsidRDefault="001F7D00" w:rsidP="006727C2">
            <w:pPr>
              <w:pStyle w:val="Prrafodelista"/>
              <w:spacing w:after="0"/>
              <w:ind w:left="0"/>
              <w:contextualSpacing w:val="0"/>
              <w:jc w:val="center"/>
              <w:rPr>
                <w:rFonts w:ascii="Altivo Regular" w:hAnsi="Altivo Regular" w:cs="Arial"/>
                <w:b/>
                <w:noProof/>
                <w:color w:val="FFFFFF" w:themeColor="background1"/>
                <w:sz w:val="24"/>
                <w:szCs w:val="24"/>
                <w:lang w:val="es-GT" w:eastAsia="es-GT"/>
              </w:rPr>
            </w:pPr>
            <w:r w:rsidRPr="005F4E2A">
              <w:rPr>
                <w:rFonts w:ascii="Altivo Regular" w:hAnsi="Altivo Regular" w:cs="Arial"/>
                <w:b/>
                <w:noProof/>
                <w:color w:val="FFFFFF" w:themeColor="background1"/>
                <w:sz w:val="24"/>
                <w:szCs w:val="24"/>
                <w:lang w:val="es-GT" w:eastAsia="es-GT"/>
              </w:rPr>
              <w:t>6,197,665.62</w:t>
            </w:r>
          </w:p>
        </w:tc>
        <w:tc>
          <w:tcPr>
            <w:tcW w:w="1985" w:type="dxa"/>
            <w:tcBorders>
              <w:left w:val="single" w:sz="4" w:space="0" w:color="FFFFFF" w:themeColor="background1"/>
            </w:tcBorders>
            <w:shd w:val="clear" w:color="auto" w:fill="000000" w:themeFill="text1"/>
            <w:vAlign w:val="center"/>
          </w:tcPr>
          <w:p w14:paraId="67A6946E" w14:textId="77777777" w:rsidR="001F7D00" w:rsidRPr="005F4E2A" w:rsidRDefault="001F7D00" w:rsidP="006727C2">
            <w:pPr>
              <w:pStyle w:val="Prrafodelista"/>
              <w:spacing w:after="0"/>
              <w:ind w:left="0"/>
              <w:contextualSpacing w:val="0"/>
              <w:jc w:val="center"/>
              <w:rPr>
                <w:rFonts w:ascii="Altivo Regular" w:hAnsi="Altivo Regular" w:cs="Arial"/>
                <w:b/>
                <w:noProof/>
                <w:color w:val="FFFFFF" w:themeColor="background1"/>
                <w:sz w:val="24"/>
                <w:szCs w:val="24"/>
                <w:lang w:val="es-GT" w:eastAsia="es-GT"/>
              </w:rPr>
            </w:pPr>
          </w:p>
        </w:tc>
      </w:tr>
    </w:tbl>
    <w:p w14:paraId="799684B8" w14:textId="6DBEFE76" w:rsidR="00F55DC2" w:rsidRPr="005F4E2A" w:rsidRDefault="00F55DC2" w:rsidP="00884C67">
      <w:pPr>
        <w:spacing w:after="120"/>
        <w:jc w:val="both"/>
        <w:rPr>
          <w:rFonts w:ascii="Altivo Regular" w:hAnsi="Altivo Regular" w:cs="Arial"/>
        </w:rPr>
      </w:pPr>
    </w:p>
    <w:p w14:paraId="7EFBD9E5" w14:textId="54421CBD" w:rsidR="001F7D00" w:rsidRPr="005F4E2A" w:rsidRDefault="001F7D00" w:rsidP="00884C67">
      <w:pPr>
        <w:spacing w:after="120"/>
        <w:jc w:val="both"/>
        <w:rPr>
          <w:rFonts w:ascii="Altivo Regular" w:hAnsi="Altivo Regular" w:cs="Arial"/>
        </w:rPr>
      </w:pPr>
    </w:p>
    <w:p w14:paraId="075557D4" w14:textId="70171955" w:rsidR="009B6CEE" w:rsidRPr="005F4E2A" w:rsidRDefault="009B6CEE" w:rsidP="00884C67">
      <w:pPr>
        <w:spacing w:after="120"/>
        <w:jc w:val="both"/>
        <w:rPr>
          <w:rFonts w:ascii="Altivo Regular" w:hAnsi="Altivo Regular" w:cs="Arial"/>
        </w:rPr>
      </w:pPr>
    </w:p>
    <w:p w14:paraId="696B51ED" w14:textId="77777777" w:rsidR="007E7B9F" w:rsidRPr="005F4E2A" w:rsidRDefault="007E7B9F" w:rsidP="00884C67">
      <w:pPr>
        <w:spacing w:after="120"/>
        <w:jc w:val="both"/>
        <w:rPr>
          <w:rFonts w:ascii="Altivo Regular" w:hAnsi="Altivo Regular" w:cs="Arial"/>
        </w:rPr>
      </w:pPr>
    </w:p>
    <w:p w14:paraId="0895C147" w14:textId="4641E7ED" w:rsidR="001F7D00" w:rsidRPr="005F4E2A" w:rsidRDefault="001F7D00" w:rsidP="00884C67">
      <w:pPr>
        <w:spacing w:after="120"/>
        <w:jc w:val="both"/>
        <w:rPr>
          <w:rFonts w:ascii="Altivo Regular" w:hAnsi="Altivo Regular" w:cs="Arial"/>
        </w:rPr>
      </w:pPr>
      <w:r w:rsidRPr="005F4E2A">
        <w:rPr>
          <w:rFonts w:ascii="Altivo Regular" w:hAnsi="Altivo Regular"/>
          <w:noProof/>
        </w:rPr>
        <w:drawing>
          <wp:anchor distT="0" distB="0" distL="114300" distR="114300" simplePos="0" relativeHeight="251667456" behindDoc="0" locked="0" layoutInCell="1" allowOverlap="1" wp14:anchorId="77554F15" wp14:editId="52B1A2FE">
            <wp:simplePos x="0" y="0"/>
            <wp:positionH relativeFrom="margin">
              <wp:posOffset>-332</wp:posOffset>
            </wp:positionH>
            <wp:positionV relativeFrom="paragraph">
              <wp:posOffset>50771</wp:posOffset>
            </wp:positionV>
            <wp:extent cx="5382895" cy="3050540"/>
            <wp:effectExtent l="0" t="0" r="0" b="0"/>
            <wp:wrapNone/>
            <wp:docPr id="11" name="Gráfico 11">
              <a:extLst xmlns:a="http://schemas.openxmlformats.org/drawingml/2006/main">
                <a:ext uri="{FF2B5EF4-FFF2-40B4-BE49-F238E27FC236}">
                  <a16:creationId xmlns:a16="http://schemas.microsoft.com/office/drawing/2014/main" id="{CA01E892-BCDE-415C-8AC3-82B21915CF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339C031D" w14:textId="0330390B" w:rsidR="001F7D00" w:rsidRPr="005F4E2A" w:rsidRDefault="001F7D00" w:rsidP="00884C67">
      <w:pPr>
        <w:spacing w:after="120"/>
        <w:jc w:val="both"/>
        <w:rPr>
          <w:rFonts w:ascii="Altivo Regular" w:hAnsi="Altivo Regular" w:cs="Arial"/>
        </w:rPr>
      </w:pPr>
    </w:p>
    <w:p w14:paraId="6C0915BD" w14:textId="3393DD16" w:rsidR="001F7D00" w:rsidRPr="005F4E2A" w:rsidRDefault="001F7D00" w:rsidP="00884C67">
      <w:pPr>
        <w:spacing w:after="120"/>
        <w:jc w:val="both"/>
        <w:rPr>
          <w:rFonts w:ascii="Altivo Regular" w:hAnsi="Altivo Regular" w:cs="Arial"/>
        </w:rPr>
      </w:pPr>
    </w:p>
    <w:p w14:paraId="4A957546" w14:textId="62C0E7ED" w:rsidR="001F7D00" w:rsidRPr="005F4E2A" w:rsidRDefault="001F7D00" w:rsidP="00884C67">
      <w:pPr>
        <w:spacing w:after="120"/>
        <w:jc w:val="both"/>
        <w:rPr>
          <w:rFonts w:ascii="Altivo Regular" w:hAnsi="Altivo Regular" w:cs="Arial"/>
        </w:rPr>
      </w:pPr>
    </w:p>
    <w:p w14:paraId="1D8E65B6" w14:textId="7AE0BF32" w:rsidR="001F7D00" w:rsidRPr="005F4E2A" w:rsidRDefault="001F7D00" w:rsidP="00884C67">
      <w:pPr>
        <w:spacing w:after="120"/>
        <w:jc w:val="both"/>
        <w:rPr>
          <w:rFonts w:ascii="Altivo Regular" w:hAnsi="Altivo Regular" w:cs="Arial"/>
        </w:rPr>
      </w:pPr>
    </w:p>
    <w:p w14:paraId="1B13D754" w14:textId="4B96B2BC" w:rsidR="001F7D00" w:rsidRPr="005F4E2A" w:rsidRDefault="001F7D00" w:rsidP="00884C67">
      <w:pPr>
        <w:spacing w:after="120"/>
        <w:jc w:val="both"/>
        <w:rPr>
          <w:rFonts w:ascii="Altivo Regular" w:hAnsi="Altivo Regular" w:cs="Arial"/>
        </w:rPr>
      </w:pPr>
    </w:p>
    <w:p w14:paraId="081C5834" w14:textId="42708128" w:rsidR="001F7D00" w:rsidRPr="005F4E2A" w:rsidRDefault="001F7D00" w:rsidP="00884C67">
      <w:pPr>
        <w:spacing w:after="120"/>
        <w:jc w:val="both"/>
        <w:rPr>
          <w:rFonts w:ascii="Altivo Regular" w:hAnsi="Altivo Regular" w:cs="Arial"/>
        </w:rPr>
      </w:pPr>
    </w:p>
    <w:p w14:paraId="7117B332" w14:textId="354272EF" w:rsidR="001F7D00" w:rsidRPr="005F4E2A" w:rsidRDefault="001F7D00" w:rsidP="00884C67">
      <w:pPr>
        <w:spacing w:after="120"/>
        <w:jc w:val="both"/>
        <w:rPr>
          <w:rFonts w:ascii="Altivo Regular" w:hAnsi="Altivo Regular" w:cs="Arial"/>
        </w:rPr>
      </w:pPr>
    </w:p>
    <w:p w14:paraId="514018B5" w14:textId="48F6B481" w:rsidR="001F7D00" w:rsidRPr="005F4E2A" w:rsidRDefault="001F7D00" w:rsidP="00884C67">
      <w:pPr>
        <w:spacing w:after="120"/>
        <w:jc w:val="both"/>
        <w:rPr>
          <w:rFonts w:ascii="Altivo Regular" w:hAnsi="Altivo Regular" w:cs="Arial"/>
        </w:rPr>
      </w:pPr>
    </w:p>
    <w:p w14:paraId="70169E72" w14:textId="2EC95DDF" w:rsidR="001F7D00" w:rsidRPr="005F4E2A" w:rsidRDefault="001F7D00" w:rsidP="00884C67">
      <w:pPr>
        <w:spacing w:after="120"/>
        <w:jc w:val="both"/>
        <w:rPr>
          <w:rFonts w:ascii="Altivo Regular" w:hAnsi="Altivo Regular" w:cs="Arial"/>
        </w:rPr>
      </w:pPr>
    </w:p>
    <w:p w14:paraId="7E23018F" w14:textId="1FFFCB14" w:rsidR="001F7D00" w:rsidRPr="005F4E2A" w:rsidRDefault="001F7D00" w:rsidP="00884C67">
      <w:pPr>
        <w:spacing w:after="120"/>
        <w:jc w:val="both"/>
        <w:rPr>
          <w:rFonts w:ascii="Altivo Regular" w:hAnsi="Altivo Regular" w:cs="Arial"/>
        </w:rPr>
      </w:pPr>
    </w:p>
    <w:p w14:paraId="331E891F" w14:textId="357F2F59" w:rsidR="001F7D00" w:rsidRPr="005F4E2A" w:rsidRDefault="001F7D00" w:rsidP="00884C67">
      <w:pPr>
        <w:spacing w:after="120"/>
        <w:jc w:val="both"/>
        <w:rPr>
          <w:rFonts w:ascii="Altivo Regular" w:hAnsi="Altivo Regular" w:cs="Arial"/>
        </w:rPr>
      </w:pPr>
    </w:p>
    <w:p w14:paraId="6B482EF0" w14:textId="4B3DA393" w:rsidR="001F7D00" w:rsidRPr="005F4E2A" w:rsidRDefault="001F7D00" w:rsidP="00884C67">
      <w:pPr>
        <w:spacing w:after="120"/>
        <w:jc w:val="both"/>
        <w:rPr>
          <w:rFonts w:ascii="Altivo Regular" w:hAnsi="Altivo Regular" w:cs="Arial"/>
        </w:rPr>
      </w:pPr>
    </w:p>
    <w:p w14:paraId="37D4BD01" w14:textId="0CA85EEB" w:rsidR="002104A8" w:rsidRPr="005F4E2A" w:rsidRDefault="002104A8" w:rsidP="00884C67">
      <w:pPr>
        <w:spacing w:after="120"/>
        <w:jc w:val="both"/>
        <w:rPr>
          <w:rFonts w:ascii="Altivo Regular" w:hAnsi="Altivo Regular" w:cs="Arial"/>
        </w:rPr>
      </w:pPr>
      <w:r w:rsidRPr="005F4E2A">
        <w:rPr>
          <w:rFonts w:ascii="Altivo Regular" w:hAnsi="Altivo Regular" w:cs="Arial"/>
        </w:rPr>
        <w:t>Las compras realizadas a través de las distintas modalidades se efectuaron dando cumplimiento a los es</w:t>
      </w:r>
      <w:r w:rsidR="0090773C" w:rsidRPr="005F4E2A">
        <w:rPr>
          <w:rFonts w:ascii="Altivo Regular" w:hAnsi="Altivo Regular" w:cs="Arial"/>
        </w:rPr>
        <w:t>ti</w:t>
      </w:r>
      <w:r w:rsidRPr="005F4E2A">
        <w:rPr>
          <w:rFonts w:ascii="Altivo Regular" w:hAnsi="Altivo Regular" w:cs="Arial"/>
        </w:rPr>
        <w:t>pulado en la Ley de Contrataciones del Estado para cada categoría</w:t>
      </w:r>
      <w:r w:rsidR="0090773C" w:rsidRPr="005F4E2A">
        <w:rPr>
          <w:rFonts w:ascii="Altivo Regular" w:hAnsi="Altivo Regular" w:cs="Arial"/>
        </w:rPr>
        <w:t>, se compro</w:t>
      </w:r>
      <w:r w:rsidR="002F3DD8" w:rsidRPr="005F4E2A">
        <w:rPr>
          <w:rFonts w:ascii="Altivo Regular" w:hAnsi="Altivo Regular" w:cs="Arial"/>
        </w:rPr>
        <w:t>bó que cada compra se encontrara</w:t>
      </w:r>
      <w:r w:rsidR="0090773C" w:rsidRPr="005F4E2A">
        <w:rPr>
          <w:rFonts w:ascii="Altivo Regular" w:hAnsi="Altivo Regular" w:cs="Arial"/>
        </w:rPr>
        <w:t xml:space="preserve"> dentro del Plan Anual de Compras</w:t>
      </w:r>
      <w:r w:rsidR="0072385C" w:rsidRPr="005F4E2A">
        <w:rPr>
          <w:rFonts w:ascii="Altivo Regular" w:hAnsi="Altivo Regular" w:cs="Arial"/>
        </w:rPr>
        <w:t xml:space="preserve"> 2024</w:t>
      </w:r>
      <w:r w:rsidR="0090773C" w:rsidRPr="005F4E2A">
        <w:rPr>
          <w:rFonts w:ascii="Altivo Regular" w:hAnsi="Altivo Regular" w:cs="Arial"/>
        </w:rPr>
        <w:t>.</w:t>
      </w:r>
      <w:r w:rsidR="00210530" w:rsidRPr="005F4E2A">
        <w:rPr>
          <w:rFonts w:ascii="Altivo Regular" w:hAnsi="Altivo Regular" w:cs="Arial"/>
        </w:rPr>
        <w:t xml:space="preserve"> </w:t>
      </w:r>
    </w:p>
    <w:p w14:paraId="1B9AF7E5" w14:textId="5BCF23C8" w:rsidR="00E9609A" w:rsidRPr="005F4E2A" w:rsidRDefault="00E9609A" w:rsidP="00331A6B">
      <w:pPr>
        <w:pStyle w:val="Prrafodelista"/>
        <w:numPr>
          <w:ilvl w:val="1"/>
          <w:numId w:val="12"/>
        </w:numPr>
        <w:spacing w:after="120"/>
        <w:ind w:left="851"/>
        <w:contextualSpacing w:val="0"/>
        <w:jc w:val="both"/>
        <w:rPr>
          <w:rFonts w:ascii="Altivo Regular" w:hAnsi="Altivo Regular" w:cs="Arial"/>
          <w:b/>
          <w:sz w:val="24"/>
          <w:szCs w:val="24"/>
        </w:rPr>
      </w:pPr>
      <w:r w:rsidRPr="005F4E2A">
        <w:rPr>
          <w:rFonts w:ascii="Altivo Regular" w:hAnsi="Altivo Regular" w:cs="Arial"/>
          <w:b/>
          <w:sz w:val="24"/>
          <w:szCs w:val="24"/>
        </w:rPr>
        <w:lastRenderedPageBreak/>
        <w:t>Pagos relevantes</w:t>
      </w:r>
    </w:p>
    <w:p w14:paraId="0A04A6A0" w14:textId="343EE13A" w:rsidR="0090773C" w:rsidRPr="005F4E2A" w:rsidRDefault="0090773C" w:rsidP="007E7B9F">
      <w:pPr>
        <w:spacing w:after="120"/>
        <w:ind w:left="705"/>
        <w:jc w:val="both"/>
        <w:rPr>
          <w:rFonts w:ascii="Altivo Regular" w:hAnsi="Altivo Regular" w:cs="Arial"/>
        </w:rPr>
      </w:pPr>
      <w:r w:rsidRPr="005F4E2A">
        <w:rPr>
          <w:rFonts w:ascii="Altivo Regular" w:hAnsi="Altivo Regular" w:cs="Arial"/>
        </w:rPr>
        <w:t xml:space="preserve">Dentro de los pagos </w:t>
      </w:r>
      <w:r w:rsidR="00E9609A" w:rsidRPr="005F4E2A">
        <w:rPr>
          <w:rFonts w:ascii="Altivo Regular" w:hAnsi="Altivo Regular" w:cs="Arial"/>
        </w:rPr>
        <w:t xml:space="preserve">relevantes se encuentra los que corresponden a los gastos portuarios y de naviera, realizados para la operación de internar </w:t>
      </w:r>
      <w:r w:rsidR="007A32F5" w:rsidRPr="005F4E2A">
        <w:rPr>
          <w:rFonts w:ascii="Altivo Regular" w:hAnsi="Altivo Regular" w:cs="Arial"/>
        </w:rPr>
        <w:t>1</w:t>
      </w:r>
      <w:r w:rsidR="00817597" w:rsidRPr="005F4E2A">
        <w:rPr>
          <w:rFonts w:ascii="Altivo Regular" w:hAnsi="Altivo Regular" w:cs="Arial"/>
        </w:rPr>
        <w:t>,000</w:t>
      </w:r>
      <w:r w:rsidR="00E9609A" w:rsidRPr="005F4E2A">
        <w:rPr>
          <w:rFonts w:ascii="Altivo Regular" w:hAnsi="Altivo Regular" w:cs="Arial"/>
        </w:rPr>
        <w:t xml:space="preserve"> toneladas métricas de arroz donado por la república de China (Taiwán), así como los gastos de manejo de alimentos para la atención de programas regulares de gobierno, los que son realizados principalmente por el Viceministerio de Seguridad Alimentaria</w:t>
      </w:r>
      <w:r w:rsidR="001E1AF5" w:rsidRPr="005F4E2A">
        <w:rPr>
          <w:rFonts w:ascii="Altivo Regular" w:hAnsi="Altivo Regular" w:cs="Arial"/>
        </w:rPr>
        <w:t xml:space="preserve"> – VISAN/M</w:t>
      </w:r>
      <w:r w:rsidR="00E9609A" w:rsidRPr="005F4E2A">
        <w:rPr>
          <w:rFonts w:ascii="Altivo Regular" w:hAnsi="Altivo Regular" w:cs="Arial"/>
        </w:rPr>
        <w:t>AGA</w:t>
      </w:r>
      <w:r w:rsidR="001E1AF5" w:rsidRPr="005F4E2A">
        <w:rPr>
          <w:rFonts w:ascii="Altivo Regular" w:hAnsi="Altivo Regular" w:cs="Arial"/>
        </w:rPr>
        <w:t xml:space="preserve"> -.</w:t>
      </w:r>
    </w:p>
    <w:p w14:paraId="30C60E48" w14:textId="518835C8" w:rsidR="002104A8" w:rsidRPr="005F4E2A" w:rsidRDefault="005D6A7F" w:rsidP="00331A6B">
      <w:pPr>
        <w:pStyle w:val="Prrafodelista"/>
        <w:numPr>
          <w:ilvl w:val="1"/>
          <w:numId w:val="12"/>
        </w:numPr>
        <w:spacing w:after="120"/>
        <w:ind w:left="851"/>
        <w:contextualSpacing w:val="0"/>
        <w:jc w:val="both"/>
        <w:rPr>
          <w:rFonts w:ascii="Altivo Regular" w:hAnsi="Altivo Regular" w:cs="Arial"/>
          <w:b/>
          <w:sz w:val="24"/>
          <w:szCs w:val="24"/>
        </w:rPr>
      </w:pPr>
      <w:r w:rsidRPr="005F4E2A">
        <w:rPr>
          <w:rFonts w:ascii="Altivo Regular" w:hAnsi="Altivo Regular" w:cs="Arial"/>
          <w:b/>
          <w:sz w:val="24"/>
          <w:szCs w:val="24"/>
        </w:rPr>
        <w:t>Contratación de Seguro</w:t>
      </w:r>
    </w:p>
    <w:p w14:paraId="718422C7" w14:textId="0ACB8F5B" w:rsidR="005D6A7F" w:rsidRPr="005F4E2A" w:rsidRDefault="005D6A7F" w:rsidP="00331A6B">
      <w:pPr>
        <w:pStyle w:val="Prrafodelista"/>
        <w:numPr>
          <w:ilvl w:val="0"/>
          <w:numId w:val="23"/>
        </w:numPr>
        <w:spacing w:after="120"/>
        <w:contextualSpacing w:val="0"/>
        <w:jc w:val="both"/>
        <w:rPr>
          <w:rFonts w:ascii="Altivo Regular" w:hAnsi="Altivo Regular" w:cs="Arial"/>
          <w:sz w:val="24"/>
          <w:szCs w:val="24"/>
        </w:rPr>
      </w:pPr>
      <w:r w:rsidRPr="005F4E2A">
        <w:rPr>
          <w:rFonts w:ascii="Altivo Regular" w:hAnsi="Altivo Regular" w:cs="Arial"/>
          <w:sz w:val="24"/>
          <w:szCs w:val="24"/>
        </w:rPr>
        <w:t xml:space="preserve">Se gestionó oportunamente </w:t>
      </w:r>
      <w:r w:rsidR="001E1AF5" w:rsidRPr="005F4E2A">
        <w:rPr>
          <w:rFonts w:ascii="Altivo Regular" w:hAnsi="Altivo Regular" w:cs="Arial"/>
          <w:sz w:val="24"/>
          <w:szCs w:val="24"/>
        </w:rPr>
        <w:t>la contratación d</w:t>
      </w:r>
      <w:r w:rsidRPr="005F4E2A">
        <w:rPr>
          <w:rFonts w:ascii="Altivo Regular" w:hAnsi="Altivo Regular" w:cs="Arial"/>
          <w:sz w:val="24"/>
          <w:szCs w:val="24"/>
        </w:rPr>
        <w:t>el seguro contra todo riesgo correspondiente a los vehículos del instituto, con el fin de resguardar el patrimonio institucional, minimizando con ello el impacto que causaría el daño o robo de los vehículos.</w:t>
      </w:r>
    </w:p>
    <w:p w14:paraId="61C53319" w14:textId="414D1758" w:rsidR="005D6A7F" w:rsidRDefault="005D6A7F" w:rsidP="00331A6B">
      <w:pPr>
        <w:pStyle w:val="Prrafodelista"/>
        <w:numPr>
          <w:ilvl w:val="0"/>
          <w:numId w:val="23"/>
        </w:numPr>
        <w:spacing w:after="120"/>
        <w:contextualSpacing w:val="0"/>
        <w:jc w:val="both"/>
        <w:rPr>
          <w:rFonts w:ascii="Altivo Regular" w:hAnsi="Altivo Regular" w:cs="Arial"/>
          <w:sz w:val="24"/>
          <w:szCs w:val="24"/>
        </w:rPr>
      </w:pPr>
      <w:r w:rsidRPr="005F4E2A">
        <w:rPr>
          <w:rFonts w:ascii="Altivo Regular" w:hAnsi="Altivo Regular" w:cs="Arial"/>
          <w:sz w:val="24"/>
          <w:szCs w:val="24"/>
        </w:rPr>
        <w:t xml:space="preserve">Se gestionó el pago por seguro contra todo riesgo sobre el alimento almacenado en las bodegas del </w:t>
      </w:r>
      <w:r w:rsidR="00212A48" w:rsidRPr="005F4E2A">
        <w:rPr>
          <w:rFonts w:ascii="Altivo Regular" w:hAnsi="Altivo Regular" w:cs="Arial"/>
          <w:sz w:val="24"/>
          <w:szCs w:val="24"/>
        </w:rPr>
        <w:t>INDECA</w:t>
      </w:r>
      <w:r w:rsidRPr="005F4E2A">
        <w:rPr>
          <w:rFonts w:ascii="Altivo Regular" w:hAnsi="Altivo Regular" w:cs="Arial"/>
          <w:sz w:val="24"/>
          <w:szCs w:val="24"/>
        </w:rPr>
        <w:t>, para sobrellevar la responsabilidad que significa el resguardo del producto alimentario.</w:t>
      </w:r>
    </w:p>
    <w:p w14:paraId="45855CCA" w14:textId="77777777" w:rsidR="00202B6B" w:rsidRPr="00202B6B" w:rsidRDefault="00202B6B" w:rsidP="00202B6B">
      <w:pPr>
        <w:spacing w:after="120"/>
        <w:jc w:val="both"/>
        <w:rPr>
          <w:rFonts w:ascii="Altivo Regular" w:hAnsi="Altivo Regular" w:cs="Arial"/>
        </w:rPr>
      </w:pPr>
    </w:p>
    <w:p w14:paraId="02A22B91" w14:textId="1B501577" w:rsidR="00C776B8" w:rsidRPr="005F4E2A" w:rsidRDefault="009B6CEE" w:rsidP="00884C67">
      <w:pPr>
        <w:spacing w:after="120"/>
        <w:jc w:val="both"/>
        <w:rPr>
          <w:rFonts w:ascii="Altivo Regular" w:hAnsi="Altivo Regular" w:cs="Arial"/>
          <w:b/>
        </w:rPr>
      </w:pPr>
      <w:r w:rsidRPr="005F4E2A">
        <w:rPr>
          <w:rFonts w:ascii="Altivo Regular" w:hAnsi="Altivo Regular" w:cs="Arial"/>
          <w:b/>
        </w:rPr>
        <w:t>B</w:t>
      </w:r>
      <w:r w:rsidR="00C776B8" w:rsidRPr="005F4E2A">
        <w:rPr>
          <w:rFonts w:ascii="Altivo Regular" w:hAnsi="Altivo Regular" w:cs="Arial"/>
          <w:b/>
        </w:rPr>
        <w:t>.</w:t>
      </w:r>
      <w:r w:rsidR="00F50F4A" w:rsidRPr="005F4E2A">
        <w:rPr>
          <w:rFonts w:ascii="Altivo Regular" w:hAnsi="Altivo Regular" w:cs="Arial"/>
          <w:b/>
        </w:rPr>
        <w:t>- Almacén</w:t>
      </w:r>
    </w:p>
    <w:p w14:paraId="76839ECE" w14:textId="77777777" w:rsidR="00300843" w:rsidRPr="005F4E2A" w:rsidRDefault="00300843" w:rsidP="00331A6B">
      <w:pPr>
        <w:pStyle w:val="Prrafodelista"/>
        <w:numPr>
          <w:ilvl w:val="0"/>
          <w:numId w:val="24"/>
        </w:numPr>
        <w:spacing w:after="120"/>
        <w:ind w:left="851"/>
        <w:contextualSpacing w:val="0"/>
        <w:jc w:val="both"/>
        <w:rPr>
          <w:rFonts w:ascii="Altivo Regular" w:hAnsi="Altivo Regular" w:cs="Arial"/>
          <w:b/>
          <w:sz w:val="24"/>
          <w:szCs w:val="24"/>
        </w:rPr>
      </w:pPr>
      <w:r w:rsidRPr="005F4E2A">
        <w:rPr>
          <w:rFonts w:ascii="Altivo Regular" w:hAnsi="Altivo Regular" w:cs="Arial"/>
          <w:b/>
          <w:sz w:val="24"/>
          <w:szCs w:val="24"/>
        </w:rPr>
        <w:t>Control interno:</w:t>
      </w:r>
    </w:p>
    <w:p w14:paraId="32704A82" w14:textId="630E64BE" w:rsidR="007C3D6C" w:rsidRPr="005F4E2A" w:rsidRDefault="00A5222F" w:rsidP="00884C67">
      <w:pPr>
        <w:pStyle w:val="Prrafodelista"/>
        <w:spacing w:after="120"/>
        <w:contextualSpacing w:val="0"/>
        <w:jc w:val="both"/>
        <w:rPr>
          <w:rFonts w:ascii="Altivo Regular" w:hAnsi="Altivo Regular" w:cs="Arial"/>
          <w:sz w:val="24"/>
          <w:szCs w:val="24"/>
        </w:rPr>
      </w:pPr>
      <w:r w:rsidRPr="005F4E2A">
        <w:rPr>
          <w:rFonts w:ascii="Altivo Regular" w:hAnsi="Altivo Regular" w:cs="Arial"/>
          <w:sz w:val="24"/>
          <w:szCs w:val="24"/>
        </w:rPr>
        <w:t>Se mantuvo un control adecuado sobre los materiales e insumos resguardados en almacén</w:t>
      </w:r>
      <w:r w:rsidR="00BE7E15" w:rsidRPr="005F4E2A">
        <w:rPr>
          <w:rFonts w:ascii="Altivo Regular" w:hAnsi="Altivo Regular" w:cs="Arial"/>
          <w:sz w:val="24"/>
          <w:szCs w:val="24"/>
        </w:rPr>
        <w:t xml:space="preserve">, Se atendieron los requerimientos del personal de forma rápida y oportuna para el adecuado cumplimiento de las funciones de </w:t>
      </w:r>
      <w:r w:rsidR="00BF1950" w:rsidRPr="005F4E2A">
        <w:rPr>
          <w:rFonts w:ascii="Altivo Regular" w:hAnsi="Altivo Regular" w:cs="Arial"/>
          <w:sz w:val="24"/>
          <w:szCs w:val="24"/>
        </w:rPr>
        <w:t>cada puesto de trabajo.</w:t>
      </w:r>
    </w:p>
    <w:p w14:paraId="7F7C995D" w14:textId="1567AA61" w:rsidR="00A5222F" w:rsidRPr="005F4E2A" w:rsidRDefault="00A5222F" w:rsidP="00884C67">
      <w:pPr>
        <w:pStyle w:val="Prrafodelista"/>
        <w:spacing w:after="120"/>
        <w:contextualSpacing w:val="0"/>
        <w:jc w:val="both"/>
        <w:rPr>
          <w:rFonts w:ascii="Altivo Regular" w:hAnsi="Altivo Regular" w:cs="Arial"/>
          <w:b/>
          <w:sz w:val="24"/>
          <w:szCs w:val="24"/>
        </w:rPr>
      </w:pPr>
      <w:r w:rsidRPr="005F4E2A">
        <w:rPr>
          <w:rFonts w:ascii="Altivo Regular" w:hAnsi="Altivo Regular" w:cs="Arial"/>
          <w:b/>
          <w:sz w:val="24"/>
          <w:szCs w:val="24"/>
        </w:rPr>
        <w:t>Resultados:</w:t>
      </w:r>
    </w:p>
    <w:p w14:paraId="450010B2" w14:textId="1709DB1B" w:rsidR="00A5222F" w:rsidRPr="005F4E2A" w:rsidRDefault="00A5222F" w:rsidP="00331A6B">
      <w:pPr>
        <w:pStyle w:val="Prrafodelista"/>
        <w:numPr>
          <w:ilvl w:val="0"/>
          <w:numId w:val="25"/>
        </w:numPr>
        <w:spacing w:after="0"/>
        <w:contextualSpacing w:val="0"/>
        <w:jc w:val="both"/>
        <w:rPr>
          <w:rFonts w:ascii="Altivo Regular" w:hAnsi="Altivo Regular" w:cs="Arial"/>
          <w:b/>
          <w:sz w:val="24"/>
          <w:szCs w:val="24"/>
        </w:rPr>
      </w:pPr>
      <w:r w:rsidRPr="005F4E2A">
        <w:rPr>
          <w:rFonts w:ascii="Altivo Regular" w:hAnsi="Altivo Regular" w:cs="Arial"/>
          <w:sz w:val="24"/>
          <w:szCs w:val="24"/>
        </w:rPr>
        <w:t xml:space="preserve">De forma conjunta con el área de </w:t>
      </w:r>
      <w:r w:rsidR="004B51B1" w:rsidRPr="005F4E2A">
        <w:rPr>
          <w:rFonts w:ascii="Altivo Regular" w:hAnsi="Altivo Regular" w:cs="Arial"/>
          <w:sz w:val="24"/>
          <w:szCs w:val="24"/>
        </w:rPr>
        <w:t>C</w:t>
      </w:r>
      <w:r w:rsidRPr="005F4E2A">
        <w:rPr>
          <w:rFonts w:ascii="Altivo Regular" w:hAnsi="Altivo Regular" w:cs="Arial"/>
          <w:sz w:val="24"/>
          <w:szCs w:val="24"/>
        </w:rPr>
        <w:t>ompras</w:t>
      </w:r>
      <w:r w:rsidR="00FB27C5" w:rsidRPr="005F4E2A">
        <w:rPr>
          <w:rFonts w:ascii="Altivo Regular" w:hAnsi="Altivo Regular" w:cs="Arial"/>
          <w:sz w:val="24"/>
          <w:szCs w:val="24"/>
        </w:rPr>
        <w:t xml:space="preserve"> se veló por</w:t>
      </w:r>
      <w:r w:rsidR="002935AA" w:rsidRPr="005F4E2A">
        <w:rPr>
          <w:rFonts w:ascii="Altivo Regular" w:hAnsi="Altivo Regular" w:cs="Arial"/>
          <w:sz w:val="24"/>
          <w:szCs w:val="24"/>
        </w:rPr>
        <w:t xml:space="preserve"> suministrar</w:t>
      </w:r>
      <w:r w:rsidR="00FB27C5" w:rsidRPr="005F4E2A">
        <w:rPr>
          <w:rFonts w:ascii="Altivo Regular" w:hAnsi="Altivo Regular" w:cs="Arial"/>
          <w:sz w:val="24"/>
          <w:szCs w:val="24"/>
        </w:rPr>
        <w:t xml:space="preserve"> productos, materiales y suministros que </w:t>
      </w:r>
      <w:r w:rsidR="004B51B1" w:rsidRPr="005F4E2A">
        <w:rPr>
          <w:rFonts w:ascii="Altivo Regular" w:hAnsi="Altivo Regular" w:cs="Arial"/>
          <w:sz w:val="24"/>
          <w:szCs w:val="24"/>
        </w:rPr>
        <w:t>co</w:t>
      </w:r>
      <w:r w:rsidR="00FB27C5" w:rsidRPr="005F4E2A">
        <w:rPr>
          <w:rFonts w:ascii="Altivo Regular" w:hAnsi="Altivo Regular" w:cs="Arial"/>
          <w:sz w:val="24"/>
          <w:szCs w:val="24"/>
        </w:rPr>
        <w:t>a</w:t>
      </w:r>
      <w:r w:rsidR="004B51B1" w:rsidRPr="005F4E2A">
        <w:rPr>
          <w:rFonts w:ascii="Altivo Regular" w:hAnsi="Altivo Regular" w:cs="Arial"/>
          <w:sz w:val="24"/>
          <w:szCs w:val="24"/>
        </w:rPr>
        <w:t>d</w:t>
      </w:r>
      <w:r w:rsidR="00FB27C5" w:rsidRPr="005F4E2A">
        <w:rPr>
          <w:rFonts w:ascii="Altivo Regular" w:hAnsi="Altivo Regular" w:cs="Arial"/>
          <w:sz w:val="24"/>
          <w:szCs w:val="24"/>
        </w:rPr>
        <w:t>yu</w:t>
      </w:r>
      <w:r w:rsidR="004B51B1" w:rsidRPr="005F4E2A">
        <w:rPr>
          <w:rFonts w:ascii="Altivo Regular" w:hAnsi="Altivo Regular" w:cs="Arial"/>
          <w:sz w:val="24"/>
          <w:szCs w:val="24"/>
        </w:rPr>
        <w:t>b</w:t>
      </w:r>
      <w:r w:rsidR="00FB27C5" w:rsidRPr="005F4E2A">
        <w:rPr>
          <w:rFonts w:ascii="Altivo Regular" w:hAnsi="Altivo Regular" w:cs="Arial"/>
          <w:sz w:val="24"/>
          <w:szCs w:val="24"/>
        </w:rPr>
        <w:t>a</w:t>
      </w:r>
      <w:r w:rsidR="004B51B1" w:rsidRPr="005F4E2A">
        <w:rPr>
          <w:rFonts w:ascii="Altivo Regular" w:hAnsi="Altivo Regular" w:cs="Arial"/>
          <w:sz w:val="24"/>
          <w:szCs w:val="24"/>
        </w:rPr>
        <w:t>ron</w:t>
      </w:r>
      <w:r w:rsidR="00FB27C5" w:rsidRPr="005F4E2A">
        <w:rPr>
          <w:rFonts w:ascii="Altivo Regular" w:hAnsi="Altivo Regular" w:cs="Arial"/>
          <w:sz w:val="24"/>
          <w:szCs w:val="24"/>
        </w:rPr>
        <w:t xml:space="preserve"> </w:t>
      </w:r>
      <w:r w:rsidR="004B51B1" w:rsidRPr="005F4E2A">
        <w:rPr>
          <w:rFonts w:ascii="Altivo Regular" w:hAnsi="Altivo Regular" w:cs="Arial"/>
          <w:sz w:val="24"/>
          <w:szCs w:val="24"/>
        </w:rPr>
        <w:t xml:space="preserve">tanto en las </w:t>
      </w:r>
      <w:r w:rsidR="00FB27C5" w:rsidRPr="005F4E2A">
        <w:rPr>
          <w:rFonts w:ascii="Altivo Regular" w:hAnsi="Altivo Regular" w:cs="Arial"/>
          <w:sz w:val="24"/>
          <w:szCs w:val="24"/>
        </w:rPr>
        <w:t xml:space="preserve">oficinas </w:t>
      </w:r>
      <w:r w:rsidR="004B51B1" w:rsidRPr="005F4E2A">
        <w:rPr>
          <w:rFonts w:ascii="Altivo Regular" w:hAnsi="Altivo Regular" w:cs="Arial"/>
          <w:sz w:val="24"/>
          <w:szCs w:val="24"/>
        </w:rPr>
        <w:t>como en las</w:t>
      </w:r>
      <w:r w:rsidR="00FB27C5" w:rsidRPr="005F4E2A">
        <w:rPr>
          <w:rFonts w:ascii="Altivo Regular" w:hAnsi="Altivo Regular" w:cs="Arial"/>
          <w:sz w:val="24"/>
          <w:szCs w:val="24"/>
        </w:rPr>
        <w:t xml:space="preserve"> bodegas</w:t>
      </w:r>
      <w:r w:rsidR="004B51B1" w:rsidRPr="005F4E2A">
        <w:rPr>
          <w:rFonts w:ascii="Altivo Regular" w:hAnsi="Altivo Regular" w:cs="Arial"/>
          <w:sz w:val="24"/>
          <w:szCs w:val="24"/>
        </w:rPr>
        <w:t xml:space="preserve"> del INDECA al cumplimiento de los objetivos institucionales</w:t>
      </w:r>
      <w:r w:rsidR="00FB27C5" w:rsidRPr="005F4E2A">
        <w:rPr>
          <w:rFonts w:ascii="Altivo Regular" w:hAnsi="Altivo Regular" w:cs="Arial"/>
          <w:sz w:val="24"/>
          <w:szCs w:val="24"/>
        </w:rPr>
        <w:t>.</w:t>
      </w:r>
      <w:r w:rsidR="00FA1D00" w:rsidRPr="005F4E2A">
        <w:rPr>
          <w:rFonts w:ascii="Altivo Regular" w:hAnsi="Altivo Regular" w:cs="Arial"/>
          <w:sz w:val="24"/>
          <w:szCs w:val="24"/>
        </w:rPr>
        <w:t xml:space="preserve"> Poniendo especial énfasis en el resguardo y mantenimiento de los alimentos </w:t>
      </w:r>
      <w:r w:rsidR="004B51B1" w:rsidRPr="005F4E2A">
        <w:rPr>
          <w:rFonts w:ascii="Altivo Regular" w:hAnsi="Altivo Regular" w:cs="Arial"/>
          <w:sz w:val="24"/>
          <w:szCs w:val="24"/>
        </w:rPr>
        <w:t xml:space="preserve">resguardados, </w:t>
      </w:r>
      <w:r w:rsidR="00FA1D00" w:rsidRPr="005F4E2A">
        <w:rPr>
          <w:rFonts w:ascii="Altivo Regular" w:hAnsi="Altivo Regular" w:cs="Arial"/>
          <w:sz w:val="24"/>
          <w:szCs w:val="24"/>
        </w:rPr>
        <w:t>donados al Gobierno de Guatemala, así como los adquiridos para los programa</w:t>
      </w:r>
      <w:r w:rsidR="001E1AF5" w:rsidRPr="005F4E2A">
        <w:rPr>
          <w:rFonts w:ascii="Altivo Regular" w:hAnsi="Altivo Regular" w:cs="Arial"/>
          <w:sz w:val="24"/>
          <w:szCs w:val="24"/>
        </w:rPr>
        <w:t>s</w:t>
      </w:r>
      <w:r w:rsidR="00FA1D00" w:rsidRPr="005F4E2A">
        <w:rPr>
          <w:rFonts w:ascii="Altivo Regular" w:hAnsi="Altivo Regular" w:cs="Arial"/>
          <w:sz w:val="24"/>
          <w:szCs w:val="24"/>
        </w:rPr>
        <w:t xml:space="preserve"> regulares de Gobierno,</w:t>
      </w:r>
      <w:r w:rsidR="004B51B1" w:rsidRPr="005F4E2A">
        <w:rPr>
          <w:rFonts w:ascii="Altivo Regular" w:hAnsi="Altivo Regular" w:cs="Arial"/>
          <w:sz w:val="24"/>
          <w:szCs w:val="24"/>
        </w:rPr>
        <w:t xml:space="preserve"> con el </w:t>
      </w:r>
      <w:r w:rsidR="007E7B9F" w:rsidRPr="005F4E2A">
        <w:rPr>
          <w:rFonts w:ascii="Altivo Regular" w:hAnsi="Altivo Regular" w:cs="Arial"/>
          <w:sz w:val="24"/>
          <w:szCs w:val="24"/>
        </w:rPr>
        <w:t>fin para</w:t>
      </w:r>
      <w:r w:rsidR="00FA1D00" w:rsidRPr="005F4E2A">
        <w:rPr>
          <w:rFonts w:ascii="Altivo Regular" w:hAnsi="Altivo Regular" w:cs="Arial"/>
          <w:sz w:val="24"/>
          <w:szCs w:val="24"/>
        </w:rPr>
        <w:t xml:space="preserve"> que dichos alimentos cumplan con las normas de calidad física y nutricional.</w:t>
      </w:r>
    </w:p>
    <w:p w14:paraId="6C5B62B9" w14:textId="67E5FDA8" w:rsidR="00750A72" w:rsidRPr="005F4E2A" w:rsidRDefault="00750A72" w:rsidP="00331A6B">
      <w:pPr>
        <w:pStyle w:val="Prrafodelista"/>
        <w:numPr>
          <w:ilvl w:val="0"/>
          <w:numId w:val="25"/>
        </w:numPr>
        <w:spacing w:after="0"/>
        <w:contextualSpacing w:val="0"/>
        <w:jc w:val="both"/>
        <w:rPr>
          <w:rFonts w:ascii="Altivo Regular" w:hAnsi="Altivo Regular" w:cs="Arial"/>
          <w:b/>
          <w:sz w:val="24"/>
          <w:szCs w:val="24"/>
        </w:rPr>
      </w:pPr>
      <w:r w:rsidRPr="005F4E2A">
        <w:rPr>
          <w:rFonts w:ascii="Altivo Regular" w:hAnsi="Altivo Regular" w:cs="Arial"/>
          <w:sz w:val="24"/>
          <w:szCs w:val="24"/>
        </w:rPr>
        <w:t>Las solicitudes de suministros se entregaron con la debida justificación y aprobación del Jefe Inmediato Superior, llenando para ello el formulario DO-13 “</w:t>
      </w:r>
      <w:r w:rsidR="00964469" w:rsidRPr="005F4E2A">
        <w:rPr>
          <w:rFonts w:ascii="Altivo Regular" w:hAnsi="Altivo Regular" w:cs="Arial"/>
          <w:sz w:val="24"/>
          <w:szCs w:val="24"/>
        </w:rPr>
        <w:t>E</w:t>
      </w:r>
      <w:r w:rsidRPr="005F4E2A">
        <w:rPr>
          <w:rFonts w:ascii="Altivo Regular" w:hAnsi="Altivo Regular" w:cs="Arial"/>
          <w:sz w:val="24"/>
          <w:szCs w:val="24"/>
        </w:rPr>
        <w:t>nvío</w:t>
      </w:r>
      <w:r w:rsidR="00964469" w:rsidRPr="005F4E2A">
        <w:rPr>
          <w:rFonts w:ascii="Altivo Regular" w:hAnsi="Altivo Regular" w:cs="Arial"/>
          <w:sz w:val="24"/>
          <w:szCs w:val="24"/>
        </w:rPr>
        <w:t xml:space="preserve"> y Recepción</w:t>
      </w:r>
      <w:r w:rsidRPr="005F4E2A">
        <w:rPr>
          <w:rFonts w:ascii="Altivo Regular" w:hAnsi="Altivo Regular" w:cs="Arial"/>
          <w:sz w:val="24"/>
          <w:szCs w:val="24"/>
        </w:rPr>
        <w:t xml:space="preserve"> de artículos varios”, con el cual se garantiza la </w:t>
      </w:r>
      <w:r w:rsidRPr="005F4E2A">
        <w:rPr>
          <w:rFonts w:ascii="Altivo Regular" w:hAnsi="Altivo Regular" w:cs="Arial"/>
          <w:sz w:val="24"/>
          <w:szCs w:val="24"/>
        </w:rPr>
        <w:lastRenderedPageBreak/>
        <w:t>entrega de materiales y suministros, así como la recepción por parte de los solicitantes.</w:t>
      </w:r>
    </w:p>
    <w:p w14:paraId="20A43772" w14:textId="70274AE9" w:rsidR="003A50CD" w:rsidRPr="005F4E2A" w:rsidRDefault="00D730C9" w:rsidP="00331A6B">
      <w:pPr>
        <w:pStyle w:val="Prrafodelista"/>
        <w:numPr>
          <w:ilvl w:val="0"/>
          <w:numId w:val="25"/>
        </w:numPr>
        <w:spacing w:after="0"/>
        <w:contextualSpacing w:val="0"/>
        <w:jc w:val="both"/>
        <w:rPr>
          <w:rFonts w:ascii="Altivo Regular" w:hAnsi="Altivo Regular" w:cs="Arial"/>
          <w:b/>
          <w:sz w:val="24"/>
          <w:szCs w:val="24"/>
        </w:rPr>
      </w:pPr>
      <w:r w:rsidRPr="005F4E2A">
        <w:rPr>
          <w:rFonts w:ascii="Altivo Regular" w:hAnsi="Altivo Regular" w:cs="Arial"/>
          <w:sz w:val="24"/>
          <w:szCs w:val="24"/>
        </w:rPr>
        <w:t xml:space="preserve">Se ingresaron todos los bienes, materiales y suministros que se </w:t>
      </w:r>
      <w:r w:rsidR="003A50CD" w:rsidRPr="005F4E2A">
        <w:rPr>
          <w:rFonts w:ascii="Altivo Regular" w:hAnsi="Altivo Regular" w:cs="Arial"/>
          <w:sz w:val="24"/>
          <w:szCs w:val="24"/>
        </w:rPr>
        <w:t>adquirieron por</w:t>
      </w:r>
      <w:r w:rsidRPr="005F4E2A">
        <w:rPr>
          <w:rFonts w:ascii="Altivo Regular" w:hAnsi="Altivo Regular" w:cs="Arial"/>
          <w:sz w:val="24"/>
          <w:szCs w:val="24"/>
        </w:rPr>
        <w:t xml:space="preserve"> medio de la forma H1, emitiendo la cantidad de 100 ingresos</w:t>
      </w:r>
      <w:r w:rsidR="003A50CD" w:rsidRPr="005F4E2A">
        <w:rPr>
          <w:rFonts w:ascii="Altivo Regular" w:hAnsi="Altivo Regular" w:cs="Arial"/>
          <w:sz w:val="24"/>
          <w:szCs w:val="24"/>
        </w:rPr>
        <w:t xml:space="preserve"> al almacén para su adecuado resguardo y posteriormente remitirlos a las áreas o dirección que los necesita según las solicitudes recibidas. Se elaboraron 315 formas DO-13 para respaldar las entregas efectuadas. </w:t>
      </w:r>
    </w:p>
    <w:p w14:paraId="700BCEDB" w14:textId="39A0BFEF" w:rsidR="005A2B7E" w:rsidRPr="00202B6B" w:rsidRDefault="005A2B7E" w:rsidP="00331A6B">
      <w:pPr>
        <w:pStyle w:val="Prrafodelista"/>
        <w:numPr>
          <w:ilvl w:val="0"/>
          <w:numId w:val="25"/>
        </w:numPr>
        <w:spacing w:after="0"/>
        <w:contextualSpacing w:val="0"/>
        <w:jc w:val="both"/>
        <w:rPr>
          <w:rFonts w:ascii="Altivo Regular" w:hAnsi="Altivo Regular" w:cs="Arial"/>
          <w:b/>
          <w:sz w:val="24"/>
          <w:szCs w:val="24"/>
        </w:rPr>
      </w:pPr>
      <w:r w:rsidRPr="005F4E2A">
        <w:rPr>
          <w:rFonts w:ascii="Altivo Regular" w:hAnsi="Altivo Regular" w:cs="Arial"/>
          <w:sz w:val="24"/>
          <w:szCs w:val="24"/>
        </w:rPr>
        <w:t>Se realizaron l</w:t>
      </w:r>
      <w:r w:rsidR="00964469" w:rsidRPr="005F4E2A">
        <w:rPr>
          <w:rFonts w:ascii="Altivo Regular" w:hAnsi="Altivo Regular" w:cs="Arial"/>
          <w:sz w:val="24"/>
          <w:szCs w:val="24"/>
        </w:rPr>
        <w:t xml:space="preserve">os ingresos y </w:t>
      </w:r>
      <w:r w:rsidRPr="005F4E2A">
        <w:rPr>
          <w:rFonts w:ascii="Altivo Regular" w:hAnsi="Altivo Regular" w:cs="Arial"/>
          <w:sz w:val="24"/>
          <w:szCs w:val="24"/>
        </w:rPr>
        <w:t>salidas correspondientes en l</w:t>
      </w:r>
      <w:r w:rsidR="004E5221" w:rsidRPr="005F4E2A">
        <w:rPr>
          <w:rFonts w:ascii="Altivo Regular" w:hAnsi="Altivo Regular" w:cs="Arial"/>
          <w:sz w:val="24"/>
          <w:szCs w:val="24"/>
        </w:rPr>
        <w:t>as</w:t>
      </w:r>
      <w:r w:rsidRPr="005F4E2A">
        <w:rPr>
          <w:rFonts w:ascii="Altivo Regular" w:hAnsi="Altivo Regular" w:cs="Arial"/>
          <w:sz w:val="24"/>
          <w:szCs w:val="24"/>
        </w:rPr>
        <w:t xml:space="preserve"> existencia</w:t>
      </w:r>
      <w:r w:rsidR="004E5221" w:rsidRPr="005F4E2A">
        <w:rPr>
          <w:rFonts w:ascii="Altivo Regular" w:hAnsi="Altivo Regular" w:cs="Arial"/>
          <w:sz w:val="24"/>
          <w:szCs w:val="24"/>
        </w:rPr>
        <w:t>s</w:t>
      </w:r>
      <w:r w:rsidRPr="005F4E2A">
        <w:rPr>
          <w:rFonts w:ascii="Altivo Regular" w:hAnsi="Altivo Regular" w:cs="Arial"/>
          <w:sz w:val="24"/>
          <w:szCs w:val="24"/>
        </w:rPr>
        <w:t xml:space="preserve"> de cada artículo en las Tarjetas K</w:t>
      </w:r>
      <w:r w:rsidR="00964469" w:rsidRPr="005F4E2A">
        <w:rPr>
          <w:rFonts w:ascii="Altivo Regular" w:hAnsi="Altivo Regular" w:cs="Arial"/>
          <w:sz w:val="24"/>
          <w:szCs w:val="24"/>
        </w:rPr>
        <w:t>á</w:t>
      </w:r>
      <w:r w:rsidRPr="005F4E2A">
        <w:rPr>
          <w:rFonts w:ascii="Altivo Regular" w:hAnsi="Altivo Regular" w:cs="Arial"/>
          <w:sz w:val="24"/>
          <w:szCs w:val="24"/>
        </w:rPr>
        <w:t>rdex autorizadas por la Contraloría General de Cuentas.</w:t>
      </w:r>
      <w:r w:rsidR="00964469" w:rsidRPr="005F4E2A">
        <w:rPr>
          <w:rFonts w:ascii="Altivo Regular" w:hAnsi="Altivo Regular" w:cs="Arial"/>
          <w:sz w:val="24"/>
          <w:szCs w:val="24"/>
        </w:rPr>
        <w:t xml:space="preserve"> Lo cual permite contar con información real y oportuna para la toma de decisiones.</w:t>
      </w:r>
    </w:p>
    <w:p w14:paraId="66F00C9D" w14:textId="77777777" w:rsidR="00202B6B" w:rsidRPr="00202B6B" w:rsidRDefault="00202B6B" w:rsidP="00202B6B">
      <w:pPr>
        <w:jc w:val="both"/>
        <w:rPr>
          <w:rFonts w:ascii="Altivo Regular" w:hAnsi="Altivo Regular" w:cs="Arial"/>
        </w:rPr>
      </w:pPr>
    </w:p>
    <w:p w14:paraId="7045CB02" w14:textId="00C7A86A" w:rsidR="005A2B7E" w:rsidRPr="005F4E2A" w:rsidRDefault="009B6CEE" w:rsidP="00884C67">
      <w:pPr>
        <w:spacing w:after="120"/>
        <w:jc w:val="both"/>
        <w:rPr>
          <w:rFonts w:ascii="Altivo Regular" w:hAnsi="Altivo Regular" w:cs="Arial"/>
          <w:b/>
        </w:rPr>
      </w:pPr>
      <w:r w:rsidRPr="005F4E2A">
        <w:rPr>
          <w:rFonts w:ascii="Altivo Regular" w:hAnsi="Altivo Regular" w:cs="Arial"/>
          <w:b/>
        </w:rPr>
        <w:t>C</w:t>
      </w:r>
      <w:r w:rsidR="005A2B7E" w:rsidRPr="005F4E2A">
        <w:rPr>
          <w:rFonts w:ascii="Altivo Regular" w:hAnsi="Altivo Regular" w:cs="Arial"/>
          <w:b/>
        </w:rPr>
        <w:t>.</w:t>
      </w:r>
      <w:r w:rsidR="00BD0868" w:rsidRPr="005F4E2A">
        <w:rPr>
          <w:rFonts w:ascii="Altivo Regular" w:hAnsi="Altivo Regular" w:cs="Arial"/>
          <w:b/>
        </w:rPr>
        <w:t>- Combustible</w:t>
      </w:r>
    </w:p>
    <w:p w14:paraId="5DBB8F52" w14:textId="77CCB3BB" w:rsidR="005A2B7E" w:rsidRPr="005F4E2A" w:rsidRDefault="005A2B7E" w:rsidP="00331A6B">
      <w:pPr>
        <w:pStyle w:val="Prrafodelista"/>
        <w:numPr>
          <w:ilvl w:val="0"/>
          <w:numId w:val="26"/>
        </w:numPr>
        <w:spacing w:after="120"/>
        <w:ind w:left="709"/>
        <w:contextualSpacing w:val="0"/>
        <w:jc w:val="both"/>
        <w:rPr>
          <w:rFonts w:ascii="Altivo Regular" w:hAnsi="Altivo Regular" w:cs="Arial"/>
          <w:b/>
        </w:rPr>
      </w:pPr>
      <w:r w:rsidRPr="005F4E2A">
        <w:rPr>
          <w:rFonts w:ascii="Altivo Regular" w:hAnsi="Altivo Regular" w:cs="Arial"/>
          <w:b/>
          <w:sz w:val="24"/>
        </w:rPr>
        <w:t>Despacho de combustible</w:t>
      </w:r>
      <w:r w:rsidRPr="005F4E2A">
        <w:rPr>
          <w:rFonts w:ascii="Altivo Regular" w:hAnsi="Altivo Regular" w:cs="Arial"/>
          <w:b/>
        </w:rPr>
        <w:t>:</w:t>
      </w:r>
    </w:p>
    <w:p w14:paraId="7C3431D1" w14:textId="64904F30" w:rsidR="005A2B7E" w:rsidRPr="005F4E2A" w:rsidRDefault="005A2B7E" w:rsidP="00884C67">
      <w:pPr>
        <w:pStyle w:val="Prrafodelista"/>
        <w:spacing w:after="120"/>
        <w:ind w:left="709"/>
        <w:contextualSpacing w:val="0"/>
        <w:jc w:val="both"/>
        <w:rPr>
          <w:rFonts w:ascii="Altivo Regular" w:hAnsi="Altivo Regular" w:cs="Arial"/>
          <w:sz w:val="24"/>
          <w:szCs w:val="24"/>
        </w:rPr>
      </w:pPr>
      <w:r w:rsidRPr="005F4E2A">
        <w:rPr>
          <w:rFonts w:ascii="Altivo Regular" w:hAnsi="Altivo Regular" w:cs="Arial"/>
          <w:sz w:val="24"/>
          <w:szCs w:val="24"/>
        </w:rPr>
        <w:t xml:space="preserve">Se despachó combustible de acuerdo a las necesidades </w:t>
      </w:r>
      <w:r w:rsidR="000A0D5D" w:rsidRPr="005F4E2A">
        <w:rPr>
          <w:rFonts w:ascii="Altivo Regular" w:hAnsi="Altivo Regular" w:cs="Arial"/>
          <w:sz w:val="24"/>
          <w:szCs w:val="24"/>
        </w:rPr>
        <w:t xml:space="preserve">y funciones </w:t>
      </w:r>
      <w:r w:rsidR="00A853AC" w:rsidRPr="005F4E2A">
        <w:rPr>
          <w:rFonts w:ascii="Altivo Regular" w:hAnsi="Altivo Regular" w:cs="Arial"/>
          <w:sz w:val="24"/>
          <w:szCs w:val="24"/>
        </w:rPr>
        <w:t>correspondientes a cada</w:t>
      </w:r>
      <w:r w:rsidRPr="005F4E2A">
        <w:rPr>
          <w:rFonts w:ascii="Altivo Regular" w:hAnsi="Altivo Regular" w:cs="Arial"/>
          <w:sz w:val="24"/>
          <w:szCs w:val="24"/>
        </w:rPr>
        <w:t xml:space="preserve"> Dirección para el cumplimiento de los objetivos y metas </w:t>
      </w:r>
      <w:r w:rsidR="00A853AC" w:rsidRPr="005F4E2A">
        <w:rPr>
          <w:rFonts w:ascii="Altivo Regular" w:hAnsi="Altivo Regular" w:cs="Arial"/>
          <w:sz w:val="24"/>
          <w:szCs w:val="24"/>
        </w:rPr>
        <w:t>establecidas</w:t>
      </w:r>
      <w:r w:rsidRPr="005F4E2A">
        <w:rPr>
          <w:rFonts w:ascii="Altivo Regular" w:hAnsi="Altivo Regular" w:cs="Arial"/>
          <w:sz w:val="24"/>
          <w:szCs w:val="24"/>
        </w:rPr>
        <w:t>.</w:t>
      </w:r>
    </w:p>
    <w:p w14:paraId="694FF0F5" w14:textId="0D976F42" w:rsidR="005A2B7E" w:rsidRPr="005F4E2A" w:rsidRDefault="005A2B7E" w:rsidP="00884C67">
      <w:pPr>
        <w:pStyle w:val="Prrafodelista"/>
        <w:spacing w:after="120"/>
        <w:ind w:left="709"/>
        <w:contextualSpacing w:val="0"/>
        <w:jc w:val="both"/>
        <w:rPr>
          <w:rFonts w:ascii="Altivo Regular" w:hAnsi="Altivo Regular" w:cs="Arial"/>
          <w:b/>
          <w:sz w:val="24"/>
          <w:szCs w:val="24"/>
        </w:rPr>
      </w:pPr>
      <w:r w:rsidRPr="005F4E2A">
        <w:rPr>
          <w:rFonts w:ascii="Altivo Regular" w:hAnsi="Altivo Regular" w:cs="Arial"/>
          <w:b/>
          <w:sz w:val="24"/>
          <w:szCs w:val="24"/>
        </w:rPr>
        <w:t>Resultados:</w:t>
      </w:r>
    </w:p>
    <w:p w14:paraId="05940249" w14:textId="6954A774" w:rsidR="005A2B7E" w:rsidRPr="005F4E2A" w:rsidRDefault="005A2B7E" w:rsidP="00331A6B">
      <w:pPr>
        <w:pStyle w:val="Prrafodelista"/>
        <w:numPr>
          <w:ilvl w:val="0"/>
          <w:numId w:val="27"/>
        </w:numPr>
        <w:spacing w:after="120"/>
        <w:contextualSpacing w:val="0"/>
        <w:jc w:val="both"/>
        <w:rPr>
          <w:rFonts w:ascii="Altivo Regular" w:hAnsi="Altivo Regular" w:cs="Arial"/>
          <w:sz w:val="24"/>
          <w:szCs w:val="24"/>
        </w:rPr>
      </w:pPr>
      <w:r w:rsidRPr="005F4E2A">
        <w:rPr>
          <w:rFonts w:ascii="Altivo Regular" w:hAnsi="Altivo Regular" w:cs="Arial"/>
          <w:sz w:val="24"/>
          <w:szCs w:val="24"/>
        </w:rPr>
        <w:t xml:space="preserve">Se suministró combustible </w:t>
      </w:r>
      <w:r w:rsidR="00A853AC" w:rsidRPr="005F4E2A">
        <w:rPr>
          <w:rFonts w:ascii="Altivo Regular" w:hAnsi="Altivo Regular" w:cs="Arial"/>
          <w:sz w:val="24"/>
          <w:szCs w:val="24"/>
        </w:rPr>
        <w:t>por un monto de Q.120,710.00 a</w:t>
      </w:r>
      <w:r w:rsidR="00046A14" w:rsidRPr="005F4E2A">
        <w:rPr>
          <w:rFonts w:ascii="Altivo Regular" w:hAnsi="Altivo Regular" w:cs="Arial"/>
          <w:sz w:val="24"/>
          <w:szCs w:val="24"/>
        </w:rPr>
        <w:t xml:space="preserve"> través de cupones canjeables en denominaciones de Q.50.00 y Q. 20.00 atendiendo las necesidades de cada Dirección del </w:t>
      </w:r>
      <w:r w:rsidR="00A853AC" w:rsidRPr="005F4E2A">
        <w:rPr>
          <w:rFonts w:ascii="Altivo Regular" w:hAnsi="Altivo Regular" w:cs="Arial"/>
          <w:sz w:val="24"/>
          <w:szCs w:val="24"/>
        </w:rPr>
        <w:t>INDECA</w:t>
      </w:r>
      <w:r w:rsidR="00046A14" w:rsidRPr="005F4E2A">
        <w:rPr>
          <w:rFonts w:ascii="Altivo Regular" w:hAnsi="Altivo Regular" w:cs="Arial"/>
          <w:sz w:val="24"/>
          <w:szCs w:val="24"/>
        </w:rPr>
        <w:t xml:space="preserve"> para cumplir eficazmente las </w:t>
      </w:r>
      <w:r w:rsidR="00A853AC" w:rsidRPr="005F4E2A">
        <w:rPr>
          <w:rFonts w:ascii="Altivo Regular" w:hAnsi="Altivo Regular" w:cs="Arial"/>
          <w:sz w:val="24"/>
          <w:szCs w:val="24"/>
        </w:rPr>
        <w:t>actividades designadas</w:t>
      </w:r>
      <w:r w:rsidR="00046A14" w:rsidRPr="005F4E2A">
        <w:rPr>
          <w:rFonts w:ascii="Altivo Regular" w:hAnsi="Altivo Regular" w:cs="Arial"/>
          <w:sz w:val="24"/>
          <w:szCs w:val="24"/>
        </w:rPr>
        <w:t xml:space="preserve">. A </w:t>
      </w:r>
      <w:r w:rsidR="00A853AC" w:rsidRPr="005F4E2A">
        <w:rPr>
          <w:rFonts w:ascii="Altivo Regular" w:hAnsi="Altivo Regular" w:cs="Arial"/>
          <w:sz w:val="24"/>
          <w:szCs w:val="24"/>
        </w:rPr>
        <w:t>continuación,</w:t>
      </w:r>
      <w:r w:rsidR="00046A14" w:rsidRPr="005F4E2A">
        <w:rPr>
          <w:rFonts w:ascii="Altivo Regular" w:hAnsi="Altivo Regular" w:cs="Arial"/>
          <w:sz w:val="24"/>
          <w:szCs w:val="24"/>
        </w:rPr>
        <w:t xml:space="preserve"> un cuadro con la </w:t>
      </w:r>
      <w:r w:rsidR="00A853AC" w:rsidRPr="005F4E2A">
        <w:rPr>
          <w:rFonts w:ascii="Altivo Regular" w:hAnsi="Altivo Regular" w:cs="Arial"/>
          <w:sz w:val="24"/>
          <w:szCs w:val="24"/>
        </w:rPr>
        <w:t xml:space="preserve">distribución de </w:t>
      </w:r>
      <w:r w:rsidR="00046A14" w:rsidRPr="005F4E2A">
        <w:rPr>
          <w:rFonts w:ascii="Altivo Regular" w:hAnsi="Altivo Regular" w:cs="Arial"/>
          <w:sz w:val="24"/>
          <w:szCs w:val="24"/>
        </w:rPr>
        <w:t>utilización del combustible</w:t>
      </w:r>
      <w:r w:rsidR="00A853AC" w:rsidRPr="005F4E2A">
        <w:rPr>
          <w:rFonts w:ascii="Altivo Regular" w:hAnsi="Altivo Regular" w:cs="Arial"/>
          <w:sz w:val="24"/>
          <w:szCs w:val="24"/>
        </w:rPr>
        <w:t>.</w:t>
      </w:r>
    </w:p>
    <w:tbl>
      <w:tblPr>
        <w:tblStyle w:val="Tablaconcuadrcula8"/>
        <w:tblW w:w="4263"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20" w:firstRow="1" w:lastRow="0" w:firstColumn="0" w:lastColumn="0" w:noHBand="1" w:noVBand="1"/>
      </w:tblPr>
      <w:tblGrid>
        <w:gridCol w:w="761"/>
        <w:gridCol w:w="3545"/>
        <w:gridCol w:w="2268"/>
        <w:gridCol w:w="1145"/>
      </w:tblGrid>
      <w:tr w:rsidR="00046A14" w:rsidRPr="005F4E2A" w14:paraId="7796DA52" w14:textId="77777777" w:rsidTr="002F441B">
        <w:trPr>
          <w:cnfStyle w:val="100000000000" w:firstRow="1" w:lastRow="0" w:firstColumn="0" w:lastColumn="0" w:oddVBand="0" w:evenVBand="0" w:oddHBand="0" w:evenHBand="0" w:firstRowFirstColumn="0" w:firstRowLastColumn="0" w:lastRowFirstColumn="0" w:lastRowLastColumn="0"/>
          <w:jc w:val="right"/>
        </w:trPr>
        <w:tc>
          <w:tcPr>
            <w:tcW w:w="5000" w:type="pct"/>
            <w:gridSpan w:val="4"/>
            <w:tcBorders>
              <w:bottom w:val="single" w:sz="4" w:space="0" w:color="FFFFFF" w:themeColor="background1"/>
            </w:tcBorders>
            <w:shd w:val="clear" w:color="auto" w:fill="000000" w:themeFill="text1"/>
          </w:tcPr>
          <w:p w14:paraId="3376B781" w14:textId="766E1CCB" w:rsidR="00046A14" w:rsidRPr="005F4E2A" w:rsidRDefault="005D2FFB" w:rsidP="00202B6B">
            <w:pPr>
              <w:jc w:val="center"/>
              <w:rPr>
                <w:rFonts w:ascii="Altivo Regular" w:hAnsi="Altivo Regular"/>
              </w:rPr>
            </w:pPr>
            <w:r w:rsidRPr="005F4E2A">
              <w:rPr>
                <w:rFonts w:ascii="Altivo Regular" w:hAnsi="Altivo Regular"/>
              </w:rPr>
              <w:t>CON</w:t>
            </w:r>
            <w:r w:rsidR="00046A14" w:rsidRPr="005F4E2A">
              <w:rPr>
                <w:rFonts w:ascii="Altivo Regular" w:hAnsi="Altivo Regular"/>
              </w:rPr>
              <w:t>SUMO DE COMBUSTIBLE</w:t>
            </w:r>
          </w:p>
        </w:tc>
      </w:tr>
      <w:tr w:rsidR="00046A14" w:rsidRPr="005F4E2A" w14:paraId="60D72871" w14:textId="77777777" w:rsidTr="002F441B">
        <w:trPr>
          <w:jc w:val="right"/>
        </w:trPr>
        <w:tc>
          <w:tcPr>
            <w:tcW w:w="5000" w:type="pct"/>
            <w:gridSpan w:val="4"/>
            <w:tcBorders>
              <w:top w:val="single" w:sz="4" w:space="0" w:color="FFFFFF" w:themeColor="background1"/>
              <w:bottom w:val="single" w:sz="4" w:space="0" w:color="FFFFFF" w:themeColor="background1"/>
            </w:tcBorders>
            <w:shd w:val="clear" w:color="auto" w:fill="000000" w:themeFill="text1"/>
          </w:tcPr>
          <w:p w14:paraId="13B9FACC" w14:textId="13D98685" w:rsidR="00046A14" w:rsidRPr="005F4E2A" w:rsidRDefault="00046A14" w:rsidP="00202B6B">
            <w:pPr>
              <w:jc w:val="center"/>
              <w:rPr>
                <w:rFonts w:ascii="Altivo Regular" w:hAnsi="Altivo Regular"/>
                <w:b/>
              </w:rPr>
            </w:pPr>
            <w:r w:rsidRPr="005F4E2A">
              <w:rPr>
                <w:rFonts w:ascii="Altivo Regular" w:hAnsi="Altivo Regular"/>
                <w:b/>
              </w:rPr>
              <w:t xml:space="preserve">PERIODO </w:t>
            </w:r>
            <w:r w:rsidRPr="005F4E2A">
              <w:rPr>
                <w:rFonts w:ascii="Altivo Regular" w:hAnsi="Altivo Regular"/>
                <w:b/>
                <w:color w:val="FFFFFF" w:themeColor="background1"/>
              </w:rPr>
              <w:t>COMPRENDIDO</w:t>
            </w:r>
            <w:r w:rsidRPr="005F4E2A">
              <w:rPr>
                <w:rFonts w:ascii="Altivo Regular" w:hAnsi="Altivo Regular"/>
                <w:b/>
              </w:rPr>
              <w:t xml:space="preserve"> DEL 01/01/202</w:t>
            </w:r>
            <w:r w:rsidR="00BD0868" w:rsidRPr="005F4E2A">
              <w:rPr>
                <w:rFonts w:ascii="Altivo Regular" w:hAnsi="Altivo Regular"/>
                <w:b/>
              </w:rPr>
              <w:t>4</w:t>
            </w:r>
            <w:r w:rsidR="000A0D5D" w:rsidRPr="005F4E2A">
              <w:rPr>
                <w:rFonts w:ascii="Altivo Regular" w:hAnsi="Altivo Regular"/>
                <w:b/>
              </w:rPr>
              <w:t xml:space="preserve"> </w:t>
            </w:r>
            <w:r w:rsidRPr="005F4E2A">
              <w:rPr>
                <w:rFonts w:ascii="Altivo Regular" w:hAnsi="Altivo Regular"/>
                <w:b/>
              </w:rPr>
              <w:t>AL 31/12/202</w:t>
            </w:r>
            <w:r w:rsidR="00BD0868" w:rsidRPr="005F4E2A">
              <w:rPr>
                <w:rFonts w:ascii="Altivo Regular" w:hAnsi="Altivo Regular"/>
                <w:b/>
              </w:rPr>
              <w:t>4</w:t>
            </w:r>
          </w:p>
        </w:tc>
      </w:tr>
      <w:tr w:rsidR="002F441B" w:rsidRPr="005F4E2A" w14:paraId="329126B2" w14:textId="77777777" w:rsidTr="00077D45">
        <w:trPr>
          <w:jc w:val="right"/>
        </w:trPr>
        <w:tc>
          <w:tcPr>
            <w:tcW w:w="493" w:type="pct"/>
            <w:tcBorders>
              <w:top w:val="single" w:sz="4" w:space="0" w:color="FFFFFF" w:themeColor="background1"/>
              <w:right w:val="single" w:sz="4" w:space="0" w:color="FFFFFF" w:themeColor="background1"/>
            </w:tcBorders>
            <w:shd w:val="clear" w:color="auto" w:fill="000000" w:themeFill="text1"/>
          </w:tcPr>
          <w:p w14:paraId="71428175" w14:textId="03EC3544" w:rsidR="00046A14" w:rsidRPr="005F4E2A" w:rsidRDefault="00046A14" w:rsidP="00202B6B">
            <w:pPr>
              <w:jc w:val="center"/>
              <w:rPr>
                <w:rFonts w:ascii="Altivo Regular" w:hAnsi="Altivo Regular"/>
                <w:b/>
                <w:color w:val="FFFFFF" w:themeColor="background1"/>
              </w:rPr>
            </w:pPr>
            <w:r w:rsidRPr="005F4E2A">
              <w:rPr>
                <w:rFonts w:ascii="Altivo Regular" w:hAnsi="Altivo Regular"/>
                <w:b/>
                <w:color w:val="FFFFFF" w:themeColor="background1"/>
              </w:rPr>
              <w:t>No.</w:t>
            </w:r>
          </w:p>
        </w:tc>
        <w:tc>
          <w:tcPr>
            <w:tcW w:w="2296" w:type="pct"/>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14:paraId="1F6D6782" w14:textId="15C7CA9E" w:rsidR="00046A14" w:rsidRPr="005F4E2A" w:rsidRDefault="002F441B" w:rsidP="00202B6B">
            <w:pPr>
              <w:jc w:val="center"/>
              <w:rPr>
                <w:rFonts w:ascii="Altivo Regular" w:hAnsi="Altivo Regular"/>
                <w:b/>
                <w:color w:val="FFFFFF" w:themeColor="background1"/>
              </w:rPr>
            </w:pPr>
            <w:r w:rsidRPr="005F4E2A">
              <w:rPr>
                <w:rFonts w:ascii="Altivo Regular" w:hAnsi="Altivo Regular"/>
                <w:b/>
                <w:color w:val="FFFFFF" w:themeColor="background1"/>
              </w:rPr>
              <w:t>Descripción</w:t>
            </w:r>
          </w:p>
        </w:tc>
        <w:tc>
          <w:tcPr>
            <w:tcW w:w="1469" w:type="pct"/>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14:paraId="43289F66" w14:textId="6E506120" w:rsidR="00046A14" w:rsidRPr="005F4E2A" w:rsidRDefault="002F441B" w:rsidP="00202B6B">
            <w:pPr>
              <w:jc w:val="center"/>
              <w:rPr>
                <w:rFonts w:ascii="Altivo Regular" w:hAnsi="Altivo Regular"/>
                <w:b/>
                <w:color w:val="FFFFFF" w:themeColor="background1"/>
              </w:rPr>
            </w:pPr>
            <w:r w:rsidRPr="005F4E2A">
              <w:rPr>
                <w:rFonts w:ascii="Altivo Regular" w:hAnsi="Altivo Regular"/>
                <w:b/>
                <w:color w:val="FFFFFF" w:themeColor="background1"/>
              </w:rPr>
              <w:t>Monto en Quetzales</w:t>
            </w:r>
          </w:p>
        </w:tc>
        <w:tc>
          <w:tcPr>
            <w:tcW w:w="742" w:type="pct"/>
            <w:tcBorders>
              <w:top w:val="single" w:sz="4" w:space="0" w:color="FFFFFF" w:themeColor="background1"/>
              <w:left w:val="single" w:sz="4" w:space="0" w:color="FFFFFF" w:themeColor="background1"/>
            </w:tcBorders>
            <w:shd w:val="clear" w:color="auto" w:fill="000000" w:themeFill="text1"/>
          </w:tcPr>
          <w:p w14:paraId="0877D63D" w14:textId="0D140AFB" w:rsidR="00046A14" w:rsidRPr="005F4E2A" w:rsidRDefault="00046A14" w:rsidP="00202B6B">
            <w:pPr>
              <w:jc w:val="center"/>
              <w:rPr>
                <w:rFonts w:ascii="Altivo Regular" w:hAnsi="Altivo Regular"/>
                <w:b/>
                <w:color w:val="FFFFFF" w:themeColor="background1"/>
              </w:rPr>
            </w:pPr>
            <w:r w:rsidRPr="005F4E2A">
              <w:rPr>
                <w:rFonts w:ascii="Altivo Regular" w:hAnsi="Altivo Regular"/>
                <w:b/>
                <w:color w:val="FFFFFF" w:themeColor="background1"/>
              </w:rPr>
              <w:t>%</w:t>
            </w:r>
          </w:p>
        </w:tc>
      </w:tr>
      <w:tr w:rsidR="002F441B" w:rsidRPr="005F4E2A" w14:paraId="522A0AA2" w14:textId="77777777" w:rsidTr="00077D45">
        <w:trPr>
          <w:jc w:val="right"/>
        </w:trPr>
        <w:tc>
          <w:tcPr>
            <w:tcW w:w="493" w:type="pct"/>
            <w:vAlign w:val="center"/>
          </w:tcPr>
          <w:p w14:paraId="05864D9D" w14:textId="087F40C6" w:rsidR="00046A14" w:rsidRPr="005F4E2A" w:rsidRDefault="00046A14" w:rsidP="00202B6B">
            <w:pPr>
              <w:jc w:val="center"/>
              <w:rPr>
                <w:rFonts w:ascii="Altivo Regular" w:hAnsi="Altivo Regular"/>
              </w:rPr>
            </w:pPr>
            <w:r w:rsidRPr="005F4E2A">
              <w:rPr>
                <w:rFonts w:ascii="Altivo Regular" w:hAnsi="Altivo Regular"/>
              </w:rPr>
              <w:t>1</w:t>
            </w:r>
          </w:p>
        </w:tc>
        <w:tc>
          <w:tcPr>
            <w:tcW w:w="2296" w:type="pct"/>
            <w:vAlign w:val="center"/>
          </w:tcPr>
          <w:p w14:paraId="0C5C3670" w14:textId="64B9A2E6" w:rsidR="00046A14" w:rsidRPr="005F4E2A" w:rsidRDefault="002F441B" w:rsidP="00202B6B">
            <w:pPr>
              <w:rPr>
                <w:rFonts w:ascii="Altivo Regular" w:hAnsi="Altivo Regular"/>
              </w:rPr>
            </w:pPr>
            <w:r w:rsidRPr="005F4E2A">
              <w:rPr>
                <w:rFonts w:ascii="Altivo Regular" w:hAnsi="Altivo Regular"/>
              </w:rPr>
              <w:t>Gerencia General</w:t>
            </w:r>
          </w:p>
        </w:tc>
        <w:tc>
          <w:tcPr>
            <w:tcW w:w="1469" w:type="pct"/>
            <w:vAlign w:val="center"/>
          </w:tcPr>
          <w:p w14:paraId="48A11538" w14:textId="3439B994" w:rsidR="00046A14" w:rsidRPr="005F4E2A" w:rsidRDefault="002049C5" w:rsidP="00202B6B">
            <w:pPr>
              <w:jc w:val="center"/>
              <w:rPr>
                <w:rFonts w:ascii="Altivo Regular" w:hAnsi="Altivo Regular"/>
              </w:rPr>
            </w:pPr>
            <w:r w:rsidRPr="005F4E2A">
              <w:rPr>
                <w:rFonts w:ascii="Altivo Regular" w:hAnsi="Altivo Regular"/>
              </w:rPr>
              <w:t>7,320.00</w:t>
            </w:r>
          </w:p>
        </w:tc>
        <w:tc>
          <w:tcPr>
            <w:tcW w:w="742" w:type="pct"/>
            <w:vAlign w:val="center"/>
          </w:tcPr>
          <w:p w14:paraId="66B7D777" w14:textId="5FF9E104" w:rsidR="00046A14" w:rsidRPr="005F4E2A" w:rsidRDefault="002049C5" w:rsidP="00202B6B">
            <w:pPr>
              <w:jc w:val="center"/>
              <w:rPr>
                <w:rFonts w:ascii="Altivo Regular" w:hAnsi="Altivo Regular"/>
              </w:rPr>
            </w:pPr>
            <w:r w:rsidRPr="005F4E2A">
              <w:rPr>
                <w:rFonts w:ascii="Altivo Regular" w:hAnsi="Altivo Regular"/>
              </w:rPr>
              <w:t>6.06</w:t>
            </w:r>
          </w:p>
        </w:tc>
      </w:tr>
      <w:tr w:rsidR="002F441B" w:rsidRPr="005F4E2A" w14:paraId="53088CA6" w14:textId="77777777" w:rsidTr="00077D45">
        <w:trPr>
          <w:jc w:val="right"/>
        </w:trPr>
        <w:tc>
          <w:tcPr>
            <w:tcW w:w="493" w:type="pct"/>
            <w:vAlign w:val="center"/>
          </w:tcPr>
          <w:p w14:paraId="31E6C610" w14:textId="14E49EA9" w:rsidR="00046A14" w:rsidRPr="005F4E2A" w:rsidRDefault="00046A14" w:rsidP="00202B6B">
            <w:pPr>
              <w:jc w:val="center"/>
              <w:rPr>
                <w:rFonts w:ascii="Altivo Regular" w:hAnsi="Altivo Regular"/>
              </w:rPr>
            </w:pPr>
            <w:r w:rsidRPr="005F4E2A">
              <w:rPr>
                <w:rFonts w:ascii="Altivo Regular" w:hAnsi="Altivo Regular"/>
              </w:rPr>
              <w:t>2</w:t>
            </w:r>
          </w:p>
        </w:tc>
        <w:tc>
          <w:tcPr>
            <w:tcW w:w="2296" w:type="pct"/>
            <w:vAlign w:val="center"/>
          </w:tcPr>
          <w:p w14:paraId="7D492C26" w14:textId="44A6D87E" w:rsidR="00046A14" w:rsidRPr="005F4E2A" w:rsidRDefault="002F441B" w:rsidP="00202B6B">
            <w:pPr>
              <w:rPr>
                <w:rFonts w:ascii="Altivo Regular" w:hAnsi="Altivo Regular"/>
              </w:rPr>
            </w:pPr>
            <w:r w:rsidRPr="005F4E2A">
              <w:rPr>
                <w:rFonts w:ascii="Altivo Regular" w:hAnsi="Altivo Regular"/>
              </w:rPr>
              <w:t>Dirección Administrativa</w:t>
            </w:r>
          </w:p>
        </w:tc>
        <w:tc>
          <w:tcPr>
            <w:tcW w:w="1469" w:type="pct"/>
            <w:vAlign w:val="center"/>
          </w:tcPr>
          <w:p w14:paraId="7B2FB3EC" w14:textId="59F16445" w:rsidR="00046A14" w:rsidRPr="005F4E2A" w:rsidRDefault="002049C5" w:rsidP="00202B6B">
            <w:pPr>
              <w:jc w:val="center"/>
              <w:rPr>
                <w:rFonts w:ascii="Altivo Regular" w:hAnsi="Altivo Regular"/>
              </w:rPr>
            </w:pPr>
            <w:r w:rsidRPr="005F4E2A">
              <w:rPr>
                <w:rFonts w:ascii="Altivo Regular" w:hAnsi="Altivo Regular"/>
              </w:rPr>
              <w:t>13,080.00</w:t>
            </w:r>
          </w:p>
        </w:tc>
        <w:tc>
          <w:tcPr>
            <w:tcW w:w="742" w:type="pct"/>
            <w:vAlign w:val="center"/>
          </w:tcPr>
          <w:p w14:paraId="70166A54" w14:textId="1F2ABDC8" w:rsidR="00046A14" w:rsidRPr="005F4E2A" w:rsidRDefault="002049C5" w:rsidP="00202B6B">
            <w:pPr>
              <w:jc w:val="center"/>
              <w:rPr>
                <w:rFonts w:ascii="Altivo Regular" w:hAnsi="Altivo Regular"/>
              </w:rPr>
            </w:pPr>
            <w:r w:rsidRPr="005F4E2A">
              <w:rPr>
                <w:rFonts w:ascii="Altivo Regular" w:hAnsi="Altivo Regular"/>
              </w:rPr>
              <w:t>10.84</w:t>
            </w:r>
          </w:p>
        </w:tc>
      </w:tr>
      <w:tr w:rsidR="002F441B" w:rsidRPr="005F4E2A" w14:paraId="35590FC6" w14:textId="77777777" w:rsidTr="00077D45">
        <w:trPr>
          <w:jc w:val="right"/>
        </w:trPr>
        <w:tc>
          <w:tcPr>
            <w:tcW w:w="493" w:type="pct"/>
            <w:vAlign w:val="center"/>
          </w:tcPr>
          <w:p w14:paraId="0A08934D" w14:textId="21A76BC0" w:rsidR="00046A14" w:rsidRPr="005F4E2A" w:rsidRDefault="00046A14" w:rsidP="00202B6B">
            <w:pPr>
              <w:jc w:val="center"/>
              <w:rPr>
                <w:rFonts w:ascii="Altivo Regular" w:hAnsi="Altivo Regular"/>
              </w:rPr>
            </w:pPr>
            <w:r w:rsidRPr="005F4E2A">
              <w:rPr>
                <w:rFonts w:ascii="Altivo Regular" w:hAnsi="Altivo Regular"/>
              </w:rPr>
              <w:t>3</w:t>
            </w:r>
          </w:p>
        </w:tc>
        <w:tc>
          <w:tcPr>
            <w:tcW w:w="2296" w:type="pct"/>
            <w:vAlign w:val="center"/>
          </w:tcPr>
          <w:p w14:paraId="0607A008" w14:textId="7B31EA64" w:rsidR="00046A14" w:rsidRPr="005F4E2A" w:rsidRDefault="002F441B" w:rsidP="00202B6B">
            <w:pPr>
              <w:rPr>
                <w:rFonts w:ascii="Altivo Regular" w:hAnsi="Altivo Regular"/>
              </w:rPr>
            </w:pPr>
            <w:r w:rsidRPr="005F4E2A">
              <w:rPr>
                <w:rFonts w:ascii="Altivo Regular" w:hAnsi="Altivo Regular"/>
              </w:rPr>
              <w:t>Dirección Financiera</w:t>
            </w:r>
          </w:p>
        </w:tc>
        <w:tc>
          <w:tcPr>
            <w:tcW w:w="1469" w:type="pct"/>
            <w:vAlign w:val="center"/>
          </w:tcPr>
          <w:p w14:paraId="6D930914" w14:textId="1071F968" w:rsidR="00046A14" w:rsidRPr="005F4E2A" w:rsidRDefault="002049C5" w:rsidP="00202B6B">
            <w:pPr>
              <w:jc w:val="center"/>
              <w:rPr>
                <w:rFonts w:ascii="Altivo Regular" w:hAnsi="Altivo Regular"/>
              </w:rPr>
            </w:pPr>
            <w:r w:rsidRPr="005F4E2A">
              <w:rPr>
                <w:rFonts w:ascii="Altivo Regular" w:hAnsi="Altivo Regular"/>
              </w:rPr>
              <w:t>9,180.00</w:t>
            </w:r>
          </w:p>
        </w:tc>
        <w:tc>
          <w:tcPr>
            <w:tcW w:w="742" w:type="pct"/>
            <w:vAlign w:val="center"/>
          </w:tcPr>
          <w:p w14:paraId="3CD02A9E" w14:textId="3F8E3551" w:rsidR="00046A14" w:rsidRPr="005F4E2A" w:rsidRDefault="002049C5" w:rsidP="00202B6B">
            <w:pPr>
              <w:jc w:val="center"/>
              <w:rPr>
                <w:rFonts w:ascii="Altivo Regular" w:hAnsi="Altivo Regular"/>
              </w:rPr>
            </w:pPr>
            <w:r w:rsidRPr="005F4E2A">
              <w:rPr>
                <w:rFonts w:ascii="Altivo Regular" w:hAnsi="Altivo Regular"/>
              </w:rPr>
              <w:t>7.61</w:t>
            </w:r>
          </w:p>
        </w:tc>
      </w:tr>
      <w:tr w:rsidR="002F441B" w:rsidRPr="005F4E2A" w14:paraId="61D1EDF6" w14:textId="77777777" w:rsidTr="00077D45">
        <w:trPr>
          <w:jc w:val="right"/>
        </w:trPr>
        <w:tc>
          <w:tcPr>
            <w:tcW w:w="493" w:type="pct"/>
            <w:vAlign w:val="center"/>
          </w:tcPr>
          <w:p w14:paraId="34BEDEC5" w14:textId="2EDD5AA0" w:rsidR="00046A14" w:rsidRPr="005F4E2A" w:rsidRDefault="00046A14" w:rsidP="00202B6B">
            <w:pPr>
              <w:jc w:val="center"/>
              <w:rPr>
                <w:rFonts w:ascii="Altivo Regular" w:hAnsi="Altivo Regular"/>
              </w:rPr>
            </w:pPr>
            <w:r w:rsidRPr="005F4E2A">
              <w:rPr>
                <w:rFonts w:ascii="Altivo Regular" w:hAnsi="Altivo Regular"/>
              </w:rPr>
              <w:t>4</w:t>
            </w:r>
          </w:p>
        </w:tc>
        <w:tc>
          <w:tcPr>
            <w:tcW w:w="2296" w:type="pct"/>
            <w:vAlign w:val="center"/>
          </w:tcPr>
          <w:p w14:paraId="1974FC1E" w14:textId="1CCE6A5F" w:rsidR="00046A14" w:rsidRPr="005F4E2A" w:rsidRDefault="002F441B" w:rsidP="00202B6B">
            <w:pPr>
              <w:rPr>
                <w:rFonts w:ascii="Altivo Regular" w:hAnsi="Altivo Regular"/>
              </w:rPr>
            </w:pPr>
            <w:r w:rsidRPr="005F4E2A">
              <w:rPr>
                <w:rFonts w:ascii="Altivo Regular" w:hAnsi="Altivo Regular"/>
              </w:rPr>
              <w:t>Planificación, Seguimiento, y Evaluación</w:t>
            </w:r>
          </w:p>
        </w:tc>
        <w:tc>
          <w:tcPr>
            <w:tcW w:w="1469" w:type="pct"/>
            <w:vAlign w:val="center"/>
          </w:tcPr>
          <w:p w14:paraId="37F8C87E" w14:textId="4E08F6A9" w:rsidR="00046A14" w:rsidRPr="005F4E2A" w:rsidRDefault="002049C5" w:rsidP="00202B6B">
            <w:pPr>
              <w:jc w:val="center"/>
              <w:rPr>
                <w:rFonts w:ascii="Altivo Regular" w:hAnsi="Altivo Regular"/>
              </w:rPr>
            </w:pPr>
            <w:r w:rsidRPr="005F4E2A">
              <w:rPr>
                <w:rFonts w:ascii="Altivo Regular" w:hAnsi="Altivo Regular"/>
              </w:rPr>
              <w:t>3,850.00</w:t>
            </w:r>
          </w:p>
        </w:tc>
        <w:tc>
          <w:tcPr>
            <w:tcW w:w="742" w:type="pct"/>
            <w:vAlign w:val="center"/>
          </w:tcPr>
          <w:p w14:paraId="5E304916" w14:textId="5CF2885D" w:rsidR="00046A14" w:rsidRPr="005F4E2A" w:rsidRDefault="002049C5" w:rsidP="00202B6B">
            <w:pPr>
              <w:jc w:val="center"/>
              <w:rPr>
                <w:rFonts w:ascii="Altivo Regular" w:hAnsi="Altivo Regular"/>
              </w:rPr>
            </w:pPr>
            <w:r w:rsidRPr="005F4E2A">
              <w:rPr>
                <w:rFonts w:ascii="Altivo Regular" w:hAnsi="Altivo Regular"/>
              </w:rPr>
              <w:t>3.19</w:t>
            </w:r>
          </w:p>
        </w:tc>
      </w:tr>
      <w:tr w:rsidR="002F441B" w:rsidRPr="005F4E2A" w14:paraId="6350C5FA" w14:textId="77777777" w:rsidTr="00077D45">
        <w:trPr>
          <w:jc w:val="right"/>
        </w:trPr>
        <w:tc>
          <w:tcPr>
            <w:tcW w:w="493" w:type="pct"/>
            <w:vAlign w:val="center"/>
          </w:tcPr>
          <w:p w14:paraId="4DA2DC1F" w14:textId="7CEA769A" w:rsidR="00046A14" w:rsidRPr="005F4E2A" w:rsidRDefault="00046A14" w:rsidP="00202B6B">
            <w:pPr>
              <w:jc w:val="center"/>
              <w:rPr>
                <w:rFonts w:ascii="Altivo Regular" w:hAnsi="Altivo Regular"/>
              </w:rPr>
            </w:pPr>
            <w:r w:rsidRPr="005F4E2A">
              <w:rPr>
                <w:rFonts w:ascii="Altivo Regular" w:hAnsi="Altivo Regular"/>
              </w:rPr>
              <w:t>5</w:t>
            </w:r>
          </w:p>
        </w:tc>
        <w:tc>
          <w:tcPr>
            <w:tcW w:w="2296" w:type="pct"/>
            <w:vAlign w:val="center"/>
          </w:tcPr>
          <w:p w14:paraId="7BE35E5C" w14:textId="740DB3D6" w:rsidR="00046A14" w:rsidRPr="005F4E2A" w:rsidRDefault="002F441B" w:rsidP="00202B6B">
            <w:pPr>
              <w:rPr>
                <w:rFonts w:ascii="Altivo Regular" w:hAnsi="Altivo Regular"/>
              </w:rPr>
            </w:pPr>
            <w:r w:rsidRPr="005F4E2A">
              <w:rPr>
                <w:rFonts w:ascii="Altivo Regular" w:hAnsi="Altivo Regular"/>
              </w:rPr>
              <w:t>Auditoría Interna</w:t>
            </w:r>
          </w:p>
        </w:tc>
        <w:tc>
          <w:tcPr>
            <w:tcW w:w="1469" w:type="pct"/>
            <w:vAlign w:val="center"/>
          </w:tcPr>
          <w:p w14:paraId="5CA7EC1A" w14:textId="61DD35B1" w:rsidR="00046A14" w:rsidRPr="005F4E2A" w:rsidRDefault="002049C5" w:rsidP="00202B6B">
            <w:pPr>
              <w:jc w:val="center"/>
              <w:rPr>
                <w:rFonts w:ascii="Altivo Regular" w:hAnsi="Altivo Regular"/>
              </w:rPr>
            </w:pPr>
            <w:r w:rsidRPr="005F4E2A">
              <w:rPr>
                <w:rFonts w:ascii="Altivo Regular" w:hAnsi="Altivo Regular"/>
              </w:rPr>
              <w:t>3,840.00</w:t>
            </w:r>
          </w:p>
        </w:tc>
        <w:tc>
          <w:tcPr>
            <w:tcW w:w="742" w:type="pct"/>
            <w:vAlign w:val="center"/>
          </w:tcPr>
          <w:p w14:paraId="311984E0" w14:textId="060A8B8E" w:rsidR="00046A14" w:rsidRPr="005F4E2A" w:rsidRDefault="002049C5" w:rsidP="00202B6B">
            <w:pPr>
              <w:jc w:val="center"/>
              <w:rPr>
                <w:rFonts w:ascii="Altivo Regular" w:hAnsi="Altivo Regular"/>
              </w:rPr>
            </w:pPr>
            <w:r w:rsidRPr="005F4E2A">
              <w:rPr>
                <w:rFonts w:ascii="Altivo Regular" w:hAnsi="Altivo Regular"/>
              </w:rPr>
              <w:t>3.18</w:t>
            </w:r>
          </w:p>
        </w:tc>
      </w:tr>
      <w:tr w:rsidR="002F441B" w:rsidRPr="005F4E2A" w14:paraId="2C21A791" w14:textId="77777777" w:rsidTr="00077D45">
        <w:trPr>
          <w:jc w:val="right"/>
        </w:trPr>
        <w:tc>
          <w:tcPr>
            <w:tcW w:w="493" w:type="pct"/>
            <w:vAlign w:val="center"/>
          </w:tcPr>
          <w:p w14:paraId="2CC80387" w14:textId="49D4E0EA" w:rsidR="00046A14" w:rsidRPr="005F4E2A" w:rsidRDefault="00046A14" w:rsidP="00202B6B">
            <w:pPr>
              <w:jc w:val="center"/>
              <w:rPr>
                <w:rFonts w:ascii="Altivo Regular" w:hAnsi="Altivo Regular"/>
              </w:rPr>
            </w:pPr>
            <w:r w:rsidRPr="005F4E2A">
              <w:rPr>
                <w:rFonts w:ascii="Altivo Regular" w:hAnsi="Altivo Regular"/>
              </w:rPr>
              <w:t>6</w:t>
            </w:r>
          </w:p>
        </w:tc>
        <w:tc>
          <w:tcPr>
            <w:tcW w:w="2296" w:type="pct"/>
            <w:vAlign w:val="center"/>
          </w:tcPr>
          <w:p w14:paraId="103C279D" w14:textId="3B57F915" w:rsidR="00046A14" w:rsidRPr="005F4E2A" w:rsidRDefault="002F441B" w:rsidP="00202B6B">
            <w:pPr>
              <w:rPr>
                <w:rFonts w:ascii="Altivo Regular" w:hAnsi="Altivo Regular"/>
              </w:rPr>
            </w:pPr>
            <w:r w:rsidRPr="005F4E2A">
              <w:rPr>
                <w:rFonts w:ascii="Altivo Regular" w:hAnsi="Altivo Regular"/>
              </w:rPr>
              <w:t>Dirección de Logística</w:t>
            </w:r>
          </w:p>
        </w:tc>
        <w:tc>
          <w:tcPr>
            <w:tcW w:w="1469" w:type="pct"/>
            <w:vAlign w:val="center"/>
          </w:tcPr>
          <w:p w14:paraId="6EC87624" w14:textId="73E2A811" w:rsidR="00046A14" w:rsidRPr="005F4E2A" w:rsidRDefault="002049C5" w:rsidP="00202B6B">
            <w:pPr>
              <w:jc w:val="center"/>
              <w:rPr>
                <w:rFonts w:ascii="Altivo Regular" w:hAnsi="Altivo Regular"/>
              </w:rPr>
            </w:pPr>
            <w:r w:rsidRPr="005F4E2A">
              <w:rPr>
                <w:rFonts w:ascii="Altivo Regular" w:hAnsi="Altivo Regular"/>
              </w:rPr>
              <w:t>45,540.00</w:t>
            </w:r>
          </w:p>
        </w:tc>
        <w:tc>
          <w:tcPr>
            <w:tcW w:w="742" w:type="pct"/>
            <w:vAlign w:val="center"/>
          </w:tcPr>
          <w:p w14:paraId="1B69478E" w14:textId="7C05B2EF" w:rsidR="00046A14" w:rsidRPr="005F4E2A" w:rsidRDefault="002049C5" w:rsidP="00202B6B">
            <w:pPr>
              <w:jc w:val="center"/>
              <w:rPr>
                <w:rFonts w:ascii="Altivo Regular" w:hAnsi="Altivo Regular"/>
              </w:rPr>
            </w:pPr>
            <w:r w:rsidRPr="005F4E2A">
              <w:rPr>
                <w:rFonts w:ascii="Altivo Regular" w:hAnsi="Altivo Regular"/>
              </w:rPr>
              <w:t>35.24</w:t>
            </w:r>
          </w:p>
        </w:tc>
      </w:tr>
      <w:tr w:rsidR="002F441B" w:rsidRPr="005F4E2A" w14:paraId="2ADC0CB8" w14:textId="77777777" w:rsidTr="00077D45">
        <w:trPr>
          <w:jc w:val="right"/>
        </w:trPr>
        <w:tc>
          <w:tcPr>
            <w:tcW w:w="493" w:type="pct"/>
            <w:vAlign w:val="center"/>
          </w:tcPr>
          <w:p w14:paraId="22262884" w14:textId="06C54B4D" w:rsidR="00046A14" w:rsidRPr="005F4E2A" w:rsidRDefault="00046A14" w:rsidP="00202B6B">
            <w:pPr>
              <w:jc w:val="center"/>
              <w:rPr>
                <w:rFonts w:ascii="Altivo Regular" w:hAnsi="Altivo Regular"/>
              </w:rPr>
            </w:pPr>
            <w:r w:rsidRPr="005F4E2A">
              <w:rPr>
                <w:rFonts w:ascii="Altivo Regular" w:hAnsi="Altivo Regular"/>
              </w:rPr>
              <w:t>7</w:t>
            </w:r>
          </w:p>
        </w:tc>
        <w:tc>
          <w:tcPr>
            <w:tcW w:w="2296" w:type="pct"/>
            <w:vAlign w:val="center"/>
          </w:tcPr>
          <w:p w14:paraId="2CED0454" w14:textId="204B814E" w:rsidR="00046A14" w:rsidRPr="005F4E2A" w:rsidRDefault="002F441B" w:rsidP="00202B6B">
            <w:pPr>
              <w:rPr>
                <w:rFonts w:ascii="Altivo Regular" w:hAnsi="Altivo Regular"/>
              </w:rPr>
            </w:pPr>
            <w:r w:rsidRPr="005F4E2A">
              <w:rPr>
                <w:rFonts w:ascii="Altivo Regular" w:hAnsi="Altivo Regular"/>
              </w:rPr>
              <w:t>Bodegas</w:t>
            </w:r>
          </w:p>
        </w:tc>
        <w:tc>
          <w:tcPr>
            <w:tcW w:w="1469" w:type="pct"/>
            <w:vAlign w:val="center"/>
          </w:tcPr>
          <w:p w14:paraId="1BCBE315" w14:textId="008C602B" w:rsidR="00046A14" w:rsidRPr="005F4E2A" w:rsidRDefault="002049C5" w:rsidP="00202B6B">
            <w:pPr>
              <w:jc w:val="center"/>
              <w:rPr>
                <w:rFonts w:ascii="Altivo Regular" w:hAnsi="Altivo Regular"/>
              </w:rPr>
            </w:pPr>
            <w:r w:rsidRPr="005F4E2A">
              <w:rPr>
                <w:rFonts w:ascii="Altivo Regular" w:hAnsi="Altivo Regular"/>
              </w:rPr>
              <w:t>38,500.00</w:t>
            </w:r>
          </w:p>
        </w:tc>
        <w:tc>
          <w:tcPr>
            <w:tcW w:w="742" w:type="pct"/>
            <w:vAlign w:val="center"/>
          </w:tcPr>
          <w:p w14:paraId="77D36AED" w14:textId="6E144F22" w:rsidR="00046A14" w:rsidRPr="005F4E2A" w:rsidRDefault="002049C5" w:rsidP="00202B6B">
            <w:pPr>
              <w:jc w:val="center"/>
              <w:rPr>
                <w:rFonts w:ascii="Altivo Regular" w:hAnsi="Altivo Regular"/>
              </w:rPr>
            </w:pPr>
            <w:r w:rsidRPr="005F4E2A">
              <w:rPr>
                <w:rFonts w:ascii="Altivo Regular" w:hAnsi="Altivo Regular"/>
              </w:rPr>
              <w:t>31.89</w:t>
            </w:r>
          </w:p>
        </w:tc>
      </w:tr>
      <w:tr w:rsidR="002F441B" w:rsidRPr="005F4E2A" w14:paraId="3C58BF6B" w14:textId="77777777" w:rsidTr="00077D45">
        <w:trPr>
          <w:jc w:val="right"/>
        </w:trPr>
        <w:tc>
          <w:tcPr>
            <w:tcW w:w="493" w:type="pct"/>
            <w:vAlign w:val="center"/>
          </w:tcPr>
          <w:p w14:paraId="56E0BFFD" w14:textId="59E677BA" w:rsidR="00046A14" w:rsidRPr="005F4E2A" w:rsidRDefault="00046A14" w:rsidP="00202B6B">
            <w:pPr>
              <w:jc w:val="center"/>
              <w:rPr>
                <w:rFonts w:ascii="Altivo Regular" w:hAnsi="Altivo Regular"/>
              </w:rPr>
            </w:pPr>
            <w:r w:rsidRPr="005F4E2A">
              <w:rPr>
                <w:rFonts w:ascii="Altivo Regular" w:hAnsi="Altivo Regular"/>
              </w:rPr>
              <w:t>8</w:t>
            </w:r>
          </w:p>
        </w:tc>
        <w:tc>
          <w:tcPr>
            <w:tcW w:w="2296" w:type="pct"/>
            <w:vAlign w:val="center"/>
          </w:tcPr>
          <w:p w14:paraId="07324240" w14:textId="26306AAD" w:rsidR="00046A14" w:rsidRPr="005F4E2A" w:rsidRDefault="002F441B" w:rsidP="00202B6B">
            <w:pPr>
              <w:rPr>
                <w:rFonts w:ascii="Altivo Regular" w:hAnsi="Altivo Regular"/>
              </w:rPr>
            </w:pPr>
            <w:r w:rsidRPr="005F4E2A">
              <w:rPr>
                <w:rFonts w:ascii="Altivo Regular" w:hAnsi="Altivo Regular"/>
              </w:rPr>
              <w:t>Asesoría Jurídica</w:t>
            </w:r>
          </w:p>
        </w:tc>
        <w:tc>
          <w:tcPr>
            <w:tcW w:w="1469" w:type="pct"/>
            <w:vAlign w:val="center"/>
          </w:tcPr>
          <w:p w14:paraId="2E2455F6" w14:textId="5458BF6C" w:rsidR="00046A14" w:rsidRPr="005F4E2A" w:rsidRDefault="002049C5" w:rsidP="00202B6B">
            <w:pPr>
              <w:jc w:val="center"/>
              <w:rPr>
                <w:rFonts w:ascii="Altivo Regular" w:hAnsi="Altivo Regular"/>
              </w:rPr>
            </w:pPr>
            <w:r w:rsidRPr="005F4E2A">
              <w:rPr>
                <w:rFonts w:ascii="Altivo Regular" w:hAnsi="Altivo Regular"/>
              </w:rPr>
              <w:t>1,890.00</w:t>
            </w:r>
          </w:p>
        </w:tc>
        <w:tc>
          <w:tcPr>
            <w:tcW w:w="742" w:type="pct"/>
            <w:vAlign w:val="center"/>
          </w:tcPr>
          <w:p w14:paraId="4302877F" w14:textId="6A3FB601" w:rsidR="00046A14" w:rsidRPr="005F4E2A" w:rsidRDefault="002049C5" w:rsidP="00202B6B">
            <w:pPr>
              <w:jc w:val="center"/>
              <w:rPr>
                <w:rFonts w:ascii="Altivo Regular" w:hAnsi="Altivo Regular"/>
              </w:rPr>
            </w:pPr>
            <w:r w:rsidRPr="005F4E2A">
              <w:rPr>
                <w:rFonts w:ascii="Altivo Regular" w:hAnsi="Altivo Regular"/>
              </w:rPr>
              <w:t>1.57</w:t>
            </w:r>
          </w:p>
        </w:tc>
      </w:tr>
      <w:tr w:rsidR="002F441B" w:rsidRPr="005F4E2A" w14:paraId="5A31E918" w14:textId="77777777" w:rsidTr="00077D45">
        <w:trPr>
          <w:jc w:val="right"/>
        </w:trPr>
        <w:tc>
          <w:tcPr>
            <w:tcW w:w="493" w:type="pct"/>
            <w:tcBorders>
              <w:bottom w:val="single" w:sz="4" w:space="0" w:color="000000"/>
            </w:tcBorders>
            <w:vAlign w:val="center"/>
          </w:tcPr>
          <w:p w14:paraId="33B449AF" w14:textId="798C0198" w:rsidR="00046A14" w:rsidRPr="005F4E2A" w:rsidRDefault="00046A14" w:rsidP="00202B6B">
            <w:pPr>
              <w:jc w:val="center"/>
              <w:rPr>
                <w:rFonts w:ascii="Altivo Regular" w:hAnsi="Altivo Regular"/>
              </w:rPr>
            </w:pPr>
            <w:r w:rsidRPr="005F4E2A">
              <w:rPr>
                <w:rFonts w:ascii="Altivo Regular" w:hAnsi="Altivo Regular"/>
              </w:rPr>
              <w:t>9</w:t>
            </w:r>
          </w:p>
        </w:tc>
        <w:tc>
          <w:tcPr>
            <w:tcW w:w="2296" w:type="pct"/>
            <w:tcBorders>
              <w:bottom w:val="single" w:sz="4" w:space="0" w:color="000000"/>
            </w:tcBorders>
            <w:vAlign w:val="center"/>
          </w:tcPr>
          <w:p w14:paraId="267B81F0" w14:textId="628DB8E9" w:rsidR="00046A14" w:rsidRPr="005F4E2A" w:rsidRDefault="002F441B" w:rsidP="00202B6B">
            <w:pPr>
              <w:rPr>
                <w:rFonts w:ascii="Altivo Regular" w:hAnsi="Altivo Regular"/>
              </w:rPr>
            </w:pPr>
            <w:r w:rsidRPr="005F4E2A">
              <w:rPr>
                <w:rFonts w:ascii="Altivo Regular" w:hAnsi="Altivo Regular"/>
              </w:rPr>
              <w:t>Departamento de C</w:t>
            </w:r>
            <w:r w:rsidR="00C43181" w:rsidRPr="005F4E2A">
              <w:rPr>
                <w:rFonts w:ascii="Altivo Regular" w:hAnsi="Altivo Regular"/>
              </w:rPr>
              <w:t>ó</w:t>
            </w:r>
            <w:r w:rsidRPr="005F4E2A">
              <w:rPr>
                <w:rFonts w:ascii="Altivo Regular" w:hAnsi="Altivo Regular"/>
              </w:rPr>
              <w:t>mputo</w:t>
            </w:r>
          </w:p>
        </w:tc>
        <w:tc>
          <w:tcPr>
            <w:tcW w:w="1469" w:type="pct"/>
            <w:tcBorders>
              <w:bottom w:val="single" w:sz="4" w:space="0" w:color="000000"/>
            </w:tcBorders>
            <w:vAlign w:val="center"/>
          </w:tcPr>
          <w:p w14:paraId="6B3492FA" w14:textId="0377EAFD" w:rsidR="00046A14" w:rsidRPr="005F4E2A" w:rsidRDefault="002049C5" w:rsidP="00202B6B">
            <w:pPr>
              <w:jc w:val="center"/>
              <w:rPr>
                <w:rFonts w:ascii="Altivo Regular" w:hAnsi="Altivo Regular"/>
              </w:rPr>
            </w:pPr>
            <w:r w:rsidRPr="005F4E2A">
              <w:rPr>
                <w:rFonts w:ascii="Altivo Regular" w:hAnsi="Altivo Regular"/>
              </w:rPr>
              <w:t>510.00</w:t>
            </w:r>
          </w:p>
        </w:tc>
        <w:tc>
          <w:tcPr>
            <w:tcW w:w="742" w:type="pct"/>
            <w:tcBorders>
              <w:bottom w:val="single" w:sz="4" w:space="0" w:color="000000"/>
            </w:tcBorders>
            <w:vAlign w:val="center"/>
          </w:tcPr>
          <w:p w14:paraId="5AF762E6" w14:textId="471E40A3" w:rsidR="00046A14" w:rsidRPr="005F4E2A" w:rsidRDefault="002049C5" w:rsidP="00202B6B">
            <w:pPr>
              <w:jc w:val="center"/>
              <w:rPr>
                <w:rFonts w:ascii="Altivo Regular" w:hAnsi="Altivo Regular"/>
              </w:rPr>
            </w:pPr>
            <w:r w:rsidRPr="005F4E2A">
              <w:rPr>
                <w:rFonts w:ascii="Altivo Regular" w:hAnsi="Altivo Regular"/>
              </w:rPr>
              <w:t>0.42</w:t>
            </w:r>
          </w:p>
        </w:tc>
      </w:tr>
      <w:tr w:rsidR="002F441B" w:rsidRPr="005F4E2A" w14:paraId="04B05A33" w14:textId="77777777" w:rsidTr="00077D45">
        <w:trPr>
          <w:jc w:val="right"/>
        </w:trPr>
        <w:tc>
          <w:tcPr>
            <w:tcW w:w="2789" w:type="pct"/>
            <w:gridSpan w:val="2"/>
            <w:tcBorders>
              <w:right w:val="single" w:sz="4" w:space="0" w:color="FFFFFF" w:themeColor="background1"/>
            </w:tcBorders>
            <w:shd w:val="clear" w:color="auto" w:fill="000000" w:themeFill="text1"/>
            <w:vAlign w:val="center"/>
          </w:tcPr>
          <w:p w14:paraId="655E968A" w14:textId="1FB04E91" w:rsidR="002F441B" w:rsidRPr="005F4E2A" w:rsidRDefault="002F441B" w:rsidP="00202B6B">
            <w:pPr>
              <w:jc w:val="center"/>
              <w:rPr>
                <w:rFonts w:ascii="Altivo Regular" w:hAnsi="Altivo Regular"/>
                <w:b/>
                <w:color w:val="FFFFFF" w:themeColor="background1"/>
              </w:rPr>
            </w:pPr>
            <w:r w:rsidRPr="005F4E2A">
              <w:rPr>
                <w:rFonts w:ascii="Altivo Regular" w:hAnsi="Altivo Regular"/>
                <w:b/>
                <w:color w:val="FFFFFF" w:themeColor="background1"/>
              </w:rPr>
              <w:t>Total</w:t>
            </w:r>
          </w:p>
        </w:tc>
        <w:tc>
          <w:tcPr>
            <w:tcW w:w="1469" w:type="pct"/>
            <w:tcBorders>
              <w:left w:val="single" w:sz="4" w:space="0" w:color="FFFFFF" w:themeColor="background1"/>
              <w:right w:val="single" w:sz="4" w:space="0" w:color="FFFFFF" w:themeColor="background1"/>
            </w:tcBorders>
            <w:shd w:val="clear" w:color="auto" w:fill="000000" w:themeFill="text1"/>
            <w:vAlign w:val="center"/>
          </w:tcPr>
          <w:p w14:paraId="78C206A5" w14:textId="00FBE09C" w:rsidR="002F441B" w:rsidRPr="005F4E2A" w:rsidRDefault="002049C5" w:rsidP="00202B6B">
            <w:pPr>
              <w:jc w:val="center"/>
              <w:rPr>
                <w:rFonts w:ascii="Altivo Regular" w:hAnsi="Altivo Regular"/>
                <w:b/>
                <w:color w:val="FFFFFF" w:themeColor="background1"/>
              </w:rPr>
            </w:pPr>
            <w:r w:rsidRPr="005F4E2A">
              <w:rPr>
                <w:rFonts w:ascii="Altivo Regular" w:hAnsi="Altivo Regular"/>
                <w:b/>
                <w:color w:val="FFFFFF" w:themeColor="background1"/>
              </w:rPr>
              <w:t>120,710.00</w:t>
            </w:r>
          </w:p>
        </w:tc>
        <w:tc>
          <w:tcPr>
            <w:tcW w:w="742" w:type="pct"/>
            <w:tcBorders>
              <w:left w:val="single" w:sz="4" w:space="0" w:color="FFFFFF" w:themeColor="background1"/>
            </w:tcBorders>
            <w:shd w:val="clear" w:color="auto" w:fill="000000" w:themeFill="text1"/>
            <w:vAlign w:val="center"/>
          </w:tcPr>
          <w:p w14:paraId="4685D1F7" w14:textId="23F42B8F" w:rsidR="002F441B" w:rsidRPr="005F4E2A" w:rsidRDefault="002049C5" w:rsidP="00202B6B">
            <w:pPr>
              <w:jc w:val="center"/>
              <w:rPr>
                <w:rFonts w:ascii="Altivo Regular" w:hAnsi="Altivo Regular"/>
                <w:b/>
                <w:color w:val="FFFFFF" w:themeColor="background1"/>
              </w:rPr>
            </w:pPr>
            <w:r w:rsidRPr="005F4E2A">
              <w:rPr>
                <w:rFonts w:ascii="Altivo Regular" w:hAnsi="Altivo Regular"/>
                <w:b/>
                <w:color w:val="FFFFFF" w:themeColor="background1"/>
              </w:rPr>
              <w:t>100.00</w:t>
            </w:r>
          </w:p>
        </w:tc>
      </w:tr>
    </w:tbl>
    <w:p w14:paraId="5F5C7A1F" w14:textId="77777777" w:rsidR="00046A14" w:rsidRPr="005F4E2A" w:rsidRDefault="00046A14" w:rsidP="00884C67">
      <w:pPr>
        <w:pStyle w:val="Prrafodelista"/>
        <w:spacing w:after="120"/>
        <w:ind w:left="1429"/>
        <w:contextualSpacing w:val="0"/>
        <w:jc w:val="both"/>
        <w:rPr>
          <w:rFonts w:ascii="Altivo Regular" w:hAnsi="Altivo Regular" w:cs="Arial"/>
        </w:rPr>
      </w:pPr>
    </w:p>
    <w:p w14:paraId="0B25F363" w14:textId="1E755BAC" w:rsidR="00046A14" w:rsidRDefault="002F441B" w:rsidP="00884C67">
      <w:pPr>
        <w:pStyle w:val="Prrafodelista"/>
        <w:spacing w:after="120"/>
        <w:ind w:left="1429"/>
        <w:contextualSpacing w:val="0"/>
        <w:jc w:val="both"/>
        <w:rPr>
          <w:rFonts w:ascii="Altivo Regular" w:hAnsi="Altivo Regular" w:cs="Arial"/>
          <w:sz w:val="24"/>
        </w:rPr>
      </w:pPr>
      <w:r w:rsidRPr="005F4E2A">
        <w:rPr>
          <w:rFonts w:ascii="Altivo Regular" w:hAnsi="Altivo Regular" w:cs="Arial"/>
          <w:sz w:val="24"/>
        </w:rPr>
        <w:t xml:space="preserve">Las entregas de combustible se realizaron utilizando como referencia el precio de mercado local, verificando las distancias a recorrer en las comisiones. Cada entrega se </w:t>
      </w:r>
      <w:r w:rsidR="00D4056F" w:rsidRPr="005F4E2A">
        <w:rPr>
          <w:rFonts w:ascii="Altivo Regular" w:hAnsi="Altivo Regular" w:cs="Arial"/>
          <w:sz w:val="24"/>
        </w:rPr>
        <w:t>respaldó</w:t>
      </w:r>
      <w:r w:rsidRPr="005F4E2A">
        <w:rPr>
          <w:rFonts w:ascii="Altivo Regular" w:hAnsi="Altivo Regular" w:cs="Arial"/>
          <w:sz w:val="24"/>
        </w:rPr>
        <w:t xml:space="preserve"> con una solicitud hecha por la persona comisionada, nombramiento de comisión </w:t>
      </w:r>
      <w:r w:rsidR="009A508C" w:rsidRPr="005F4E2A">
        <w:rPr>
          <w:rFonts w:ascii="Altivo Regular" w:hAnsi="Altivo Regular" w:cs="Arial"/>
          <w:sz w:val="24"/>
        </w:rPr>
        <w:t xml:space="preserve">y formulario de </w:t>
      </w:r>
      <w:r w:rsidR="00682208" w:rsidRPr="005F4E2A">
        <w:rPr>
          <w:rFonts w:ascii="Altivo Regular" w:hAnsi="Altivo Regular" w:cs="Arial"/>
          <w:sz w:val="24"/>
        </w:rPr>
        <w:t>entrega de</w:t>
      </w:r>
      <w:r w:rsidRPr="005F4E2A">
        <w:rPr>
          <w:rFonts w:ascii="Altivo Regular" w:hAnsi="Altivo Regular" w:cs="Arial"/>
          <w:sz w:val="24"/>
        </w:rPr>
        <w:t xml:space="preserve"> cupones de combustible, firmada como aval de entrega y recepción de los cupones, contando así con</w:t>
      </w:r>
      <w:r w:rsidR="009A508C" w:rsidRPr="005F4E2A">
        <w:rPr>
          <w:rFonts w:ascii="Altivo Regular" w:hAnsi="Altivo Regular" w:cs="Arial"/>
          <w:sz w:val="24"/>
        </w:rPr>
        <w:t xml:space="preserve"> adecuado control interno.</w:t>
      </w:r>
    </w:p>
    <w:p w14:paraId="67C07004" w14:textId="77777777" w:rsidR="00202B6B" w:rsidRPr="00202B6B" w:rsidRDefault="00202B6B" w:rsidP="00202B6B">
      <w:pPr>
        <w:jc w:val="both"/>
        <w:rPr>
          <w:rFonts w:ascii="Altivo Regular" w:hAnsi="Altivo Regular" w:cs="Arial"/>
        </w:rPr>
      </w:pPr>
    </w:p>
    <w:p w14:paraId="64CE41D4" w14:textId="5D7E08FE" w:rsidR="00D730C9" w:rsidRPr="005F4E2A" w:rsidRDefault="009B6CEE" w:rsidP="00884C67">
      <w:pPr>
        <w:spacing w:after="120"/>
        <w:jc w:val="both"/>
        <w:rPr>
          <w:rFonts w:ascii="Altivo Regular" w:hAnsi="Altivo Regular" w:cs="Arial"/>
          <w:b/>
        </w:rPr>
      </w:pPr>
      <w:r w:rsidRPr="005F4E2A">
        <w:rPr>
          <w:rFonts w:ascii="Altivo Regular" w:hAnsi="Altivo Regular" w:cs="Arial"/>
          <w:b/>
        </w:rPr>
        <w:t>D</w:t>
      </w:r>
      <w:r w:rsidR="00981350" w:rsidRPr="005F4E2A">
        <w:rPr>
          <w:rFonts w:ascii="Altivo Regular" w:hAnsi="Altivo Regular" w:cs="Arial"/>
          <w:b/>
        </w:rPr>
        <w:t>.</w:t>
      </w:r>
      <w:r w:rsidR="00D730C9" w:rsidRPr="005F4E2A">
        <w:rPr>
          <w:rFonts w:ascii="Altivo Regular" w:hAnsi="Altivo Regular" w:cs="Arial"/>
          <w:b/>
        </w:rPr>
        <w:t>- Vehículos</w:t>
      </w:r>
    </w:p>
    <w:p w14:paraId="372AF90E" w14:textId="1967AD3F" w:rsidR="00D730C9" w:rsidRPr="005F4E2A" w:rsidRDefault="00D730C9" w:rsidP="00D730C9">
      <w:pPr>
        <w:spacing w:after="120"/>
        <w:ind w:left="709" w:hanging="425"/>
        <w:jc w:val="both"/>
        <w:rPr>
          <w:rFonts w:ascii="Altivo Regular" w:hAnsi="Altivo Regular" w:cs="Arial"/>
        </w:rPr>
      </w:pPr>
      <w:r w:rsidRPr="005F4E2A">
        <w:rPr>
          <w:rFonts w:ascii="Altivo Regular" w:hAnsi="Altivo Regular" w:cs="Arial"/>
        </w:rPr>
        <w:t>a)</w:t>
      </w:r>
      <w:r w:rsidRPr="005F4E2A">
        <w:rPr>
          <w:rFonts w:ascii="Altivo Regular" w:hAnsi="Altivo Regular" w:cs="Arial"/>
        </w:rPr>
        <w:tab/>
        <w:t>La flotilla de vehículos institucional se mantiene en adecuadas condiciones al momento de ser requeridos por el personal.</w:t>
      </w:r>
    </w:p>
    <w:p w14:paraId="396E1C02" w14:textId="66F5AB05" w:rsidR="00D730C9" w:rsidRPr="005F4E2A" w:rsidRDefault="00D730C9" w:rsidP="00D730C9">
      <w:pPr>
        <w:pStyle w:val="Prrafodelista"/>
        <w:spacing w:after="120"/>
        <w:ind w:left="709"/>
        <w:contextualSpacing w:val="0"/>
        <w:jc w:val="both"/>
        <w:rPr>
          <w:rFonts w:ascii="Altivo Regular" w:hAnsi="Altivo Regular" w:cs="Arial"/>
          <w:b/>
          <w:sz w:val="24"/>
          <w:szCs w:val="24"/>
        </w:rPr>
      </w:pPr>
      <w:r w:rsidRPr="005F4E2A">
        <w:rPr>
          <w:rFonts w:ascii="Altivo Regular" w:hAnsi="Altivo Regular" w:cs="Arial"/>
          <w:b/>
          <w:sz w:val="24"/>
          <w:szCs w:val="24"/>
        </w:rPr>
        <w:t>Resultados:</w:t>
      </w:r>
    </w:p>
    <w:p w14:paraId="79AEC0AB" w14:textId="5C963F3D" w:rsidR="00D730C9" w:rsidRDefault="00D730C9" w:rsidP="00331A6B">
      <w:pPr>
        <w:pStyle w:val="Prrafodelista"/>
        <w:numPr>
          <w:ilvl w:val="0"/>
          <w:numId w:val="27"/>
        </w:numPr>
        <w:spacing w:after="120"/>
        <w:contextualSpacing w:val="0"/>
        <w:jc w:val="both"/>
        <w:rPr>
          <w:rFonts w:ascii="Altivo Regular" w:hAnsi="Altivo Regular" w:cs="Arial"/>
          <w:sz w:val="24"/>
          <w:szCs w:val="24"/>
        </w:rPr>
      </w:pPr>
      <w:r w:rsidRPr="005F4E2A">
        <w:rPr>
          <w:rFonts w:ascii="Altivo Regular" w:hAnsi="Altivo Regular" w:cs="Arial"/>
          <w:sz w:val="24"/>
          <w:szCs w:val="24"/>
        </w:rPr>
        <w:t>Se realizaron 58 gestiones de mantenimiento y reparación de los vehículos del INDECA, para prevenir accidentes o inconvenientes en el transcurso de ejecución de las actividades comisionadas.</w:t>
      </w:r>
    </w:p>
    <w:p w14:paraId="0B04F5AF" w14:textId="77777777" w:rsidR="00202B6B" w:rsidRPr="00202B6B" w:rsidRDefault="00202B6B" w:rsidP="00202B6B">
      <w:pPr>
        <w:spacing w:after="120"/>
        <w:jc w:val="both"/>
        <w:rPr>
          <w:rFonts w:ascii="Altivo Regular" w:hAnsi="Altivo Regular" w:cs="Arial"/>
        </w:rPr>
      </w:pPr>
    </w:p>
    <w:p w14:paraId="2C388CD1" w14:textId="40F06259" w:rsidR="00150F4A" w:rsidRPr="005F4E2A" w:rsidRDefault="009B6CEE" w:rsidP="00884C67">
      <w:pPr>
        <w:spacing w:after="120"/>
        <w:jc w:val="both"/>
        <w:rPr>
          <w:rFonts w:ascii="Altivo Regular" w:hAnsi="Altivo Regular" w:cs="Arial"/>
          <w:b/>
        </w:rPr>
      </w:pPr>
      <w:r w:rsidRPr="005F4E2A">
        <w:rPr>
          <w:rFonts w:ascii="Altivo Regular" w:hAnsi="Altivo Regular" w:cs="Arial"/>
          <w:b/>
        </w:rPr>
        <w:t xml:space="preserve">E.- </w:t>
      </w:r>
      <w:r w:rsidR="00150F4A" w:rsidRPr="005F4E2A">
        <w:rPr>
          <w:rFonts w:ascii="Altivo Regular" w:hAnsi="Altivo Regular" w:cs="Arial"/>
          <w:b/>
        </w:rPr>
        <w:t>Recursos Humanos</w:t>
      </w:r>
    </w:p>
    <w:p w14:paraId="6FB6F7F4" w14:textId="5724B4CF" w:rsidR="00981350" w:rsidRPr="005F4E2A" w:rsidRDefault="00CC60A2" w:rsidP="00331A6B">
      <w:pPr>
        <w:pStyle w:val="Prrafodelista"/>
        <w:numPr>
          <w:ilvl w:val="0"/>
          <w:numId w:val="28"/>
        </w:numPr>
        <w:spacing w:after="0"/>
        <w:ind w:left="709"/>
        <w:contextualSpacing w:val="0"/>
        <w:jc w:val="both"/>
        <w:rPr>
          <w:rFonts w:ascii="Altivo Regular" w:hAnsi="Altivo Regular" w:cs="Arial"/>
          <w:b/>
          <w:sz w:val="24"/>
          <w:szCs w:val="24"/>
        </w:rPr>
      </w:pPr>
      <w:r w:rsidRPr="005F4E2A">
        <w:rPr>
          <w:rFonts w:ascii="Altivo Regular" w:hAnsi="Altivo Regular" w:cs="Arial"/>
          <w:b/>
          <w:sz w:val="24"/>
          <w:szCs w:val="24"/>
        </w:rPr>
        <w:t>Gestión de personal:</w:t>
      </w:r>
    </w:p>
    <w:p w14:paraId="7BB2778A" w14:textId="7F378549" w:rsidR="00CC60A2" w:rsidRPr="005F4E2A" w:rsidRDefault="00CC60A2" w:rsidP="007E7B9F">
      <w:pPr>
        <w:pStyle w:val="Prrafodelista"/>
        <w:spacing w:after="0"/>
        <w:ind w:left="709"/>
        <w:contextualSpacing w:val="0"/>
        <w:jc w:val="both"/>
        <w:rPr>
          <w:rFonts w:ascii="Altivo Regular" w:hAnsi="Altivo Regular" w:cs="Arial"/>
          <w:sz w:val="24"/>
          <w:szCs w:val="24"/>
        </w:rPr>
      </w:pPr>
      <w:r w:rsidRPr="005F4E2A">
        <w:rPr>
          <w:rFonts w:ascii="Altivo Regular" w:hAnsi="Altivo Regular" w:cs="Arial"/>
          <w:sz w:val="24"/>
          <w:szCs w:val="24"/>
        </w:rPr>
        <w:t>Se realizaron las gestiones relacionadas con el personal en las dependencias correspondientes, tales como:</w:t>
      </w:r>
    </w:p>
    <w:p w14:paraId="22CAADB9" w14:textId="60BBCD90" w:rsidR="00CC60A2" w:rsidRPr="005F4E2A" w:rsidRDefault="00CC60A2" w:rsidP="00331A6B">
      <w:pPr>
        <w:pStyle w:val="Prrafodelista"/>
        <w:numPr>
          <w:ilvl w:val="0"/>
          <w:numId w:val="27"/>
        </w:numPr>
        <w:spacing w:after="0"/>
        <w:contextualSpacing w:val="0"/>
        <w:jc w:val="both"/>
        <w:rPr>
          <w:rFonts w:ascii="Altivo Regular" w:hAnsi="Altivo Regular" w:cs="Arial"/>
          <w:sz w:val="24"/>
          <w:szCs w:val="24"/>
        </w:rPr>
      </w:pPr>
      <w:r w:rsidRPr="005F4E2A">
        <w:rPr>
          <w:rFonts w:ascii="Altivo Regular" w:hAnsi="Altivo Regular" w:cs="Arial"/>
          <w:sz w:val="24"/>
          <w:szCs w:val="24"/>
        </w:rPr>
        <w:t>Tramitar bonificaci</w:t>
      </w:r>
      <w:r w:rsidR="003A50CD" w:rsidRPr="005F4E2A">
        <w:rPr>
          <w:rFonts w:ascii="Altivo Regular" w:hAnsi="Altivo Regular" w:cs="Arial"/>
          <w:sz w:val="24"/>
          <w:szCs w:val="24"/>
        </w:rPr>
        <w:t>ó</w:t>
      </w:r>
      <w:r w:rsidRPr="005F4E2A">
        <w:rPr>
          <w:rFonts w:ascii="Altivo Regular" w:hAnsi="Altivo Regular" w:cs="Arial"/>
          <w:sz w:val="24"/>
          <w:szCs w:val="24"/>
        </w:rPr>
        <w:t>n</w:t>
      </w:r>
      <w:r w:rsidR="003A50CD" w:rsidRPr="005F4E2A">
        <w:rPr>
          <w:rFonts w:ascii="Altivo Regular" w:hAnsi="Altivo Regular" w:cs="Arial"/>
          <w:sz w:val="24"/>
          <w:szCs w:val="24"/>
        </w:rPr>
        <w:t xml:space="preserve"> personal ante la ONSEC</w:t>
      </w:r>
      <w:r w:rsidRPr="005F4E2A">
        <w:rPr>
          <w:rFonts w:ascii="Altivo Regular" w:hAnsi="Altivo Regular" w:cs="Arial"/>
          <w:sz w:val="24"/>
          <w:szCs w:val="24"/>
        </w:rPr>
        <w:t>.</w:t>
      </w:r>
    </w:p>
    <w:p w14:paraId="4114A34F" w14:textId="77777777" w:rsidR="00CC60A2" w:rsidRPr="005F4E2A" w:rsidRDefault="00CC60A2" w:rsidP="00331A6B">
      <w:pPr>
        <w:pStyle w:val="Prrafodelista"/>
        <w:numPr>
          <w:ilvl w:val="0"/>
          <w:numId w:val="27"/>
        </w:numPr>
        <w:spacing w:after="0"/>
        <w:contextualSpacing w:val="0"/>
        <w:jc w:val="both"/>
        <w:rPr>
          <w:rFonts w:ascii="Altivo Regular" w:hAnsi="Altivo Regular" w:cs="Arial"/>
          <w:sz w:val="24"/>
          <w:szCs w:val="24"/>
        </w:rPr>
      </w:pPr>
      <w:r w:rsidRPr="005F4E2A">
        <w:rPr>
          <w:rFonts w:ascii="Altivo Regular" w:hAnsi="Altivo Regular" w:cs="Arial"/>
          <w:sz w:val="24"/>
          <w:szCs w:val="24"/>
        </w:rPr>
        <w:t>Corroborar información del personal de nuevo ingreso.</w:t>
      </w:r>
    </w:p>
    <w:p w14:paraId="5D6B6FDE" w14:textId="029C4FAE" w:rsidR="00CC60A2" w:rsidRPr="005F4E2A" w:rsidRDefault="00CC60A2" w:rsidP="00331A6B">
      <w:pPr>
        <w:pStyle w:val="Prrafodelista"/>
        <w:numPr>
          <w:ilvl w:val="0"/>
          <w:numId w:val="27"/>
        </w:numPr>
        <w:spacing w:after="0"/>
        <w:contextualSpacing w:val="0"/>
        <w:jc w:val="both"/>
        <w:rPr>
          <w:rFonts w:ascii="Altivo Regular" w:hAnsi="Altivo Regular" w:cs="Arial"/>
          <w:sz w:val="24"/>
          <w:szCs w:val="24"/>
        </w:rPr>
      </w:pPr>
      <w:r w:rsidRPr="005F4E2A">
        <w:rPr>
          <w:rFonts w:ascii="Altivo Regular" w:hAnsi="Altivo Regular" w:cs="Arial"/>
          <w:sz w:val="24"/>
          <w:szCs w:val="24"/>
        </w:rPr>
        <w:t>E</w:t>
      </w:r>
      <w:r w:rsidR="00C81EC5" w:rsidRPr="005F4E2A">
        <w:rPr>
          <w:rFonts w:ascii="Altivo Regular" w:hAnsi="Altivo Regular" w:cs="Arial"/>
          <w:sz w:val="24"/>
          <w:szCs w:val="24"/>
        </w:rPr>
        <w:t xml:space="preserve">laborar, </w:t>
      </w:r>
      <w:r w:rsidRPr="005F4E2A">
        <w:rPr>
          <w:rFonts w:ascii="Altivo Regular" w:hAnsi="Altivo Regular" w:cs="Arial"/>
          <w:sz w:val="24"/>
          <w:szCs w:val="24"/>
        </w:rPr>
        <w:t>revisar</w:t>
      </w:r>
      <w:r w:rsidR="00C81EC5" w:rsidRPr="005F4E2A">
        <w:rPr>
          <w:rFonts w:ascii="Altivo Regular" w:hAnsi="Altivo Regular" w:cs="Arial"/>
          <w:sz w:val="24"/>
          <w:szCs w:val="24"/>
        </w:rPr>
        <w:t xml:space="preserve"> y enviar</w:t>
      </w:r>
      <w:r w:rsidRPr="005F4E2A">
        <w:rPr>
          <w:rFonts w:ascii="Altivo Regular" w:hAnsi="Altivo Regular" w:cs="Arial"/>
          <w:sz w:val="24"/>
          <w:szCs w:val="24"/>
        </w:rPr>
        <w:t xml:space="preserve">  contratos de personal temporal (renglón 029)</w:t>
      </w:r>
      <w:r w:rsidR="00C81EC5" w:rsidRPr="005F4E2A">
        <w:rPr>
          <w:rFonts w:ascii="Altivo Regular" w:hAnsi="Altivo Regular" w:cs="Arial"/>
          <w:sz w:val="24"/>
          <w:szCs w:val="24"/>
        </w:rPr>
        <w:t xml:space="preserve"> a la Contraloría General de Cuentas.</w:t>
      </w:r>
    </w:p>
    <w:p w14:paraId="36394DC1" w14:textId="232B4ECF" w:rsidR="00CC60A2" w:rsidRPr="005F4E2A" w:rsidRDefault="00C81EC5" w:rsidP="00331A6B">
      <w:pPr>
        <w:pStyle w:val="Prrafodelista"/>
        <w:numPr>
          <w:ilvl w:val="0"/>
          <w:numId w:val="27"/>
        </w:numPr>
        <w:spacing w:after="0"/>
        <w:contextualSpacing w:val="0"/>
        <w:jc w:val="both"/>
        <w:rPr>
          <w:rFonts w:ascii="Altivo Regular" w:hAnsi="Altivo Regular" w:cs="Arial"/>
          <w:sz w:val="24"/>
          <w:szCs w:val="24"/>
        </w:rPr>
      </w:pPr>
      <w:r w:rsidRPr="005F4E2A">
        <w:rPr>
          <w:rFonts w:ascii="Altivo Regular" w:hAnsi="Altivo Regular" w:cs="Arial"/>
          <w:sz w:val="24"/>
          <w:szCs w:val="24"/>
        </w:rPr>
        <w:t xml:space="preserve">Actualizar y enviar información sobre la </w:t>
      </w:r>
      <w:proofErr w:type="spellStart"/>
      <w:r w:rsidRPr="005F4E2A">
        <w:rPr>
          <w:rFonts w:ascii="Altivo Regular" w:hAnsi="Altivo Regular" w:cs="Arial"/>
          <w:sz w:val="24"/>
          <w:szCs w:val="24"/>
        </w:rPr>
        <w:t>cuentadancia</w:t>
      </w:r>
      <w:proofErr w:type="spellEnd"/>
      <w:r w:rsidRPr="005F4E2A">
        <w:rPr>
          <w:rFonts w:ascii="Altivo Regular" w:hAnsi="Altivo Regular" w:cs="Arial"/>
          <w:sz w:val="24"/>
          <w:szCs w:val="24"/>
        </w:rPr>
        <w:t xml:space="preserve"> a la </w:t>
      </w:r>
      <w:r w:rsidR="00BC2C97" w:rsidRPr="005F4E2A">
        <w:rPr>
          <w:rFonts w:ascii="Altivo Regular" w:hAnsi="Altivo Regular" w:cs="Arial"/>
          <w:sz w:val="24"/>
          <w:szCs w:val="24"/>
        </w:rPr>
        <w:t>Contraloría</w:t>
      </w:r>
      <w:r w:rsidRPr="005F4E2A">
        <w:rPr>
          <w:rFonts w:ascii="Altivo Regular" w:hAnsi="Altivo Regular" w:cs="Arial"/>
          <w:sz w:val="24"/>
          <w:szCs w:val="24"/>
        </w:rPr>
        <w:t xml:space="preserve"> General de Cuentas.</w:t>
      </w:r>
    </w:p>
    <w:p w14:paraId="19DAE302" w14:textId="06A67F04" w:rsidR="00C81EC5" w:rsidRPr="005F4E2A" w:rsidRDefault="00BC2C97" w:rsidP="00331A6B">
      <w:pPr>
        <w:pStyle w:val="Prrafodelista"/>
        <w:numPr>
          <w:ilvl w:val="0"/>
          <w:numId w:val="27"/>
        </w:numPr>
        <w:spacing w:after="0"/>
        <w:contextualSpacing w:val="0"/>
        <w:jc w:val="both"/>
        <w:rPr>
          <w:rFonts w:ascii="Altivo Regular" w:hAnsi="Altivo Regular" w:cs="Arial"/>
          <w:sz w:val="24"/>
          <w:szCs w:val="24"/>
        </w:rPr>
      </w:pPr>
      <w:r w:rsidRPr="005F4E2A">
        <w:rPr>
          <w:rFonts w:ascii="Altivo Regular" w:hAnsi="Altivo Regular" w:cs="Arial"/>
          <w:sz w:val="24"/>
          <w:szCs w:val="24"/>
        </w:rPr>
        <w:t>Trasladar oportunamente las actualizaciones de manuales e informes del personal a la Unidad de Información Pública, para su publicación en la página web institucional.</w:t>
      </w:r>
    </w:p>
    <w:p w14:paraId="19971A1E" w14:textId="4F8ECCF9" w:rsidR="00BC2C97" w:rsidRPr="005F4E2A" w:rsidRDefault="00BC2C97" w:rsidP="00331A6B">
      <w:pPr>
        <w:pStyle w:val="Prrafodelista"/>
        <w:numPr>
          <w:ilvl w:val="0"/>
          <w:numId w:val="27"/>
        </w:numPr>
        <w:spacing w:after="0"/>
        <w:contextualSpacing w:val="0"/>
        <w:jc w:val="both"/>
        <w:rPr>
          <w:rFonts w:ascii="Altivo Regular" w:hAnsi="Altivo Regular" w:cs="Arial"/>
          <w:sz w:val="24"/>
          <w:szCs w:val="24"/>
        </w:rPr>
      </w:pPr>
      <w:r w:rsidRPr="005F4E2A">
        <w:rPr>
          <w:rFonts w:ascii="Altivo Regular" w:hAnsi="Altivo Regular" w:cs="Arial"/>
          <w:sz w:val="24"/>
          <w:szCs w:val="24"/>
        </w:rPr>
        <w:t>Velar porque el personal promovido cumpla con los requisitos necesarios para postularse a las vacantes.</w:t>
      </w:r>
    </w:p>
    <w:p w14:paraId="26B0B64C" w14:textId="0ABFF24E" w:rsidR="004C5079" w:rsidRPr="005F4E2A" w:rsidRDefault="004C5079" w:rsidP="00331A6B">
      <w:pPr>
        <w:pStyle w:val="Prrafodelista"/>
        <w:numPr>
          <w:ilvl w:val="0"/>
          <w:numId w:val="27"/>
        </w:numPr>
        <w:spacing w:after="0"/>
        <w:contextualSpacing w:val="0"/>
        <w:jc w:val="both"/>
        <w:rPr>
          <w:rFonts w:ascii="Altivo Regular" w:hAnsi="Altivo Regular" w:cs="Arial"/>
          <w:sz w:val="24"/>
          <w:szCs w:val="24"/>
        </w:rPr>
      </w:pPr>
      <w:r w:rsidRPr="005F4E2A">
        <w:rPr>
          <w:rFonts w:ascii="Altivo Regular" w:hAnsi="Altivo Regular" w:cs="Arial"/>
          <w:sz w:val="24"/>
          <w:szCs w:val="24"/>
        </w:rPr>
        <w:t>Realizar pruebas psicométricas necesarias para establecer aptitudes y actitudes de las personas a contratar.</w:t>
      </w:r>
    </w:p>
    <w:p w14:paraId="1B8F5D5A" w14:textId="77777777" w:rsidR="007E7B9F" w:rsidRPr="005F4E2A" w:rsidRDefault="007E7B9F" w:rsidP="007E7B9F">
      <w:pPr>
        <w:pStyle w:val="Prrafodelista"/>
        <w:spacing w:after="0"/>
        <w:ind w:left="1429"/>
        <w:contextualSpacing w:val="0"/>
        <w:jc w:val="both"/>
        <w:rPr>
          <w:rFonts w:ascii="Altivo Regular" w:hAnsi="Altivo Regular" w:cs="Arial"/>
          <w:sz w:val="24"/>
          <w:szCs w:val="24"/>
        </w:rPr>
      </w:pPr>
    </w:p>
    <w:p w14:paraId="435F39DD" w14:textId="0BA67DF6" w:rsidR="00FE55D7" w:rsidRPr="005F4E2A" w:rsidRDefault="003A50CD" w:rsidP="00331A6B">
      <w:pPr>
        <w:pStyle w:val="Prrafodelista"/>
        <w:numPr>
          <w:ilvl w:val="0"/>
          <w:numId w:val="28"/>
        </w:numPr>
        <w:spacing w:after="120"/>
        <w:ind w:left="709"/>
        <w:contextualSpacing w:val="0"/>
        <w:jc w:val="both"/>
        <w:rPr>
          <w:rFonts w:ascii="Altivo Regular" w:hAnsi="Altivo Regular" w:cs="Arial"/>
          <w:b/>
          <w:sz w:val="24"/>
          <w:szCs w:val="24"/>
        </w:rPr>
      </w:pPr>
      <w:r w:rsidRPr="005F4E2A">
        <w:rPr>
          <w:rFonts w:ascii="Altivo Regular" w:hAnsi="Altivo Regular" w:cs="Arial"/>
          <w:b/>
          <w:sz w:val="24"/>
          <w:szCs w:val="24"/>
        </w:rPr>
        <w:t>Contratación de personal</w:t>
      </w:r>
    </w:p>
    <w:p w14:paraId="19B0D4F7" w14:textId="79516EFA" w:rsidR="003A50CD" w:rsidRPr="005F4E2A" w:rsidRDefault="003A50CD" w:rsidP="00331A6B">
      <w:pPr>
        <w:pStyle w:val="Prrafodelista"/>
        <w:numPr>
          <w:ilvl w:val="0"/>
          <w:numId w:val="35"/>
        </w:numPr>
        <w:spacing w:after="120"/>
        <w:ind w:left="1418" w:hanging="284"/>
        <w:jc w:val="both"/>
        <w:rPr>
          <w:rFonts w:ascii="Altivo Regular" w:hAnsi="Altivo Regular" w:cs="Arial"/>
          <w:sz w:val="24"/>
        </w:rPr>
      </w:pPr>
      <w:r w:rsidRPr="005F4E2A">
        <w:rPr>
          <w:rFonts w:ascii="Altivo Regular" w:hAnsi="Altivo Regular" w:cs="Arial"/>
          <w:sz w:val="24"/>
        </w:rPr>
        <w:lastRenderedPageBreak/>
        <w:t>Se realizó la contratación de 5 personas bajo el renglón 029 “Personal Temporal”</w:t>
      </w:r>
    </w:p>
    <w:p w14:paraId="441B7185" w14:textId="568B90EF" w:rsidR="003A50CD" w:rsidRPr="005F4E2A" w:rsidRDefault="003A50CD" w:rsidP="00331A6B">
      <w:pPr>
        <w:pStyle w:val="Prrafodelista"/>
        <w:numPr>
          <w:ilvl w:val="0"/>
          <w:numId w:val="35"/>
        </w:numPr>
        <w:spacing w:after="120"/>
        <w:jc w:val="both"/>
        <w:rPr>
          <w:rFonts w:ascii="Altivo Regular" w:hAnsi="Altivo Regular" w:cs="Arial"/>
          <w:sz w:val="24"/>
        </w:rPr>
      </w:pPr>
      <w:r w:rsidRPr="005F4E2A">
        <w:rPr>
          <w:rFonts w:ascii="Altivo Regular" w:hAnsi="Altivo Regular" w:cs="Arial"/>
          <w:sz w:val="24"/>
        </w:rPr>
        <w:t>1 para apoyo en las actividades de la Dirección de Auditoría Interna.</w:t>
      </w:r>
    </w:p>
    <w:p w14:paraId="4343F69E" w14:textId="3DFD7BB8" w:rsidR="00117F66" w:rsidRPr="005F4E2A" w:rsidRDefault="00117F66" w:rsidP="00331A6B">
      <w:pPr>
        <w:pStyle w:val="Prrafodelista"/>
        <w:numPr>
          <w:ilvl w:val="0"/>
          <w:numId w:val="35"/>
        </w:numPr>
        <w:spacing w:after="120"/>
        <w:jc w:val="both"/>
        <w:rPr>
          <w:rFonts w:ascii="Altivo Regular" w:hAnsi="Altivo Regular" w:cs="Arial"/>
          <w:sz w:val="24"/>
        </w:rPr>
      </w:pPr>
      <w:r w:rsidRPr="005F4E2A">
        <w:rPr>
          <w:rFonts w:ascii="Altivo Regular" w:hAnsi="Altivo Regular" w:cs="Arial"/>
          <w:sz w:val="24"/>
        </w:rPr>
        <w:t>1 para las actividades del Archivo General.</w:t>
      </w:r>
    </w:p>
    <w:p w14:paraId="4C56C857" w14:textId="2F85DCAD" w:rsidR="003A50CD" w:rsidRPr="005F4E2A" w:rsidRDefault="003A50CD" w:rsidP="00331A6B">
      <w:pPr>
        <w:pStyle w:val="Prrafodelista"/>
        <w:numPr>
          <w:ilvl w:val="0"/>
          <w:numId w:val="35"/>
        </w:numPr>
        <w:spacing w:after="120"/>
        <w:jc w:val="both"/>
        <w:rPr>
          <w:rFonts w:ascii="Altivo Regular" w:hAnsi="Altivo Regular" w:cs="Arial"/>
          <w:sz w:val="24"/>
        </w:rPr>
      </w:pPr>
      <w:r w:rsidRPr="005F4E2A">
        <w:rPr>
          <w:rFonts w:ascii="Altivo Regular" w:hAnsi="Altivo Regular" w:cs="Arial"/>
          <w:sz w:val="24"/>
        </w:rPr>
        <w:t>2 para apoyo de las actividades realizadas en las bodegas del INDECA</w:t>
      </w:r>
      <w:r w:rsidR="00117F66" w:rsidRPr="005F4E2A">
        <w:rPr>
          <w:rFonts w:ascii="Altivo Regular" w:hAnsi="Altivo Regular" w:cs="Arial"/>
          <w:sz w:val="24"/>
        </w:rPr>
        <w:t xml:space="preserve"> dentro de la Dirección de Logística.</w:t>
      </w:r>
    </w:p>
    <w:p w14:paraId="3D6FB34A" w14:textId="4080165D" w:rsidR="00117F66" w:rsidRPr="005F4E2A" w:rsidRDefault="00117F66" w:rsidP="00331A6B">
      <w:pPr>
        <w:pStyle w:val="Prrafodelista"/>
        <w:numPr>
          <w:ilvl w:val="0"/>
          <w:numId w:val="35"/>
        </w:numPr>
        <w:spacing w:after="120"/>
        <w:jc w:val="both"/>
        <w:rPr>
          <w:rFonts w:ascii="Altivo Regular" w:hAnsi="Altivo Regular" w:cs="Arial"/>
          <w:sz w:val="24"/>
        </w:rPr>
      </w:pPr>
      <w:r w:rsidRPr="005F4E2A">
        <w:rPr>
          <w:rFonts w:ascii="Altivo Regular" w:hAnsi="Altivo Regular" w:cs="Arial"/>
          <w:sz w:val="24"/>
        </w:rPr>
        <w:t>1 para el apoyo en las actividades de contabilidad.</w:t>
      </w:r>
    </w:p>
    <w:p w14:paraId="6DE2CD34" w14:textId="29799A3C" w:rsidR="003A50CD" w:rsidRPr="005F4E2A" w:rsidRDefault="00117F66" w:rsidP="00331A6B">
      <w:pPr>
        <w:pStyle w:val="Prrafodelista"/>
        <w:numPr>
          <w:ilvl w:val="0"/>
          <w:numId w:val="35"/>
        </w:numPr>
        <w:spacing w:after="120"/>
        <w:ind w:left="1418" w:hanging="284"/>
        <w:jc w:val="both"/>
        <w:rPr>
          <w:rFonts w:ascii="Altivo Regular" w:hAnsi="Altivo Regular" w:cs="Arial"/>
          <w:sz w:val="24"/>
        </w:rPr>
      </w:pPr>
      <w:r w:rsidRPr="005F4E2A">
        <w:rPr>
          <w:rFonts w:ascii="Altivo Regular" w:hAnsi="Altivo Regular" w:cs="Arial"/>
          <w:sz w:val="24"/>
        </w:rPr>
        <w:t>Se realizó la contratación de una persona bajo el renglón 03</w:t>
      </w:r>
      <w:r w:rsidR="00F70811">
        <w:rPr>
          <w:rFonts w:ascii="Altivo Regular" w:hAnsi="Altivo Regular" w:cs="Arial"/>
          <w:sz w:val="24"/>
        </w:rPr>
        <w:t>1</w:t>
      </w:r>
      <w:r w:rsidRPr="005F4E2A">
        <w:rPr>
          <w:rFonts w:ascii="Altivo Regular" w:hAnsi="Altivo Regular" w:cs="Arial"/>
          <w:sz w:val="24"/>
        </w:rPr>
        <w:t xml:space="preserve"> “jornales”, como encargado de mantenimiento en la Dirección Administrativa.</w:t>
      </w:r>
    </w:p>
    <w:p w14:paraId="4FD97AA9" w14:textId="682F188B" w:rsidR="00117F66" w:rsidRPr="005F4E2A" w:rsidRDefault="00117F66" w:rsidP="00117F66">
      <w:pPr>
        <w:pStyle w:val="Prrafodelista"/>
        <w:spacing w:after="120"/>
        <w:ind w:left="1418"/>
        <w:jc w:val="both"/>
        <w:rPr>
          <w:rFonts w:ascii="Altivo Regular" w:hAnsi="Altivo Regular" w:cs="Arial"/>
          <w:sz w:val="24"/>
        </w:rPr>
      </w:pPr>
      <w:r w:rsidRPr="005F4E2A">
        <w:rPr>
          <w:rFonts w:ascii="Altivo Regular" w:hAnsi="Altivo Regular" w:cs="Arial"/>
          <w:sz w:val="24"/>
        </w:rPr>
        <w:t>A continuación, distribución de las contrataciones realizadas:</w:t>
      </w:r>
    </w:p>
    <w:p w14:paraId="14F8EA24" w14:textId="77777777" w:rsidR="00117F66" w:rsidRPr="005F4E2A" w:rsidRDefault="00117F66" w:rsidP="00117F66">
      <w:pPr>
        <w:pStyle w:val="Prrafodelista"/>
        <w:spacing w:after="120"/>
        <w:ind w:left="1418"/>
        <w:jc w:val="both"/>
        <w:rPr>
          <w:rFonts w:ascii="Altivo Regular" w:hAnsi="Altivo Regular" w:cs="Arial"/>
          <w:b/>
        </w:rPr>
      </w:pPr>
    </w:p>
    <w:tbl>
      <w:tblPr>
        <w:tblStyle w:val="Tablaconcuadrcula"/>
        <w:tblpPr w:leftFromText="141" w:rightFromText="141" w:vertAnchor="text" w:horzAnchor="margin" w:tblpXSpec="right" w:tblpY="21"/>
        <w:tblW w:w="0" w:type="auto"/>
        <w:tblLook w:val="04A0" w:firstRow="1" w:lastRow="0" w:firstColumn="1" w:lastColumn="0" w:noHBand="0" w:noVBand="1"/>
      </w:tblPr>
      <w:tblGrid>
        <w:gridCol w:w="3794"/>
        <w:gridCol w:w="1843"/>
        <w:gridCol w:w="1768"/>
      </w:tblGrid>
      <w:tr w:rsidR="00057216" w:rsidRPr="005F4E2A" w14:paraId="2F85A098" w14:textId="41FF62CA" w:rsidTr="007268C8">
        <w:trPr>
          <w:trHeight w:val="264"/>
        </w:trPr>
        <w:tc>
          <w:tcPr>
            <w:tcW w:w="3794" w:type="dxa"/>
            <w:tcBorders>
              <w:right w:val="single" w:sz="4" w:space="0" w:color="FFFFFF" w:themeColor="background1"/>
            </w:tcBorders>
            <w:shd w:val="clear" w:color="auto" w:fill="000000" w:themeFill="text1"/>
          </w:tcPr>
          <w:p w14:paraId="765834F0" w14:textId="6A639A6E" w:rsidR="00057216" w:rsidRPr="005F4E2A" w:rsidRDefault="00057216" w:rsidP="00202B6B">
            <w:pPr>
              <w:pStyle w:val="Prrafodelista"/>
              <w:spacing w:after="0"/>
              <w:ind w:left="0"/>
              <w:contextualSpacing w:val="0"/>
              <w:jc w:val="center"/>
              <w:rPr>
                <w:rFonts w:ascii="Altivo Regular" w:hAnsi="Altivo Regular" w:cs="Arial"/>
                <w:b/>
                <w:sz w:val="24"/>
                <w:szCs w:val="24"/>
              </w:rPr>
            </w:pPr>
            <w:r w:rsidRPr="005F4E2A">
              <w:rPr>
                <w:rFonts w:ascii="Altivo Regular" w:hAnsi="Altivo Regular" w:cs="Arial"/>
                <w:b/>
                <w:sz w:val="24"/>
                <w:szCs w:val="24"/>
              </w:rPr>
              <w:t>Dirección o Unidad</w:t>
            </w:r>
          </w:p>
        </w:tc>
        <w:tc>
          <w:tcPr>
            <w:tcW w:w="1843" w:type="dxa"/>
            <w:tcBorders>
              <w:left w:val="single" w:sz="4" w:space="0" w:color="FFFFFF" w:themeColor="background1"/>
              <w:right w:val="single" w:sz="4" w:space="0" w:color="FFFFFF" w:themeColor="background1"/>
            </w:tcBorders>
            <w:shd w:val="clear" w:color="auto" w:fill="000000" w:themeFill="text1"/>
          </w:tcPr>
          <w:p w14:paraId="12ADC5B0" w14:textId="0F93670D" w:rsidR="00057216" w:rsidRPr="005F4E2A" w:rsidRDefault="00057216" w:rsidP="00202B6B">
            <w:pPr>
              <w:pStyle w:val="Prrafodelista"/>
              <w:spacing w:after="0"/>
              <w:ind w:left="0"/>
              <w:contextualSpacing w:val="0"/>
              <w:jc w:val="center"/>
              <w:rPr>
                <w:rFonts w:ascii="Altivo Regular" w:hAnsi="Altivo Regular" w:cs="Arial"/>
                <w:b/>
                <w:sz w:val="24"/>
                <w:szCs w:val="24"/>
              </w:rPr>
            </w:pPr>
            <w:r w:rsidRPr="005F4E2A">
              <w:rPr>
                <w:rFonts w:ascii="Altivo Regular" w:hAnsi="Altivo Regular" w:cs="Arial"/>
                <w:b/>
                <w:sz w:val="24"/>
                <w:szCs w:val="24"/>
              </w:rPr>
              <w:t>Contratos 029</w:t>
            </w:r>
          </w:p>
        </w:tc>
        <w:tc>
          <w:tcPr>
            <w:tcW w:w="1768" w:type="dxa"/>
            <w:tcBorders>
              <w:left w:val="single" w:sz="4" w:space="0" w:color="FFFFFF" w:themeColor="background1"/>
            </w:tcBorders>
            <w:shd w:val="clear" w:color="auto" w:fill="000000" w:themeFill="text1"/>
          </w:tcPr>
          <w:p w14:paraId="7D7DAF07" w14:textId="6C56B456" w:rsidR="00057216" w:rsidRPr="005F4E2A" w:rsidRDefault="00057216" w:rsidP="00202B6B">
            <w:pPr>
              <w:pStyle w:val="Prrafodelista"/>
              <w:spacing w:after="0"/>
              <w:ind w:left="0"/>
              <w:contextualSpacing w:val="0"/>
              <w:jc w:val="center"/>
              <w:rPr>
                <w:rFonts w:ascii="Altivo Regular" w:hAnsi="Altivo Regular" w:cs="Arial"/>
                <w:b/>
                <w:sz w:val="24"/>
                <w:szCs w:val="24"/>
              </w:rPr>
            </w:pPr>
            <w:r w:rsidRPr="005F4E2A">
              <w:rPr>
                <w:rFonts w:ascii="Altivo Regular" w:hAnsi="Altivo Regular" w:cs="Arial"/>
                <w:b/>
                <w:sz w:val="24"/>
                <w:szCs w:val="24"/>
              </w:rPr>
              <w:t>Contratos 0</w:t>
            </w:r>
            <w:r w:rsidR="00117F66" w:rsidRPr="005F4E2A">
              <w:rPr>
                <w:rFonts w:ascii="Altivo Regular" w:hAnsi="Altivo Regular" w:cs="Arial"/>
                <w:b/>
                <w:sz w:val="24"/>
                <w:szCs w:val="24"/>
              </w:rPr>
              <w:t>3</w:t>
            </w:r>
            <w:r w:rsidR="00F70811">
              <w:rPr>
                <w:rFonts w:ascii="Altivo Regular" w:hAnsi="Altivo Regular" w:cs="Arial"/>
                <w:b/>
                <w:sz w:val="24"/>
                <w:szCs w:val="24"/>
              </w:rPr>
              <w:t>1</w:t>
            </w:r>
          </w:p>
        </w:tc>
      </w:tr>
      <w:tr w:rsidR="00057216" w:rsidRPr="005F4E2A" w14:paraId="11CB476C" w14:textId="4CC95FE7" w:rsidTr="007268C8">
        <w:tc>
          <w:tcPr>
            <w:tcW w:w="3794" w:type="dxa"/>
            <w:vAlign w:val="center"/>
          </w:tcPr>
          <w:p w14:paraId="346EAEC7" w14:textId="54D963F1" w:rsidR="00057216" w:rsidRPr="005F4E2A" w:rsidRDefault="00057216" w:rsidP="00202B6B">
            <w:pPr>
              <w:pStyle w:val="Prrafodelista"/>
              <w:spacing w:after="0"/>
              <w:ind w:left="0"/>
              <w:contextualSpacing w:val="0"/>
              <w:jc w:val="both"/>
              <w:rPr>
                <w:rFonts w:ascii="Altivo Regular" w:hAnsi="Altivo Regular" w:cs="Arial"/>
                <w:sz w:val="24"/>
                <w:szCs w:val="24"/>
              </w:rPr>
            </w:pPr>
            <w:r w:rsidRPr="005F4E2A">
              <w:rPr>
                <w:rFonts w:ascii="Altivo Regular" w:hAnsi="Altivo Regular" w:cs="Arial"/>
                <w:sz w:val="24"/>
                <w:szCs w:val="24"/>
              </w:rPr>
              <w:t>Dirección de Auditor</w:t>
            </w:r>
            <w:r w:rsidR="001E1AF5" w:rsidRPr="005F4E2A">
              <w:rPr>
                <w:rFonts w:ascii="Altivo Regular" w:hAnsi="Altivo Regular" w:cs="Arial"/>
                <w:sz w:val="24"/>
                <w:szCs w:val="24"/>
              </w:rPr>
              <w:t>í</w:t>
            </w:r>
            <w:r w:rsidRPr="005F4E2A">
              <w:rPr>
                <w:rFonts w:ascii="Altivo Regular" w:hAnsi="Altivo Regular" w:cs="Arial"/>
                <w:sz w:val="24"/>
                <w:szCs w:val="24"/>
              </w:rPr>
              <w:t>a Interna</w:t>
            </w:r>
          </w:p>
        </w:tc>
        <w:tc>
          <w:tcPr>
            <w:tcW w:w="1843" w:type="dxa"/>
            <w:tcBorders>
              <w:right w:val="single" w:sz="4" w:space="0" w:color="auto"/>
            </w:tcBorders>
            <w:vAlign w:val="center"/>
          </w:tcPr>
          <w:p w14:paraId="7F664753" w14:textId="39B1DEBD" w:rsidR="00057216" w:rsidRPr="005F4E2A" w:rsidRDefault="00057216" w:rsidP="00202B6B">
            <w:pPr>
              <w:pStyle w:val="Prrafodelista"/>
              <w:spacing w:after="0"/>
              <w:ind w:left="0"/>
              <w:contextualSpacing w:val="0"/>
              <w:jc w:val="center"/>
              <w:rPr>
                <w:rFonts w:ascii="Altivo Regular" w:hAnsi="Altivo Regular" w:cs="Arial"/>
                <w:sz w:val="24"/>
                <w:szCs w:val="24"/>
              </w:rPr>
            </w:pPr>
            <w:r w:rsidRPr="005F4E2A">
              <w:rPr>
                <w:rFonts w:ascii="Altivo Regular" w:hAnsi="Altivo Regular" w:cs="Arial"/>
                <w:sz w:val="24"/>
                <w:szCs w:val="24"/>
              </w:rPr>
              <w:t>1</w:t>
            </w:r>
          </w:p>
        </w:tc>
        <w:tc>
          <w:tcPr>
            <w:tcW w:w="1768" w:type="dxa"/>
            <w:tcBorders>
              <w:left w:val="single" w:sz="4" w:space="0" w:color="auto"/>
            </w:tcBorders>
            <w:vAlign w:val="center"/>
          </w:tcPr>
          <w:p w14:paraId="6471088B" w14:textId="034CBA48" w:rsidR="00057216" w:rsidRPr="005F4E2A" w:rsidRDefault="00057216" w:rsidP="00202B6B">
            <w:pPr>
              <w:pStyle w:val="Prrafodelista"/>
              <w:spacing w:after="0"/>
              <w:ind w:left="0"/>
              <w:contextualSpacing w:val="0"/>
              <w:jc w:val="center"/>
              <w:rPr>
                <w:rFonts w:ascii="Altivo Regular" w:hAnsi="Altivo Regular" w:cs="Arial"/>
                <w:sz w:val="24"/>
                <w:szCs w:val="24"/>
              </w:rPr>
            </w:pPr>
            <w:r w:rsidRPr="005F4E2A">
              <w:rPr>
                <w:rFonts w:ascii="Altivo Regular" w:hAnsi="Altivo Regular" w:cs="Arial"/>
                <w:sz w:val="24"/>
                <w:szCs w:val="24"/>
              </w:rPr>
              <w:t>------</w:t>
            </w:r>
          </w:p>
        </w:tc>
      </w:tr>
      <w:tr w:rsidR="00057216" w:rsidRPr="005F4E2A" w14:paraId="3828D366" w14:textId="0D76A965" w:rsidTr="007268C8">
        <w:tc>
          <w:tcPr>
            <w:tcW w:w="3794" w:type="dxa"/>
            <w:vAlign w:val="center"/>
          </w:tcPr>
          <w:p w14:paraId="3E7FAEE9" w14:textId="7699417B" w:rsidR="00057216" w:rsidRPr="005F4E2A" w:rsidRDefault="00057216" w:rsidP="00202B6B">
            <w:pPr>
              <w:pStyle w:val="Prrafodelista"/>
              <w:spacing w:after="0"/>
              <w:ind w:left="0"/>
              <w:contextualSpacing w:val="0"/>
              <w:jc w:val="both"/>
              <w:rPr>
                <w:rFonts w:ascii="Altivo Regular" w:hAnsi="Altivo Regular" w:cs="Arial"/>
                <w:sz w:val="24"/>
                <w:szCs w:val="24"/>
              </w:rPr>
            </w:pPr>
            <w:r w:rsidRPr="005F4E2A">
              <w:rPr>
                <w:rFonts w:ascii="Altivo Regular" w:hAnsi="Altivo Regular" w:cs="Arial"/>
                <w:sz w:val="24"/>
                <w:szCs w:val="24"/>
              </w:rPr>
              <w:t>Dirección de Logística</w:t>
            </w:r>
          </w:p>
        </w:tc>
        <w:tc>
          <w:tcPr>
            <w:tcW w:w="1843" w:type="dxa"/>
            <w:tcBorders>
              <w:right w:val="single" w:sz="4" w:space="0" w:color="auto"/>
            </w:tcBorders>
            <w:vAlign w:val="center"/>
          </w:tcPr>
          <w:p w14:paraId="3883ED06" w14:textId="77BACA54" w:rsidR="00057216" w:rsidRPr="005F4E2A" w:rsidRDefault="00057216" w:rsidP="00202B6B">
            <w:pPr>
              <w:pStyle w:val="Prrafodelista"/>
              <w:spacing w:after="0"/>
              <w:ind w:left="0"/>
              <w:contextualSpacing w:val="0"/>
              <w:jc w:val="center"/>
              <w:rPr>
                <w:rFonts w:ascii="Altivo Regular" w:hAnsi="Altivo Regular" w:cs="Arial"/>
                <w:sz w:val="24"/>
                <w:szCs w:val="24"/>
              </w:rPr>
            </w:pPr>
            <w:r w:rsidRPr="005F4E2A">
              <w:rPr>
                <w:rFonts w:ascii="Altivo Regular" w:hAnsi="Altivo Regular" w:cs="Arial"/>
                <w:sz w:val="24"/>
                <w:szCs w:val="24"/>
              </w:rPr>
              <w:t>2</w:t>
            </w:r>
          </w:p>
        </w:tc>
        <w:tc>
          <w:tcPr>
            <w:tcW w:w="1768" w:type="dxa"/>
            <w:tcBorders>
              <w:left w:val="single" w:sz="4" w:space="0" w:color="auto"/>
            </w:tcBorders>
            <w:vAlign w:val="center"/>
          </w:tcPr>
          <w:p w14:paraId="1C4D419D" w14:textId="243B9BBF" w:rsidR="00057216" w:rsidRPr="005F4E2A" w:rsidRDefault="00057216" w:rsidP="00202B6B">
            <w:pPr>
              <w:pStyle w:val="Prrafodelista"/>
              <w:spacing w:after="0"/>
              <w:ind w:left="0"/>
              <w:contextualSpacing w:val="0"/>
              <w:jc w:val="center"/>
              <w:rPr>
                <w:rFonts w:ascii="Altivo Regular" w:hAnsi="Altivo Regular" w:cs="Arial"/>
                <w:sz w:val="24"/>
                <w:szCs w:val="24"/>
              </w:rPr>
            </w:pPr>
            <w:r w:rsidRPr="005F4E2A">
              <w:rPr>
                <w:rFonts w:ascii="Altivo Regular" w:hAnsi="Altivo Regular" w:cs="Arial"/>
                <w:sz w:val="24"/>
                <w:szCs w:val="24"/>
              </w:rPr>
              <w:t>------</w:t>
            </w:r>
          </w:p>
        </w:tc>
      </w:tr>
      <w:tr w:rsidR="00057216" w:rsidRPr="005F4E2A" w14:paraId="12FF661C" w14:textId="3CE3C9C5" w:rsidTr="007268C8">
        <w:tc>
          <w:tcPr>
            <w:tcW w:w="3794" w:type="dxa"/>
            <w:vAlign w:val="center"/>
          </w:tcPr>
          <w:p w14:paraId="1142D031" w14:textId="64187B34" w:rsidR="00057216" w:rsidRPr="005F4E2A" w:rsidRDefault="00057216" w:rsidP="00202B6B">
            <w:pPr>
              <w:pStyle w:val="Prrafodelista"/>
              <w:spacing w:after="0"/>
              <w:ind w:left="0"/>
              <w:contextualSpacing w:val="0"/>
              <w:jc w:val="both"/>
              <w:rPr>
                <w:rFonts w:ascii="Altivo Regular" w:hAnsi="Altivo Regular" w:cs="Arial"/>
                <w:sz w:val="24"/>
                <w:szCs w:val="24"/>
              </w:rPr>
            </w:pPr>
            <w:r w:rsidRPr="005F4E2A">
              <w:rPr>
                <w:rFonts w:ascii="Altivo Regular" w:hAnsi="Altivo Regular" w:cs="Arial"/>
                <w:sz w:val="24"/>
                <w:szCs w:val="24"/>
              </w:rPr>
              <w:t>Dirección Financiera</w:t>
            </w:r>
          </w:p>
        </w:tc>
        <w:tc>
          <w:tcPr>
            <w:tcW w:w="1843" w:type="dxa"/>
            <w:tcBorders>
              <w:right w:val="single" w:sz="4" w:space="0" w:color="auto"/>
            </w:tcBorders>
            <w:vAlign w:val="center"/>
          </w:tcPr>
          <w:p w14:paraId="7C48E17D" w14:textId="53F0F844" w:rsidR="00057216" w:rsidRPr="005F4E2A" w:rsidRDefault="00057216" w:rsidP="00202B6B">
            <w:pPr>
              <w:pStyle w:val="Prrafodelista"/>
              <w:spacing w:after="0"/>
              <w:ind w:left="0"/>
              <w:contextualSpacing w:val="0"/>
              <w:jc w:val="center"/>
              <w:rPr>
                <w:rFonts w:ascii="Altivo Regular" w:hAnsi="Altivo Regular" w:cs="Arial"/>
                <w:sz w:val="24"/>
                <w:szCs w:val="24"/>
              </w:rPr>
            </w:pPr>
            <w:r w:rsidRPr="005F4E2A">
              <w:rPr>
                <w:rFonts w:ascii="Altivo Regular" w:hAnsi="Altivo Regular" w:cs="Arial"/>
                <w:sz w:val="24"/>
                <w:szCs w:val="24"/>
              </w:rPr>
              <w:t>1</w:t>
            </w:r>
          </w:p>
        </w:tc>
        <w:tc>
          <w:tcPr>
            <w:tcW w:w="1768" w:type="dxa"/>
            <w:tcBorders>
              <w:left w:val="single" w:sz="4" w:space="0" w:color="auto"/>
            </w:tcBorders>
            <w:vAlign w:val="center"/>
          </w:tcPr>
          <w:p w14:paraId="09C04CBB" w14:textId="5E53BBD0" w:rsidR="00057216" w:rsidRPr="005F4E2A" w:rsidRDefault="00117F66" w:rsidP="00202B6B">
            <w:pPr>
              <w:pStyle w:val="Prrafodelista"/>
              <w:spacing w:after="0"/>
              <w:ind w:left="0"/>
              <w:contextualSpacing w:val="0"/>
              <w:jc w:val="center"/>
              <w:rPr>
                <w:rFonts w:ascii="Altivo Regular" w:hAnsi="Altivo Regular" w:cs="Arial"/>
                <w:sz w:val="24"/>
                <w:szCs w:val="24"/>
              </w:rPr>
            </w:pPr>
            <w:r w:rsidRPr="005F4E2A">
              <w:rPr>
                <w:rFonts w:ascii="Altivo Regular" w:hAnsi="Altivo Regular" w:cs="Arial"/>
                <w:sz w:val="24"/>
                <w:szCs w:val="24"/>
              </w:rPr>
              <w:t>-------</w:t>
            </w:r>
          </w:p>
        </w:tc>
      </w:tr>
      <w:tr w:rsidR="00057216" w:rsidRPr="005F4E2A" w14:paraId="2162E57A" w14:textId="76AAB2D9" w:rsidTr="007268C8">
        <w:tc>
          <w:tcPr>
            <w:tcW w:w="3794" w:type="dxa"/>
            <w:vAlign w:val="center"/>
          </w:tcPr>
          <w:p w14:paraId="6AFCF0A6" w14:textId="427408FB" w:rsidR="00057216" w:rsidRPr="005F4E2A" w:rsidRDefault="00057216" w:rsidP="00202B6B">
            <w:pPr>
              <w:pStyle w:val="Prrafodelista"/>
              <w:spacing w:after="0"/>
              <w:ind w:left="0"/>
              <w:contextualSpacing w:val="0"/>
              <w:jc w:val="both"/>
              <w:rPr>
                <w:rFonts w:ascii="Altivo Regular" w:hAnsi="Altivo Regular" w:cs="Arial"/>
                <w:sz w:val="24"/>
                <w:szCs w:val="24"/>
              </w:rPr>
            </w:pPr>
            <w:r w:rsidRPr="005F4E2A">
              <w:rPr>
                <w:rFonts w:ascii="Altivo Regular" w:hAnsi="Altivo Regular" w:cs="Arial"/>
                <w:sz w:val="24"/>
                <w:szCs w:val="24"/>
              </w:rPr>
              <w:t>Archivo General</w:t>
            </w:r>
          </w:p>
        </w:tc>
        <w:tc>
          <w:tcPr>
            <w:tcW w:w="1843" w:type="dxa"/>
            <w:tcBorders>
              <w:right w:val="single" w:sz="4" w:space="0" w:color="auto"/>
            </w:tcBorders>
            <w:vAlign w:val="center"/>
          </w:tcPr>
          <w:p w14:paraId="622ADCBB" w14:textId="5E713D5D" w:rsidR="00057216" w:rsidRPr="005F4E2A" w:rsidRDefault="00057216" w:rsidP="00202B6B">
            <w:pPr>
              <w:pStyle w:val="Prrafodelista"/>
              <w:spacing w:after="0"/>
              <w:ind w:left="0"/>
              <w:contextualSpacing w:val="0"/>
              <w:jc w:val="center"/>
              <w:rPr>
                <w:rFonts w:ascii="Altivo Regular" w:hAnsi="Altivo Regular" w:cs="Arial"/>
                <w:sz w:val="24"/>
                <w:szCs w:val="24"/>
              </w:rPr>
            </w:pPr>
            <w:r w:rsidRPr="005F4E2A">
              <w:rPr>
                <w:rFonts w:ascii="Altivo Regular" w:hAnsi="Altivo Regular" w:cs="Arial"/>
                <w:sz w:val="24"/>
                <w:szCs w:val="24"/>
              </w:rPr>
              <w:t>1</w:t>
            </w:r>
          </w:p>
        </w:tc>
        <w:tc>
          <w:tcPr>
            <w:tcW w:w="1768" w:type="dxa"/>
            <w:tcBorders>
              <w:left w:val="single" w:sz="4" w:space="0" w:color="auto"/>
            </w:tcBorders>
            <w:vAlign w:val="center"/>
          </w:tcPr>
          <w:p w14:paraId="0D9C2599" w14:textId="404D5BE6" w:rsidR="00057216" w:rsidRPr="005F4E2A" w:rsidRDefault="00057216" w:rsidP="00202B6B">
            <w:pPr>
              <w:pStyle w:val="Prrafodelista"/>
              <w:spacing w:after="0"/>
              <w:ind w:left="0"/>
              <w:contextualSpacing w:val="0"/>
              <w:jc w:val="center"/>
              <w:rPr>
                <w:rFonts w:ascii="Altivo Regular" w:hAnsi="Altivo Regular" w:cs="Arial"/>
                <w:sz w:val="24"/>
                <w:szCs w:val="24"/>
              </w:rPr>
            </w:pPr>
            <w:r w:rsidRPr="005F4E2A">
              <w:rPr>
                <w:rFonts w:ascii="Altivo Regular" w:hAnsi="Altivo Regular" w:cs="Arial"/>
                <w:sz w:val="24"/>
                <w:szCs w:val="24"/>
              </w:rPr>
              <w:t>------</w:t>
            </w:r>
          </w:p>
        </w:tc>
      </w:tr>
      <w:tr w:rsidR="00057216" w:rsidRPr="005F4E2A" w14:paraId="7785D8EE" w14:textId="77777777" w:rsidTr="007268C8">
        <w:tc>
          <w:tcPr>
            <w:tcW w:w="3794" w:type="dxa"/>
            <w:vAlign w:val="center"/>
          </w:tcPr>
          <w:p w14:paraId="3565DBEC" w14:textId="7213306C" w:rsidR="00057216" w:rsidRPr="005F4E2A" w:rsidRDefault="00117F66" w:rsidP="00202B6B">
            <w:pPr>
              <w:pStyle w:val="Prrafodelista"/>
              <w:spacing w:after="0"/>
              <w:ind w:left="0"/>
              <w:contextualSpacing w:val="0"/>
              <w:jc w:val="both"/>
              <w:rPr>
                <w:rFonts w:ascii="Altivo Regular" w:hAnsi="Altivo Regular" w:cs="Arial"/>
                <w:sz w:val="24"/>
                <w:szCs w:val="24"/>
              </w:rPr>
            </w:pPr>
            <w:r w:rsidRPr="005F4E2A">
              <w:rPr>
                <w:rFonts w:ascii="Altivo Regular" w:hAnsi="Altivo Regular" w:cs="Arial"/>
                <w:sz w:val="24"/>
                <w:szCs w:val="24"/>
              </w:rPr>
              <w:t>Dirección Administrativa</w:t>
            </w:r>
          </w:p>
        </w:tc>
        <w:tc>
          <w:tcPr>
            <w:tcW w:w="1843" w:type="dxa"/>
            <w:tcBorders>
              <w:right w:val="single" w:sz="4" w:space="0" w:color="auto"/>
            </w:tcBorders>
            <w:vAlign w:val="center"/>
          </w:tcPr>
          <w:p w14:paraId="28B8043B" w14:textId="1EEC2EB9" w:rsidR="00057216" w:rsidRPr="005F4E2A" w:rsidRDefault="00117F66" w:rsidP="00202B6B">
            <w:pPr>
              <w:pStyle w:val="Prrafodelista"/>
              <w:spacing w:after="0"/>
              <w:ind w:left="0"/>
              <w:contextualSpacing w:val="0"/>
              <w:jc w:val="center"/>
              <w:rPr>
                <w:rFonts w:ascii="Altivo Regular" w:hAnsi="Altivo Regular" w:cs="Arial"/>
                <w:sz w:val="24"/>
                <w:szCs w:val="24"/>
              </w:rPr>
            </w:pPr>
            <w:r w:rsidRPr="005F4E2A">
              <w:rPr>
                <w:rFonts w:ascii="Altivo Regular" w:hAnsi="Altivo Regular" w:cs="Arial"/>
                <w:sz w:val="24"/>
                <w:szCs w:val="24"/>
              </w:rPr>
              <w:t>------</w:t>
            </w:r>
          </w:p>
        </w:tc>
        <w:tc>
          <w:tcPr>
            <w:tcW w:w="1768" w:type="dxa"/>
            <w:tcBorders>
              <w:left w:val="single" w:sz="4" w:space="0" w:color="auto"/>
            </w:tcBorders>
            <w:vAlign w:val="center"/>
          </w:tcPr>
          <w:p w14:paraId="368716E3" w14:textId="29880125" w:rsidR="00057216" w:rsidRPr="005F4E2A" w:rsidRDefault="00117F66" w:rsidP="00202B6B">
            <w:pPr>
              <w:pStyle w:val="Prrafodelista"/>
              <w:spacing w:after="0"/>
              <w:ind w:left="0"/>
              <w:contextualSpacing w:val="0"/>
              <w:jc w:val="center"/>
              <w:rPr>
                <w:rFonts w:ascii="Altivo Regular" w:hAnsi="Altivo Regular" w:cs="Arial"/>
                <w:sz w:val="24"/>
                <w:szCs w:val="24"/>
              </w:rPr>
            </w:pPr>
            <w:r w:rsidRPr="005F4E2A">
              <w:rPr>
                <w:rFonts w:ascii="Altivo Regular" w:hAnsi="Altivo Regular" w:cs="Arial"/>
                <w:sz w:val="24"/>
                <w:szCs w:val="24"/>
              </w:rPr>
              <w:t>1</w:t>
            </w:r>
          </w:p>
        </w:tc>
      </w:tr>
    </w:tbl>
    <w:p w14:paraId="467F6DC5" w14:textId="5A307FBB" w:rsidR="00682DCB" w:rsidRPr="005F4E2A" w:rsidRDefault="00682DCB" w:rsidP="00682DCB">
      <w:pPr>
        <w:pStyle w:val="Prrafodelista"/>
        <w:spacing w:after="120"/>
        <w:ind w:left="1429"/>
        <w:contextualSpacing w:val="0"/>
        <w:jc w:val="both"/>
        <w:rPr>
          <w:rFonts w:ascii="Altivo Regular" w:hAnsi="Altivo Regular" w:cs="Arial"/>
          <w:sz w:val="24"/>
          <w:szCs w:val="24"/>
        </w:rPr>
      </w:pPr>
    </w:p>
    <w:p w14:paraId="4413933E" w14:textId="77777777" w:rsidR="00057216" w:rsidRPr="005F4E2A" w:rsidRDefault="00057216" w:rsidP="00682DCB">
      <w:pPr>
        <w:pStyle w:val="Prrafodelista"/>
        <w:spacing w:after="120"/>
        <w:ind w:left="1429"/>
        <w:contextualSpacing w:val="0"/>
        <w:jc w:val="both"/>
        <w:rPr>
          <w:rFonts w:ascii="Altivo Regular" w:hAnsi="Altivo Regular" w:cs="Arial"/>
          <w:sz w:val="24"/>
          <w:szCs w:val="24"/>
        </w:rPr>
      </w:pPr>
    </w:p>
    <w:p w14:paraId="01579F88" w14:textId="198FC9A6" w:rsidR="00682DCB" w:rsidRPr="005F4E2A" w:rsidRDefault="00682DCB" w:rsidP="00682DCB">
      <w:pPr>
        <w:pStyle w:val="Prrafodelista"/>
        <w:spacing w:after="120"/>
        <w:ind w:left="1429"/>
        <w:contextualSpacing w:val="0"/>
        <w:jc w:val="both"/>
        <w:rPr>
          <w:rFonts w:ascii="Altivo Regular" w:hAnsi="Altivo Regular" w:cs="Arial"/>
          <w:sz w:val="24"/>
          <w:szCs w:val="24"/>
        </w:rPr>
      </w:pPr>
    </w:p>
    <w:p w14:paraId="3C37A359" w14:textId="3D825B98" w:rsidR="00682DCB" w:rsidRPr="005F4E2A" w:rsidRDefault="00682DCB" w:rsidP="00682DCB">
      <w:pPr>
        <w:pStyle w:val="Prrafodelista"/>
        <w:spacing w:after="120"/>
        <w:ind w:left="1429"/>
        <w:contextualSpacing w:val="0"/>
        <w:jc w:val="both"/>
        <w:rPr>
          <w:rFonts w:ascii="Altivo Regular" w:hAnsi="Altivo Regular" w:cs="Arial"/>
          <w:sz w:val="24"/>
          <w:szCs w:val="24"/>
        </w:rPr>
      </w:pPr>
    </w:p>
    <w:p w14:paraId="4D00B8AD" w14:textId="2FB99240" w:rsidR="00682DCB" w:rsidRPr="005F4E2A" w:rsidRDefault="00682DCB" w:rsidP="00682DCB">
      <w:pPr>
        <w:pStyle w:val="Prrafodelista"/>
        <w:spacing w:after="120"/>
        <w:ind w:left="1429"/>
        <w:contextualSpacing w:val="0"/>
        <w:jc w:val="both"/>
        <w:rPr>
          <w:rFonts w:ascii="Altivo Regular" w:hAnsi="Altivo Regular" w:cs="Arial"/>
          <w:sz w:val="24"/>
          <w:szCs w:val="24"/>
        </w:rPr>
      </w:pPr>
    </w:p>
    <w:p w14:paraId="7D2C6D13" w14:textId="2C616B36" w:rsidR="00682DCB" w:rsidRPr="005F4E2A" w:rsidRDefault="00682DCB" w:rsidP="00682DCB">
      <w:pPr>
        <w:pStyle w:val="Prrafodelista"/>
        <w:spacing w:after="120"/>
        <w:ind w:left="1429"/>
        <w:contextualSpacing w:val="0"/>
        <w:jc w:val="both"/>
        <w:rPr>
          <w:rFonts w:ascii="Altivo Regular" w:hAnsi="Altivo Regular" w:cs="Arial"/>
          <w:sz w:val="24"/>
          <w:szCs w:val="24"/>
        </w:rPr>
      </w:pPr>
    </w:p>
    <w:p w14:paraId="305AD374" w14:textId="65FCF3B3" w:rsidR="00682DCB" w:rsidRPr="005F4E2A" w:rsidRDefault="00682DCB" w:rsidP="00682DCB">
      <w:pPr>
        <w:pStyle w:val="Prrafodelista"/>
        <w:spacing w:after="120"/>
        <w:ind w:left="1429"/>
        <w:contextualSpacing w:val="0"/>
        <w:jc w:val="both"/>
        <w:rPr>
          <w:rFonts w:ascii="Altivo Regular" w:hAnsi="Altivo Regular" w:cs="Arial"/>
          <w:sz w:val="24"/>
          <w:szCs w:val="24"/>
        </w:rPr>
      </w:pPr>
    </w:p>
    <w:p w14:paraId="75499AA8" w14:textId="77777777" w:rsidR="007E7B9F" w:rsidRPr="005F4E2A" w:rsidRDefault="007E7B9F" w:rsidP="00682DCB">
      <w:pPr>
        <w:pStyle w:val="Prrafodelista"/>
        <w:spacing w:after="120"/>
        <w:ind w:left="1429"/>
        <w:contextualSpacing w:val="0"/>
        <w:jc w:val="both"/>
        <w:rPr>
          <w:rFonts w:ascii="Altivo Regular" w:hAnsi="Altivo Regular" w:cs="Arial"/>
          <w:sz w:val="24"/>
          <w:szCs w:val="24"/>
        </w:rPr>
      </w:pPr>
    </w:p>
    <w:p w14:paraId="6374D7E1" w14:textId="129D56B3" w:rsidR="00C63C47" w:rsidRPr="005F4E2A" w:rsidRDefault="00956009" w:rsidP="00884C67">
      <w:pPr>
        <w:spacing w:after="120"/>
        <w:jc w:val="both"/>
        <w:rPr>
          <w:rFonts w:ascii="Altivo Regular" w:hAnsi="Altivo Regular" w:cs="Arial"/>
          <w:b/>
        </w:rPr>
      </w:pPr>
      <w:r w:rsidRPr="005F4E2A">
        <w:rPr>
          <w:rFonts w:ascii="Altivo Regular" w:hAnsi="Altivo Regular" w:cs="Arial"/>
          <w:b/>
        </w:rPr>
        <w:t>F</w:t>
      </w:r>
      <w:r w:rsidR="00C63C47" w:rsidRPr="005F4E2A">
        <w:rPr>
          <w:rFonts w:ascii="Altivo Regular" w:hAnsi="Altivo Regular" w:cs="Arial"/>
          <w:b/>
        </w:rPr>
        <w:t>.</w:t>
      </w:r>
      <w:r w:rsidR="00026594" w:rsidRPr="005F4E2A">
        <w:rPr>
          <w:rFonts w:ascii="Altivo Regular" w:hAnsi="Altivo Regular" w:cs="Arial"/>
          <w:b/>
        </w:rPr>
        <w:t>- Unidad</w:t>
      </w:r>
      <w:r w:rsidR="00C63C47" w:rsidRPr="005F4E2A">
        <w:rPr>
          <w:rFonts w:ascii="Altivo Regular" w:hAnsi="Altivo Regular" w:cs="Arial"/>
          <w:b/>
        </w:rPr>
        <w:t xml:space="preserve"> de Acceso a la Información Pública</w:t>
      </w:r>
    </w:p>
    <w:p w14:paraId="02C638FD" w14:textId="61DB28C5" w:rsidR="00057216" w:rsidRPr="005F4E2A" w:rsidRDefault="00057216" w:rsidP="00331A6B">
      <w:pPr>
        <w:pStyle w:val="Prrafodelista"/>
        <w:numPr>
          <w:ilvl w:val="0"/>
          <w:numId w:val="29"/>
        </w:numPr>
        <w:spacing w:after="120"/>
        <w:ind w:left="709"/>
        <w:contextualSpacing w:val="0"/>
        <w:jc w:val="both"/>
        <w:rPr>
          <w:rFonts w:ascii="Altivo Regular" w:hAnsi="Altivo Regular" w:cs="Arial"/>
          <w:b/>
          <w:sz w:val="24"/>
          <w:szCs w:val="24"/>
        </w:rPr>
      </w:pPr>
      <w:r w:rsidRPr="005F4E2A">
        <w:rPr>
          <w:rFonts w:ascii="Altivo Regular" w:hAnsi="Altivo Regular" w:cs="Arial"/>
          <w:b/>
          <w:sz w:val="24"/>
          <w:szCs w:val="24"/>
        </w:rPr>
        <w:t>Publicación de información</w:t>
      </w:r>
    </w:p>
    <w:p w14:paraId="213151FE" w14:textId="77777777" w:rsidR="005443B5" w:rsidRPr="005F4E2A" w:rsidRDefault="00057216" w:rsidP="00057216">
      <w:pPr>
        <w:pStyle w:val="Prrafodelista"/>
        <w:spacing w:after="120"/>
        <w:ind w:left="709"/>
        <w:contextualSpacing w:val="0"/>
        <w:jc w:val="both"/>
        <w:rPr>
          <w:rFonts w:ascii="Altivo Regular" w:hAnsi="Altivo Regular" w:cs="Arial"/>
          <w:sz w:val="24"/>
          <w:szCs w:val="24"/>
        </w:rPr>
      </w:pPr>
      <w:r w:rsidRPr="005F4E2A">
        <w:rPr>
          <w:rFonts w:ascii="Altivo Regular" w:hAnsi="Altivo Regular" w:cs="Arial"/>
          <w:sz w:val="24"/>
          <w:szCs w:val="24"/>
        </w:rPr>
        <w:t>Se publicó en la pagina web institucional la información que conforme a las bases legales están normad</w:t>
      </w:r>
      <w:r w:rsidR="005443B5" w:rsidRPr="005F4E2A">
        <w:rPr>
          <w:rFonts w:ascii="Altivo Regular" w:hAnsi="Altivo Regular" w:cs="Arial"/>
          <w:sz w:val="24"/>
          <w:szCs w:val="24"/>
        </w:rPr>
        <w:t>o</w:t>
      </w:r>
      <w:r w:rsidRPr="005F4E2A">
        <w:rPr>
          <w:rFonts w:ascii="Altivo Regular" w:hAnsi="Altivo Regular" w:cs="Arial"/>
          <w:sz w:val="24"/>
          <w:szCs w:val="24"/>
        </w:rPr>
        <w:t>:</w:t>
      </w:r>
    </w:p>
    <w:p w14:paraId="5AE9DA25" w14:textId="4CAB44D6" w:rsidR="005443B5" w:rsidRPr="005F4E2A" w:rsidRDefault="005443B5" w:rsidP="00331A6B">
      <w:pPr>
        <w:pStyle w:val="Prrafodelista"/>
        <w:numPr>
          <w:ilvl w:val="0"/>
          <w:numId w:val="34"/>
        </w:numPr>
        <w:spacing w:after="0"/>
        <w:ind w:left="1485" w:hanging="357"/>
        <w:contextualSpacing w:val="0"/>
        <w:jc w:val="both"/>
        <w:rPr>
          <w:rFonts w:ascii="Altivo Regular" w:hAnsi="Altivo Regular" w:cs="Arial"/>
          <w:sz w:val="24"/>
          <w:szCs w:val="24"/>
        </w:rPr>
      </w:pPr>
      <w:r w:rsidRPr="005F4E2A">
        <w:rPr>
          <w:rFonts w:ascii="Altivo Regular" w:hAnsi="Altivo Regular" w:cs="Arial"/>
          <w:sz w:val="24"/>
          <w:szCs w:val="24"/>
        </w:rPr>
        <w:t>Ley de Acceso a la Información Pública</w:t>
      </w:r>
      <w:r w:rsidR="002F3B15" w:rsidRPr="005F4E2A">
        <w:rPr>
          <w:rFonts w:ascii="Altivo Regular" w:hAnsi="Altivo Regular" w:cs="Arial"/>
          <w:sz w:val="24"/>
          <w:szCs w:val="24"/>
        </w:rPr>
        <w:t>,</w:t>
      </w:r>
      <w:r w:rsidRPr="005F4E2A">
        <w:rPr>
          <w:rFonts w:ascii="Altivo Regular" w:hAnsi="Altivo Regular" w:cs="Arial"/>
          <w:sz w:val="24"/>
          <w:szCs w:val="24"/>
        </w:rPr>
        <w:t xml:space="preserve"> Decreto 57-2008.</w:t>
      </w:r>
    </w:p>
    <w:p w14:paraId="6E65233E" w14:textId="2F71E4FE" w:rsidR="005443B5" w:rsidRPr="005F4E2A" w:rsidRDefault="005443B5" w:rsidP="00331A6B">
      <w:pPr>
        <w:pStyle w:val="Prrafodelista"/>
        <w:numPr>
          <w:ilvl w:val="0"/>
          <w:numId w:val="34"/>
        </w:numPr>
        <w:spacing w:after="0"/>
        <w:ind w:left="1485" w:hanging="357"/>
        <w:contextualSpacing w:val="0"/>
        <w:jc w:val="both"/>
        <w:rPr>
          <w:rFonts w:ascii="Altivo Regular" w:hAnsi="Altivo Regular" w:cs="Arial"/>
          <w:sz w:val="24"/>
          <w:szCs w:val="24"/>
        </w:rPr>
      </w:pPr>
      <w:r w:rsidRPr="005F4E2A">
        <w:rPr>
          <w:rFonts w:ascii="Altivo Regular" w:hAnsi="Altivo Regular" w:cs="Arial"/>
          <w:sz w:val="24"/>
          <w:szCs w:val="24"/>
        </w:rPr>
        <w:t>Ley Orgánica del Presupuesto</w:t>
      </w:r>
      <w:r w:rsidR="002F3B15" w:rsidRPr="005F4E2A">
        <w:rPr>
          <w:rFonts w:ascii="Altivo Regular" w:hAnsi="Altivo Regular" w:cs="Arial"/>
          <w:sz w:val="24"/>
          <w:szCs w:val="24"/>
        </w:rPr>
        <w:t>,</w:t>
      </w:r>
      <w:r w:rsidRPr="005F4E2A">
        <w:rPr>
          <w:rFonts w:ascii="Altivo Regular" w:hAnsi="Altivo Regular" w:cs="Arial"/>
          <w:sz w:val="24"/>
          <w:szCs w:val="24"/>
        </w:rPr>
        <w:t xml:space="preserve"> Decreto 101-97.</w:t>
      </w:r>
    </w:p>
    <w:p w14:paraId="4917DCF3" w14:textId="47CDAA5F" w:rsidR="005443B5" w:rsidRPr="005F4E2A" w:rsidRDefault="005443B5" w:rsidP="00331A6B">
      <w:pPr>
        <w:pStyle w:val="Prrafodelista"/>
        <w:numPr>
          <w:ilvl w:val="0"/>
          <w:numId w:val="34"/>
        </w:numPr>
        <w:spacing w:after="0"/>
        <w:ind w:left="1485" w:hanging="357"/>
        <w:contextualSpacing w:val="0"/>
        <w:jc w:val="both"/>
        <w:rPr>
          <w:rFonts w:ascii="Altivo Regular" w:hAnsi="Altivo Regular" w:cs="Arial"/>
          <w:sz w:val="24"/>
          <w:szCs w:val="24"/>
        </w:rPr>
      </w:pPr>
      <w:r w:rsidRPr="005F4E2A">
        <w:rPr>
          <w:rFonts w:ascii="Altivo Regular" w:hAnsi="Altivo Regular" w:cs="Arial"/>
          <w:sz w:val="24"/>
          <w:szCs w:val="24"/>
        </w:rPr>
        <w:t>Reglamento de la Ley Orgánica del Presupuesto</w:t>
      </w:r>
      <w:r w:rsidR="002F3B15" w:rsidRPr="005F4E2A">
        <w:rPr>
          <w:rFonts w:ascii="Altivo Regular" w:hAnsi="Altivo Regular" w:cs="Arial"/>
          <w:sz w:val="24"/>
          <w:szCs w:val="24"/>
        </w:rPr>
        <w:t xml:space="preserve">, </w:t>
      </w:r>
      <w:r w:rsidRPr="005F4E2A">
        <w:rPr>
          <w:rFonts w:ascii="Altivo Regular" w:hAnsi="Altivo Regular" w:cs="Arial"/>
          <w:sz w:val="24"/>
          <w:szCs w:val="24"/>
        </w:rPr>
        <w:t xml:space="preserve">Acuerdo </w:t>
      </w:r>
      <w:r w:rsidR="00026594" w:rsidRPr="005F4E2A">
        <w:rPr>
          <w:rFonts w:ascii="Altivo Regular" w:hAnsi="Altivo Regular" w:cs="Arial"/>
          <w:sz w:val="24"/>
          <w:szCs w:val="24"/>
        </w:rPr>
        <w:t>Gubernativo 540</w:t>
      </w:r>
      <w:r w:rsidRPr="005F4E2A">
        <w:rPr>
          <w:rFonts w:ascii="Altivo Regular" w:hAnsi="Altivo Regular" w:cs="Arial"/>
          <w:sz w:val="24"/>
          <w:szCs w:val="24"/>
        </w:rPr>
        <w:t>-2013.</w:t>
      </w:r>
    </w:p>
    <w:p w14:paraId="3965702A" w14:textId="7BAAA7A9" w:rsidR="005443B5" w:rsidRPr="005F4E2A" w:rsidRDefault="005443B5" w:rsidP="00331A6B">
      <w:pPr>
        <w:pStyle w:val="Prrafodelista"/>
        <w:numPr>
          <w:ilvl w:val="0"/>
          <w:numId w:val="34"/>
        </w:numPr>
        <w:spacing w:after="0"/>
        <w:ind w:left="1485" w:hanging="357"/>
        <w:contextualSpacing w:val="0"/>
        <w:jc w:val="both"/>
        <w:rPr>
          <w:rFonts w:ascii="Altivo Regular" w:hAnsi="Altivo Regular" w:cs="Arial"/>
          <w:sz w:val="24"/>
          <w:szCs w:val="24"/>
        </w:rPr>
      </w:pPr>
      <w:r w:rsidRPr="005F4E2A">
        <w:rPr>
          <w:rFonts w:ascii="Altivo Regular" w:hAnsi="Altivo Regular" w:cs="Arial"/>
          <w:sz w:val="24"/>
          <w:szCs w:val="24"/>
        </w:rPr>
        <w:t xml:space="preserve"> Ley del Presupuesto General de Ingresos y Egresos del Estado</w:t>
      </w:r>
      <w:r w:rsidR="002F3B15" w:rsidRPr="005F4E2A">
        <w:rPr>
          <w:rFonts w:ascii="Altivo Regular" w:hAnsi="Altivo Regular" w:cs="Arial"/>
          <w:sz w:val="24"/>
          <w:szCs w:val="24"/>
        </w:rPr>
        <w:t>,</w:t>
      </w:r>
      <w:r w:rsidRPr="005F4E2A">
        <w:rPr>
          <w:rFonts w:ascii="Altivo Regular" w:hAnsi="Altivo Regular" w:cs="Arial"/>
          <w:sz w:val="24"/>
          <w:szCs w:val="24"/>
        </w:rPr>
        <w:t xml:space="preserve"> Decreto 54-2022.</w:t>
      </w:r>
    </w:p>
    <w:p w14:paraId="70DFBAC4" w14:textId="189E0F86" w:rsidR="00C63C47" w:rsidRPr="005F4E2A" w:rsidRDefault="00A708EE" w:rsidP="00331A6B">
      <w:pPr>
        <w:pStyle w:val="Prrafodelista"/>
        <w:numPr>
          <w:ilvl w:val="0"/>
          <w:numId w:val="29"/>
        </w:numPr>
        <w:spacing w:after="0"/>
        <w:ind w:left="709"/>
        <w:contextualSpacing w:val="0"/>
        <w:jc w:val="both"/>
        <w:rPr>
          <w:rFonts w:ascii="Altivo Regular" w:hAnsi="Altivo Regular" w:cs="Arial"/>
          <w:b/>
          <w:sz w:val="24"/>
          <w:szCs w:val="24"/>
        </w:rPr>
      </w:pPr>
      <w:r w:rsidRPr="005F4E2A">
        <w:rPr>
          <w:rFonts w:ascii="Altivo Regular" w:hAnsi="Altivo Regular" w:cs="Arial"/>
          <w:b/>
          <w:sz w:val="24"/>
          <w:szCs w:val="24"/>
        </w:rPr>
        <w:t>Gestión de solicitudes</w:t>
      </w:r>
    </w:p>
    <w:p w14:paraId="64722056" w14:textId="5CEF0364" w:rsidR="00A708EE" w:rsidRPr="005F4E2A" w:rsidRDefault="00A708EE" w:rsidP="007E7B9F">
      <w:pPr>
        <w:pStyle w:val="Prrafodelista"/>
        <w:spacing w:after="0"/>
        <w:ind w:left="709"/>
        <w:contextualSpacing w:val="0"/>
        <w:jc w:val="both"/>
        <w:rPr>
          <w:rFonts w:ascii="Altivo Regular" w:hAnsi="Altivo Regular" w:cs="Arial"/>
          <w:sz w:val="24"/>
          <w:szCs w:val="24"/>
        </w:rPr>
      </w:pPr>
      <w:r w:rsidRPr="005F4E2A">
        <w:rPr>
          <w:rFonts w:ascii="Altivo Regular" w:hAnsi="Altivo Regular" w:cs="Arial"/>
          <w:sz w:val="24"/>
          <w:szCs w:val="24"/>
        </w:rPr>
        <w:t xml:space="preserve">Se atendieron los requerimientos de información por parte de </w:t>
      </w:r>
      <w:r w:rsidR="00D827B2" w:rsidRPr="005F4E2A">
        <w:rPr>
          <w:rFonts w:ascii="Altivo Regular" w:hAnsi="Altivo Regular" w:cs="Arial"/>
          <w:sz w:val="24"/>
          <w:szCs w:val="24"/>
        </w:rPr>
        <w:t>personas individuales y personas</w:t>
      </w:r>
      <w:r w:rsidRPr="005F4E2A">
        <w:rPr>
          <w:rFonts w:ascii="Altivo Regular" w:hAnsi="Altivo Regular" w:cs="Arial"/>
          <w:sz w:val="24"/>
          <w:szCs w:val="24"/>
        </w:rPr>
        <w:t xml:space="preserve"> jurídicas</w:t>
      </w:r>
      <w:r w:rsidR="002F3B15" w:rsidRPr="005F4E2A">
        <w:rPr>
          <w:rFonts w:ascii="Altivo Regular" w:hAnsi="Altivo Regular" w:cs="Arial"/>
          <w:sz w:val="24"/>
          <w:szCs w:val="24"/>
        </w:rPr>
        <w:t>,</w:t>
      </w:r>
      <w:r w:rsidRPr="005F4E2A">
        <w:rPr>
          <w:rFonts w:ascii="Altivo Regular" w:hAnsi="Altivo Regular" w:cs="Arial"/>
          <w:sz w:val="24"/>
          <w:szCs w:val="24"/>
        </w:rPr>
        <w:t xml:space="preserve"> y de la Secretaría de Acceso a la Información Pública, en atención a la Ley de Acceso a la Información Pública, Decreto 57-2008.</w:t>
      </w:r>
    </w:p>
    <w:p w14:paraId="47B39313" w14:textId="109F8CBD" w:rsidR="00A708EE" w:rsidRPr="005F4E2A" w:rsidRDefault="00A708EE" w:rsidP="00884C67">
      <w:pPr>
        <w:pStyle w:val="Prrafodelista"/>
        <w:spacing w:after="120"/>
        <w:ind w:left="709"/>
        <w:contextualSpacing w:val="0"/>
        <w:jc w:val="both"/>
        <w:rPr>
          <w:rFonts w:ascii="Altivo Regular" w:hAnsi="Altivo Regular" w:cs="Arial"/>
          <w:b/>
          <w:sz w:val="24"/>
          <w:szCs w:val="24"/>
        </w:rPr>
      </w:pPr>
      <w:r w:rsidRPr="005F4E2A">
        <w:rPr>
          <w:rFonts w:ascii="Altivo Regular" w:hAnsi="Altivo Regular" w:cs="Arial"/>
          <w:b/>
          <w:sz w:val="24"/>
          <w:szCs w:val="24"/>
        </w:rPr>
        <w:lastRenderedPageBreak/>
        <w:t>Resultados:</w:t>
      </w:r>
    </w:p>
    <w:p w14:paraId="7887FDBA" w14:textId="4962521B" w:rsidR="00CC60A2" w:rsidRPr="005F4E2A" w:rsidRDefault="00A708EE" w:rsidP="00331A6B">
      <w:pPr>
        <w:pStyle w:val="Prrafodelista"/>
        <w:numPr>
          <w:ilvl w:val="0"/>
          <w:numId w:val="30"/>
        </w:numPr>
        <w:spacing w:after="120"/>
        <w:contextualSpacing w:val="0"/>
        <w:jc w:val="both"/>
        <w:rPr>
          <w:rFonts w:ascii="Altivo Regular" w:hAnsi="Altivo Regular" w:cs="Arial"/>
          <w:b/>
          <w:sz w:val="24"/>
          <w:szCs w:val="24"/>
        </w:rPr>
      </w:pPr>
      <w:r w:rsidRPr="005F4E2A">
        <w:rPr>
          <w:rFonts w:ascii="Altivo Regular" w:hAnsi="Altivo Regular" w:cs="Arial"/>
          <w:sz w:val="24"/>
          <w:szCs w:val="24"/>
        </w:rPr>
        <w:t>Durante el año 202</w:t>
      </w:r>
      <w:r w:rsidR="00026594" w:rsidRPr="005F4E2A">
        <w:rPr>
          <w:rFonts w:ascii="Altivo Regular" w:hAnsi="Altivo Regular" w:cs="Arial"/>
          <w:sz w:val="24"/>
          <w:szCs w:val="24"/>
        </w:rPr>
        <w:t>4</w:t>
      </w:r>
      <w:r w:rsidRPr="005F4E2A">
        <w:rPr>
          <w:rFonts w:ascii="Altivo Regular" w:hAnsi="Altivo Regular" w:cs="Arial"/>
          <w:sz w:val="24"/>
          <w:szCs w:val="24"/>
        </w:rPr>
        <w:t xml:space="preserve"> se atendieron solicitudes de información a las que se les brindó respuesta, como a continuación se detalla:</w:t>
      </w:r>
    </w:p>
    <w:tbl>
      <w:tblPr>
        <w:tblStyle w:val="Tabladecuadrcula4"/>
        <w:tblW w:w="4549" w:type="pct"/>
        <w:tblInd w:w="817" w:type="dxa"/>
        <w:tblLook w:val="04A0" w:firstRow="1" w:lastRow="0" w:firstColumn="1" w:lastColumn="0" w:noHBand="0" w:noVBand="1"/>
      </w:tblPr>
      <w:tblGrid>
        <w:gridCol w:w="1774"/>
        <w:gridCol w:w="778"/>
        <w:gridCol w:w="1558"/>
        <w:gridCol w:w="1277"/>
        <w:gridCol w:w="801"/>
        <w:gridCol w:w="2049"/>
      </w:tblGrid>
      <w:tr w:rsidR="00A708EE" w:rsidRPr="005F4E2A" w14:paraId="7EACCB8D" w14:textId="298DADC2" w:rsidTr="00A70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3B4FC6BD" w14:textId="2F0BA1CB" w:rsidR="00A708EE" w:rsidRPr="005F4E2A" w:rsidRDefault="00A708EE" w:rsidP="00CC578F">
            <w:pPr>
              <w:rPr>
                <w:rFonts w:ascii="Altivo Regular" w:eastAsiaTheme="minorEastAsia" w:hAnsi="Altivo Regular" w:cstheme="minorBidi"/>
                <w:sz w:val="22"/>
                <w:szCs w:val="22"/>
              </w:rPr>
            </w:pPr>
            <w:r w:rsidRPr="005F4E2A">
              <w:rPr>
                <w:rFonts w:ascii="Altivo Regular" w:eastAsiaTheme="minorEastAsia" w:hAnsi="Altivo Regular" w:cstheme="minorBidi"/>
                <w:sz w:val="22"/>
                <w:szCs w:val="22"/>
              </w:rPr>
              <w:t>Número de solicitudes reportadas:</w:t>
            </w:r>
          </w:p>
        </w:tc>
      </w:tr>
      <w:tr w:rsidR="00A708EE" w:rsidRPr="005F4E2A" w14:paraId="2C76680D" w14:textId="77777777" w:rsidTr="00092C0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77" w:type="pct"/>
          </w:tcPr>
          <w:p w14:paraId="669112C0" w14:textId="0BB01F50" w:rsidR="00A708EE" w:rsidRPr="005F4E2A" w:rsidRDefault="00A708EE" w:rsidP="00CC578F">
            <w:pPr>
              <w:jc w:val="center"/>
              <w:rPr>
                <w:rFonts w:ascii="Altivo Regular" w:eastAsiaTheme="minorEastAsia" w:hAnsi="Altivo Regular" w:cstheme="minorBidi"/>
                <w:sz w:val="22"/>
                <w:szCs w:val="22"/>
              </w:rPr>
            </w:pPr>
            <w:r w:rsidRPr="005F4E2A">
              <w:rPr>
                <w:rFonts w:ascii="Altivo Regular" w:eastAsiaTheme="minorEastAsia" w:hAnsi="Altivo Regular" w:cstheme="minorBidi"/>
                <w:sz w:val="22"/>
                <w:szCs w:val="22"/>
              </w:rPr>
              <w:t>Escritas</w:t>
            </w:r>
          </w:p>
        </w:tc>
        <w:tc>
          <w:tcPr>
            <w:tcW w:w="1418" w:type="pct"/>
            <w:gridSpan w:val="2"/>
          </w:tcPr>
          <w:p w14:paraId="66893713" w14:textId="7419B325" w:rsidR="00A708EE" w:rsidRPr="005F4E2A" w:rsidRDefault="00A708EE" w:rsidP="00CC578F">
            <w:pPr>
              <w:jc w:val="center"/>
              <w:cnfStyle w:val="000000100000" w:firstRow="0" w:lastRow="0" w:firstColumn="0" w:lastColumn="0" w:oddVBand="0" w:evenVBand="0" w:oddHBand="1" w:evenHBand="0" w:firstRowFirstColumn="0" w:firstRowLastColumn="0" w:lastRowFirstColumn="0" w:lastRowLastColumn="0"/>
              <w:rPr>
                <w:rFonts w:ascii="Altivo Regular" w:eastAsiaTheme="minorEastAsia" w:hAnsi="Altivo Regular" w:cstheme="minorBidi"/>
                <w:b/>
                <w:sz w:val="22"/>
                <w:szCs w:val="22"/>
              </w:rPr>
            </w:pPr>
            <w:r w:rsidRPr="005F4E2A">
              <w:rPr>
                <w:rFonts w:ascii="Altivo Regular" w:eastAsiaTheme="minorEastAsia" w:hAnsi="Altivo Regular" w:cstheme="minorBidi"/>
                <w:b/>
                <w:sz w:val="22"/>
                <w:szCs w:val="22"/>
              </w:rPr>
              <w:t>Verbales</w:t>
            </w:r>
          </w:p>
        </w:tc>
        <w:tc>
          <w:tcPr>
            <w:tcW w:w="1261" w:type="pct"/>
            <w:gridSpan w:val="2"/>
          </w:tcPr>
          <w:p w14:paraId="3912C040" w14:textId="1D686307" w:rsidR="00A708EE" w:rsidRPr="005F4E2A" w:rsidRDefault="00A708EE" w:rsidP="00CC578F">
            <w:pPr>
              <w:jc w:val="center"/>
              <w:cnfStyle w:val="000000100000" w:firstRow="0" w:lastRow="0" w:firstColumn="0" w:lastColumn="0" w:oddVBand="0" w:evenVBand="0" w:oddHBand="1" w:evenHBand="0" w:firstRowFirstColumn="0" w:firstRowLastColumn="0" w:lastRowFirstColumn="0" w:lastRowLastColumn="0"/>
              <w:rPr>
                <w:rFonts w:ascii="Altivo Regular" w:eastAsiaTheme="minorEastAsia" w:hAnsi="Altivo Regular" w:cstheme="minorBidi"/>
                <w:b/>
                <w:sz w:val="22"/>
                <w:szCs w:val="22"/>
              </w:rPr>
            </w:pPr>
            <w:r w:rsidRPr="005F4E2A">
              <w:rPr>
                <w:rFonts w:ascii="Altivo Regular" w:eastAsiaTheme="minorEastAsia" w:hAnsi="Altivo Regular" w:cstheme="minorBidi"/>
                <w:b/>
                <w:sz w:val="22"/>
                <w:szCs w:val="22"/>
              </w:rPr>
              <w:t>Electrónicas</w:t>
            </w:r>
          </w:p>
        </w:tc>
        <w:tc>
          <w:tcPr>
            <w:tcW w:w="1244" w:type="pct"/>
          </w:tcPr>
          <w:p w14:paraId="1F6623C1" w14:textId="741BA716" w:rsidR="00A708EE" w:rsidRPr="005F4E2A" w:rsidRDefault="00A708EE" w:rsidP="00CC578F">
            <w:pPr>
              <w:jc w:val="center"/>
              <w:cnfStyle w:val="000000100000" w:firstRow="0" w:lastRow="0" w:firstColumn="0" w:lastColumn="0" w:oddVBand="0" w:evenVBand="0" w:oddHBand="1" w:evenHBand="0" w:firstRowFirstColumn="0" w:firstRowLastColumn="0" w:lastRowFirstColumn="0" w:lastRowLastColumn="0"/>
              <w:rPr>
                <w:rFonts w:ascii="Altivo Regular" w:eastAsiaTheme="minorEastAsia" w:hAnsi="Altivo Regular" w:cstheme="minorBidi"/>
                <w:b/>
                <w:sz w:val="22"/>
                <w:szCs w:val="22"/>
              </w:rPr>
            </w:pPr>
            <w:r w:rsidRPr="005F4E2A">
              <w:rPr>
                <w:rFonts w:ascii="Altivo Regular" w:eastAsiaTheme="minorEastAsia" w:hAnsi="Altivo Regular" w:cstheme="minorBidi"/>
                <w:b/>
                <w:sz w:val="22"/>
                <w:szCs w:val="22"/>
              </w:rPr>
              <w:t>Otros</w:t>
            </w:r>
          </w:p>
        </w:tc>
      </w:tr>
      <w:tr w:rsidR="00A708EE" w:rsidRPr="005F4E2A" w14:paraId="369C92FA" w14:textId="7E8823A3" w:rsidTr="004E5221">
        <w:trPr>
          <w:trHeight w:hRule="exact" w:val="289"/>
        </w:trPr>
        <w:tc>
          <w:tcPr>
            <w:cnfStyle w:val="001000000000" w:firstRow="0" w:lastRow="0" w:firstColumn="1" w:lastColumn="0" w:oddVBand="0" w:evenVBand="0" w:oddHBand="0" w:evenHBand="0" w:firstRowFirstColumn="0" w:firstRowLastColumn="0" w:lastRowFirstColumn="0" w:lastRowLastColumn="0"/>
            <w:tcW w:w="1077" w:type="pct"/>
            <w:vAlign w:val="center"/>
          </w:tcPr>
          <w:p w14:paraId="4609EBD0" w14:textId="639447BC" w:rsidR="00A708EE" w:rsidRPr="005F4E2A" w:rsidRDefault="00026594" w:rsidP="00CC578F">
            <w:pPr>
              <w:jc w:val="center"/>
              <w:rPr>
                <w:rFonts w:ascii="Altivo Regular" w:eastAsiaTheme="minorEastAsia" w:hAnsi="Altivo Regular" w:cstheme="minorBidi"/>
                <w:b w:val="0"/>
              </w:rPr>
            </w:pPr>
            <w:r w:rsidRPr="005F4E2A">
              <w:rPr>
                <w:rFonts w:ascii="Altivo Regular" w:eastAsiaTheme="minorEastAsia" w:hAnsi="Altivo Regular" w:cstheme="minorBidi"/>
                <w:b w:val="0"/>
              </w:rPr>
              <w:t>0</w:t>
            </w:r>
          </w:p>
        </w:tc>
        <w:tc>
          <w:tcPr>
            <w:tcW w:w="1418" w:type="pct"/>
            <w:gridSpan w:val="2"/>
            <w:vAlign w:val="center"/>
          </w:tcPr>
          <w:p w14:paraId="05A873B1" w14:textId="66002D59" w:rsidR="00A708EE" w:rsidRPr="005F4E2A" w:rsidRDefault="00026594" w:rsidP="00CC578F">
            <w:pPr>
              <w:jc w:val="center"/>
              <w:cnfStyle w:val="000000000000" w:firstRow="0" w:lastRow="0" w:firstColumn="0" w:lastColumn="0" w:oddVBand="0" w:evenVBand="0" w:oddHBand="0" w:evenHBand="0" w:firstRowFirstColumn="0" w:firstRowLastColumn="0" w:lastRowFirstColumn="0" w:lastRowLastColumn="0"/>
              <w:rPr>
                <w:rFonts w:ascii="Altivo Regular" w:eastAsiaTheme="minorEastAsia" w:hAnsi="Altivo Regular" w:cstheme="minorBidi"/>
              </w:rPr>
            </w:pPr>
            <w:r w:rsidRPr="005F4E2A">
              <w:rPr>
                <w:rFonts w:ascii="Altivo Regular" w:eastAsiaTheme="minorEastAsia" w:hAnsi="Altivo Regular" w:cstheme="minorBidi"/>
              </w:rPr>
              <w:t>1</w:t>
            </w:r>
          </w:p>
        </w:tc>
        <w:tc>
          <w:tcPr>
            <w:tcW w:w="1261" w:type="pct"/>
            <w:gridSpan w:val="2"/>
            <w:vAlign w:val="center"/>
          </w:tcPr>
          <w:p w14:paraId="2A6AFAB5" w14:textId="36F2E42C" w:rsidR="00A708EE" w:rsidRPr="005F4E2A" w:rsidRDefault="00026594" w:rsidP="00CC578F">
            <w:pPr>
              <w:jc w:val="center"/>
              <w:cnfStyle w:val="000000000000" w:firstRow="0" w:lastRow="0" w:firstColumn="0" w:lastColumn="0" w:oddVBand="0" w:evenVBand="0" w:oddHBand="0" w:evenHBand="0" w:firstRowFirstColumn="0" w:firstRowLastColumn="0" w:lastRowFirstColumn="0" w:lastRowLastColumn="0"/>
              <w:rPr>
                <w:rFonts w:ascii="Altivo Regular" w:eastAsiaTheme="minorEastAsia" w:hAnsi="Altivo Regular" w:cstheme="minorBidi"/>
              </w:rPr>
            </w:pPr>
            <w:r w:rsidRPr="005F4E2A">
              <w:rPr>
                <w:rFonts w:ascii="Altivo Regular" w:eastAsiaTheme="minorEastAsia" w:hAnsi="Altivo Regular" w:cstheme="minorBidi"/>
              </w:rPr>
              <w:t>5</w:t>
            </w:r>
          </w:p>
        </w:tc>
        <w:tc>
          <w:tcPr>
            <w:tcW w:w="1244" w:type="pct"/>
          </w:tcPr>
          <w:p w14:paraId="47CC2265" w14:textId="5F9D840B" w:rsidR="00A708EE" w:rsidRPr="005F4E2A" w:rsidRDefault="00A708EE" w:rsidP="00CC578F">
            <w:pPr>
              <w:jc w:val="center"/>
              <w:cnfStyle w:val="000000000000" w:firstRow="0" w:lastRow="0" w:firstColumn="0" w:lastColumn="0" w:oddVBand="0" w:evenVBand="0" w:oddHBand="0" w:evenHBand="0" w:firstRowFirstColumn="0" w:firstRowLastColumn="0" w:lastRowFirstColumn="0" w:lastRowLastColumn="0"/>
              <w:rPr>
                <w:rFonts w:ascii="Altivo Regular" w:eastAsiaTheme="minorEastAsia" w:hAnsi="Altivo Regular" w:cstheme="minorBidi"/>
              </w:rPr>
            </w:pPr>
            <w:r w:rsidRPr="005F4E2A">
              <w:rPr>
                <w:rFonts w:ascii="Altivo Regular" w:eastAsiaTheme="minorEastAsia" w:hAnsi="Altivo Regular" w:cstheme="minorBidi"/>
              </w:rPr>
              <w:t>0</w:t>
            </w:r>
          </w:p>
        </w:tc>
      </w:tr>
      <w:tr w:rsidR="003D71E0" w:rsidRPr="005F4E2A" w14:paraId="5C7EEFF5" w14:textId="7D505208" w:rsidTr="003D7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000000" w:themeFill="text1"/>
            <w:vAlign w:val="center"/>
          </w:tcPr>
          <w:p w14:paraId="0D67F8D7" w14:textId="5D56B046" w:rsidR="003D71E0" w:rsidRPr="005F4E2A" w:rsidRDefault="003D71E0" w:rsidP="00CC578F">
            <w:pPr>
              <w:rPr>
                <w:rFonts w:ascii="Altivo Regular" w:eastAsiaTheme="minorEastAsia" w:hAnsi="Altivo Regular" w:cstheme="minorBidi"/>
                <w:b w:val="0"/>
                <w:bCs w:val="0"/>
                <w:color w:val="FFFFFF" w:themeColor="background1"/>
              </w:rPr>
            </w:pPr>
            <w:r w:rsidRPr="005F4E2A">
              <w:rPr>
                <w:rFonts w:ascii="Altivo Regular" w:eastAsiaTheme="minorEastAsia" w:hAnsi="Altivo Regular" w:cstheme="minorBidi"/>
                <w:color w:val="FFFFFF" w:themeColor="background1"/>
              </w:rPr>
              <w:t>Solicitudes por género:</w:t>
            </w:r>
          </w:p>
        </w:tc>
      </w:tr>
      <w:tr w:rsidR="00240E94" w:rsidRPr="005F4E2A" w14:paraId="682EA5E0" w14:textId="68C2145D" w:rsidTr="00092C02">
        <w:trPr>
          <w:trHeight w:hRule="exact" w:val="284"/>
        </w:trPr>
        <w:tc>
          <w:tcPr>
            <w:cnfStyle w:val="001000000000" w:firstRow="0" w:lastRow="0" w:firstColumn="1" w:lastColumn="0" w:oddVBand="0" w:evenVBand="0" w:oddHBand="0" w:evenHBand="0" w:firstRowFirstColumn="0" w:firstRowLastColumn="0" w:lastRowFirstColumn="0" w:lastRowLastColumn="0"/>
            <w:tcW w:w="1077" w:type="pct"/>
            <w:shd w:val="clear" w:color="auto" w:fill="BFBFBF" w:themeFill="background1" w:themeFillShade="BF"/>
            <w:vAlign w:val="center"/>
          </w:tcPr>
          <w:p w14:paraId="0CC873F5" w14:textId="592E500A" w:rsidR="00240E94" w:rsidRPr="005F4E2A" w:rsidRDefault="00240E94" w:rsidP="00CC578F">
            <w:pPr>
              <w:jc w:val="center"/>
              <w:rPr>
                <w:rFonts w:ascii="Altivo Regular" w:eastAsiaTheme="minorEastAsia" w:hAnsi="Altivo Regular" w:cstheme="minorBidi"/>
              </w:rPr>
            </w:pPr>
            <w:r w:rsidRPr="005F4E2A">
              <w:rPr>
                <w:rFonts w:ascii="Altivo Regular" w:eastAsiaTheme="minorEastAsia" w:hAnsi="Altivo Regular" w:cstheme="minorBidi"/>
              </w:rPr>
              <w:t>Hombres</w:t>
            </w:r>
          </w:p>
        </w:tc>
        <w:tc>
          <w:tcPr>
            <w:tcW w:w="1418" w:type="pct"/>
            <w:gridSpan w:val="2"/>
            <w:shd w:val="clear" w:color="auto" w:fill="BFBFBF" w:themeFill="background1" w:themeFillShade="BF"/>
            <w:vAlign w:val="center"/>
          </w:tcPr>
          <w:p w14:paraId="01152B57" w14:textId="7756F45C" w:rsidR="00240E94" w:rsidRPr="005F4E2A" w:rsidRDefault="00240E94" w:rsidP="00CC578F">
            <w:pPr>
              <w:jc w:val="center"/>
              <w:cnfStyle w:val="000000000000" w:firstRow="0" w:lastRow="0" w:firstColumn="0" w:lastColumn="0" w:oddVBand="0" w:evenVBand="0" w:oddHBand="0" w:evenHBand="0" w:firstRowFirstColumn="0" w:firstRowLastColumn="0" w:lastRowFirstColumn="0" w:lastRowLastColumn="0"/>
              <w:rPr>
                <w:rFonts w:ascii="Altivo Regular" w:eastAsiaTheme="minorEastAsia" w:hAnsi="Altivo Regular" w:cstheme="minorBidi"/>
                <w:b/>
              </w:rPr>
            </w:pPr>
            <w:r w:rsidRPr="005F4E2A">
              <w:rPr>
                <w:rFonts w:ascii="Altivo Regular" w:eastAsiaTheme="minorEastAsia" w:hAnsi="Altivo Regular" w:cstheme="minorBidi"/>
                <w:b/>
              </w:rPr>
              <w:t>Mujeres</w:t>
            </w:r>
          </w:p>
        </w:tc>
        <w:tc>
          <w:tcPr>
            <w:tcW w:w="2505" w:type="pct"/>
            <w:gridSpan w:val="3"/>
            <w:shd w:val="clear" w:color="auto" w:fill="BFBFBF" w:themeFill="background1" w:themeFillShade="BF"/>
            <w:vAlign w:val="center"/>
          </w:tcPr>
          <w:p w14:paraId="78941FD4" w14:textId="170E3709" w:rsidR="00240E94" w:rsidRPr="005F4E2A" w:rsidRDefault="00240E94" w:rsidP="00CC578F">
            <w:pPr>
              <w:jc w:val="center"/>
              <w:cnfStyle w:val="000000000000" w:firstRow="0" w:lastRow="0" w:firstColumn="0" w:lastColumn="0" w:oddVBand="0" w:evenVBand="0" w:oddHBand="0" w:evenHBand="0" w:firstRowFirstColumn="0" w:firstRowLastColumn="0" w:lastRowFirstColumn="0" w:lastRowLastColumn="0"/>
              <w:rPr>
                <w:rFonts w:ascii="Altivo Regular" w:eastAsiaTheme="minorEastAsia" w:hAnsi="Altivo Regular" w:cstheme="minorBidi"/>
                <w:b/>
              </w:rPr>
            </w:pPr>
            <w:r w:rsidRPr="005F4E2A">
              <w:rPr>
                <w:rFonts w:ascii="Altivo Regular" w:eastAsiaTheme="minorEastAsia" w:hAnsi="Altivo Regular" w:cstheme="minorBidi"/>
                <w:b/>
              </w:rPr>
              <w:t>Personas Jurídicas</w:t>
            </w:r>
          </w:p>
        </w:tc>
      </w:tr>
      <w:tr w:rsidR="00240E94" w:rsidRPr="005F4E2A" w14:paraId="309E6ED8" w14:textId="77777777" w:rsidTr="004E5221">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077" w:type="pct"/>
            <w:shd w:val="clear" w:color="auto" w:fill="auto"/>
            <w:vAlign w:val="center"/>
          </w:tcPr>
          <w:p w14:paraId="78F79F7D" w14:textId="530B4AB5" w:rsidR="00240E94" w:rsidRPr="005F4E2A" w:rsidRDefault="005443B5" w:rsidP="00CC578F">
            <w:pPr>
              <w:jc w:val="center"/>
              <w:rPr>
                <w:rFonts w:ascii="Altivo Regular" w:eastAsiaTheme="minorEastAsia" w:hAnsi="Altivo Regular" w:cstheme="minorBidi"/>
              </w:rPr>
            </w:pPr>
            <w:r w:rsidRPr="005F4E2A">
              <w:rPr>
                <w:rFonts w:ascii="Altivo Regular" w:eastAsiaTheme="minorEastAsia" w:hAnsi="Altivo Regular" w:cstheme="minorBidi"/>
              </w:rPr>
              <w:t>2</w:t>
            </w:r>
          </w:p>
        </w:tc>
        <w:tc>
          <w:tcPr>
            <w:tcW w:w="1418" w:type="pct"/>
            <w:gridSpan w:val="2"/>
            <w:shd w:val="clear" w:color="auto" w:fill="auto"/>
            <w:vAlign w:val="center"/>
          </w:tcPr>
          <w:p w14:paraId="4EAE83EF" w14:textId="26B34DDE" w:rsidR="00240E94" w:rsidRPr="005F4E2A" w:rsidRDefault="00026594" w:rsidP="00CC578F">
            <w:pPr>
              <w:jc w:val="center"/>
              <w:cnfStyle w:val="000000100000" w:firstRow="0" w:lastRow="0" w:firstColumn="0" w:lastColumn="0" w:oddVBand="0" w:evenVBand="0" w:oddHBand="1" w:evenHBand="0" w:firstRowFirstColumn="0" w:firstRowLastColumn="0" w:lastRowFirstColumn="0" w:lastRowLastColumn="0"/>
              <w:rPr>
                <w:rFonts w:ascii="Altivo Regular" w:eastAsiaTheme="minorEastAsia" w:hAnsi="Altivo Regular" w:cstheme="minorBidi"/>
                <w:b/>
              </w:rPr>
            </w:pPr>
            <w:r w:rsidRPr="005F4E2A">
              <w:rPr>
                <w:rFonts w:ascii="Altivo Regular" w:eastAsiaTheme="minorEastAsia" w:hAnsi="Altivo Regular" w:cstheme="minorBidi"/>
                <w:b/>
              </w:rPr>
              <w:t>4</w:t>
            </w:r>
          </w:p>
        </w:tc>
        <w:tc>
          <w:tcPr>
            <w:tcW w:w="2505" w:type="pct"/>
            <w:gridSpan w:val="3"/>
            <w:shd w:val="clear" w:color="auto" w:fill="auto"/>
            <w:vAlign w:val="center"/>
          </w:tcPr>
          <w:p w14:paraId="0DFFFD20" w14:textId="686F3B0D" w:rsidR="00240E94" w:rsidRPr="005F4E2A" w:rsidRDefault="00240E94" w:rsidP="00CC578F">
            <w:pPr>
              <w:jc w:val="center"/>
              <w:cnfStyle w:val="000000100000" w:firstRow="0" w:lastRow="0" w:firstColumn="0" w:lastColumn="0" w:oddVBand="0" w:evenVBand="0" w:oddHBand="1" w:evenHBand="0" w:firstRowFirstColumn="0" w:firstRowLastColumn="0" w:lastRowFirstColumn="0" w:lastRowLastColumn="0"/>
              <w:rPr>
                <w:rFonts w:ascii="Altivo Regular" w:eastAsiaTheme="minorEastAsia" w:hAnsi="Altivo Regular" w:cstheme="minorBidi"/>
                <w:b/>
              </w:rPr>
            </w:pPr>
            <w:r w:rsidRPr="005F4E2A">
              <w:rPr>
                <w:rFonts w:ascii="Altivo Regular" w:eastAsiaTheme="minorEastAsia" w:hAnsi="Altivo Regular" w:cstheme="minorBidi"/>
                <w:b/>
              </w:rPr>
              <w:t>0</w:t>
            </w:r>
          </w:p>
        </w:tc>
      </w:tr>
      <w:tr w:rsidR="00240E94" w:rsidRPr="005F4E2A" w14:paraId="2F20C1D0" w14:textId="6596055E" w:rsidTr="00240E94">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000000" w:themeFill="text1"/>
          </w:tcPr>
          <w:p w14:paraId="4758E301" w14:textId="5E677D3C" w:rsidR="00240E94" w:rsidRPr="005F4E2A" w:rsidRDefault="00240E94" w:rsidP="00CC578F">
            <w:pPr>
              <w:rPr>
                <w:rFonts w:ascii="Altivo Regular" w:eastAsiaTheme="minorEastAsia" w:hAnsi="Altivo Regular" w:cstheme="minorBidi"/>
              </w:rPr>
            </w:pPr>
            <w:r w:rsidRPr="005F4E2A">
              <w:rPr>
                <w:rFonts w:ascii="Altivo Regular" w:eastAsiaTheme="minorEastAsia" w:hAnsi="Altivo Regular" w:cstheme="minorBidi"/>
              </w:rPr>
              <w:t>R</w:t>
            </w:r>
            <w:r w:rsidR="000058FB" w:rsidRPr="005F4E2A">
              <w:rPr>
                <w:rFonts w:ascii="Altivo Regular" w:eastAsiaTheme="minorEastAsia" w:hAnsi="Altivo Regular" w:cstheme="minorBidi"/>
              </w:rPr>
              <w:t>esultado de cada una</w:t>
            </w:r>
            <w:r w:rsidRPr="005F4E2A">
              <w:rPr>
                <w:rFonts w:ascii="Altivo Regular" w:eastAsiaTheme="minorEastAsia" w:hAnsi="Altivo Regular" w:cstheme="minorBidi"/>
              </w:rPr>
              <w:t xml:space="preserve"> de las solicitudes de información (resoluciones):</w:t>
            </w:r>
          </w:p>
        </w:tc>
      </w:tr>
      <w:tr w:rsidR="00240E94" w:rsidRPr="005F4E2A" w14:paraId="3ED2E645" w14:textId="77777777" w:rsidTr="00092C0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49" w:type="pct"/>
            <w:gridSpan w:val="2"/>
          </w:tcPr>
          <w:p w14:paraId="59CADB61" w14:textId="402BCAD3" w:rsidR="00240E94" w:rsidRPr="005F4E2A" w:rsidRDefault="00240E94" w:rsidP="00CC578F">
            <w:pPr>
              <w:jc w:val="center"/>
              <w:rPr>
                <w:rFonts w:ascii="Altivo Regular" w:eastAsiaTheme="minorEastAsia" w:hAnsi="Altivo Regular" w:cstheme="minorBidi"/>
              </w:rPr>
            </w:pPr>
            <w:r w:rsidRPr="005F4E2A">
              <w:rPr>
                <w:rFonts w:ascii="Altivo Regular" w:eastAsiaTheme="minorEastAsia" w:hAnsi="Altivo Regular" w:cstheme="minorBidi"/>
              </w:rPr>
              <w:t>Entregadas</w:t>
            </w:r>
          </w:p>
        </w:tc>
        <w:tc>
          <w:tcPr>
            <w:tcW w:w="1721" w:type="pct"/>
            <w:gridSpan w:val="2"/>
          </w:tcPr>
          <w:p w14:paraId="564F09D4" w14:textId="006FC764" w:rsidR="00240E94" w:rsidRPr="005F4E2A" w:rsidRDefault="00240E94" w:rsidP="00CC578F">
            <w:pPr>
              <w:jc w:val="center"/>
              <w:cnfStyle w:val="000000100000" w:firstRow="0" w:lastRow="0" w:firstColumn="0" w:lastColumn="0" w:oddVBand="0" w:evenVBand="0" w:oddHBand="1" w:evenHBand="0" w:firstRowFirstColumn="0" w:firstRowLastColumn="0" w:lastRowFirstColumn="0" w:lastRowLastColumn="0"/>
              <w:rPr>
                <w:rFonts w:ascii="Altivo Regular" w:eastAsiaTheme="minorEastAsia" w:hAnsi="Altivo Regular" w:cstheme="minorBidi"/>
                <w:b/>
              </w:rPr>
            </w:pPr>
            <w:r w:rsidRPr="005F4E2A">
              <w:rPr>
                <w:rFonts w:ascii="Altivo Regular" w:eastAsiaTheme="minorEastAsia" w:hAnsi="Altivo Regular" w:cstheme="minorBidi"/>
                <w:b/>
              </w:rPr>
              <w:t>Inexistencia</w:t>
            </w:r>
          </w:p>
        </w:tc>
        <w:tc>
          <w:tcPr>
            <w:tcW w:w="1730" w:type="pct"/>
            <w:gridSpan w:val="2"/>
          </w:tcPr>
          <w:p w14:paraId="70A681EA" w14:textId="6E665626" w:rsidR="00240E94" w:rsidRPr="005F4E2A" w:rsidRDefault="00240E94" w:rsidP="00CC578F">
            <w:pPr>
              <w:jc w:val="center"/>
              <w:cnfStyle w:val="000000100000" w:firstRow="0" w:lastRow="0" w:firstColumn="0" w:lastColumn="0" w:oddVBand="0" w:evenVBand="0" w:oddHBand="1" w:evenHBand="0" w:firstRowFirstColumn="0" w:firstRowLastColumn="0" w:lastRowFirstColumn="0" w:lastRowLastColumn="0"/>
              <w:rPr>
                <w:rFonts w:ascii="Altivo Regular" w:eastAsiaTheme="minorEastAsia" w:hAnsi="Altivo Regular" w:cstheme="minorBidi"/>
                <w:b/>
              </w:rPr>
            </w:pPr>
            <w:r w:rsidRPr="005F4E2A">
              <w:rPr>
                <w:rFonts w:ascii="Altivo Regular" w:eastAsiaTheme="minorEastAsia" w:hAnsi="Altivo Regular" w:cstheme="minorBidi"/>
                <w:b/>
              </w:rPr>
              <w:t>Negativa total</w:t>
            </w:r>
          </w:p>
        </w:tc>
      </w:tr>
      <w:tr w:rsidR="00240E94" w:rsidRPr="005F4E2A" w14:paraId="359B36CE" w14:textId="77777777" w:rsidTr="004E5221">
        <w:trPr>
          <w:trHeight w:hRule="exact" w:val="284"/>
        </w:trPr>
        <w:tc>
          <w:tcPr>
            <w:cnfStyle w:val="001000000000" w:firstRow="0" w:lastRow="0" w:firstColumn="1" w:lastColumn="0" w:oddVBand="0" w:evenVBand="0" w:oddHBand="0" w:evenHBand="0" w:firstRowFirstColumn="0" w:firstRowLastColumn="0" w:lastRowFirstColumn="0" w:lastRowLastColumn="0"/>
            <w:tcW w:w="1549" w:type="pct"/>
            <w:gridSpan w:val="2"/>
          </w:tcPr>
          <w:p w14:paraId="188F5F4A" w14:textId="042F3F0D" w:rsidR="00240E94" w:rsidRPr="005F4E2A" w:rsidRDefault="00026594" w:rsidP="00CC578F">
            <w:pPr>
              <w:jc w:val="center"/>
              <w:rPr>
                <w:rFonts w:ascii="Altivo Regular" w:eastAsiaTheme="minorEastAsia" w:hAnsi="Altivo Regular" w:cstheme="minorBidi"/>
              </w:rPr>
            </w:pPr>
            <w:r w:rsidRPr="005F4E2A">
              <w:rPr>
                <w:rFonts w:ascii="Altivo Regular" w:eastAsiaTheme="minorEastAsia" w:hAnsi="Altivo Regular" w:cstheme="minorBidi"/>
              </w:rPr>
              <w:t>5</w:t>
            </w:r>
          </w:p>
        </w:tc>
        <w:tc>
          <w:tcPr>
            <w:tcW w:w="1721" w:type="pct"/>
            <w:gridSpan w:val="2"/>
          </w:tcPr>
          <w:p w14:paraId="4F475659" w14:textId="459832DE" w:rsidR="00240E94" w:rsidRPr="005F4E2A" w:rsidRDefault="00026594" w:rsidP="00CC578F">
            <w:pPr>
              <w:jc w:val="center"/>
              <w:cnfStyle w:val="000000000000" w:firstRow="0" w:lastRow="0" w:firstColumn="0" w:lastColumn="0" w:oddVBand="0" w:evenVBand="0" w:oddHBand="0" w:evenHBand="0" w:firstRowFirstColumn="0" w:firstRowLastColumn="0" w:lastRowFirstColumn="0" w:lastRowLastColumn="0"/>
              <w:rPr>
                <w:rFonts w:ascii="Altivo Regular" w:eastAsiaTheme="minorEastAsia" w:hAnsi="Altivo Regular" w:cstheme="minorBidi"/>
                <w:b/>
              </w:rPr>
            </w:pPr>
            <w:r w:rsidRPr="005F4E2A">
              <w:rPr>
                <w:rFonts w:ascii="Altivo Regular" w:eastAsiaTheme="minorEastAsia" w:hAnsi="Altivo Regular" w:cstheme="minorBidi"/>
                <w:b/>
              </w:rPr>
              <w:t>1</w:t>
            </w:r>
          </w:p>
        </w:tc>
        <w:tc>
          <w:tcPr>
            <w:tcW w:w="1730" w:type="pct"/>
            <w:gridSpan w:val="2"/>
          </w:tcPr>
          <w:p w14:paraId="6D92D8FC" w14:textId="775099CD" w:rsidR="00240E94" w:rsidRPr="005F4E2A" w:rsidRDefault="00240E94" w:rsidP="00CC578F">
            <w:pPr>
              <w:jc w:val="center"/>
              <w:cnfStyle w:val="000000000000" w:firstRow="0" w:lastRow="0" w:firstColumn="0" w:lastColumn="0" w:oddVBand="0" w:evenVBand="0" w:oddHBand="0" w:evenHBand="0" w:firstRowFirstColumn="0" w:firstRowLastColumn="0" w:lastRowFirstColumn="0" w:lastRowLastColumn="0"/>
              <w:rPr>
                <w:rFonts w:ascii="Altivo Regular" w:eastAsiaTheme="minorEastAsia" w:hAnsi="Altivo Regular" w:cstheme="minorBidi"/>
                <w:b/>
              </w:rPr>
            </w:pPr>
            <w:r w:rsidRPr="005F4E2A">
              <w:rPr>
                <w:rFonts w:ascii="Altivo Regular" w:eastAsiaTheme="minorEastAsia" w:hAnsi="Altivo Regular" w:cstheme="minorBidi"/>
                <w:b/>
              </w:rPr>
              <w:t>0</w:t>
            </w:r>
          </w:p>
        </w:tc>
      </w:tr>
      <w:tr w:rsidR="00240E94" w:rsidRPr="005F4E2A" w14:paraId="7DE6F482" w14:textId="77777777" w:rsidTr="00092C0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49" w:type="pct"/>
            <w:gridSpan w:val="2"/>
          </w:tcPr>
          <w:p w14:paraId="37907E63" w14:textId="31F021E9" w:rsidR="00240E94" w:rsidRPr="005F4E2A" w:rsidRDefault="00240E94" w:rsidP="00CC578F">
            <w:pPr>
              <w:jc w:val="center"/>
              <w:rPr>
                <w:rFonts w:ascii="Altivo Regular" w:eastAsiaTheme="minorEastAsia" w:hAnsi="Altivo Regular" w:cstheme="minorBidi"/>
              </w:rPr>
            </w:pPr>
            <w:r w:rsidRPr="005F4E2A">
              <w:rPr>
                <w:rFonts w:ascii="Altivo Regular" w:eastAsiaTheme="minorEastAsia" w:hAnsi="Altivo Regular" w:cstheme="minorBidi"/>
              </w:rPr>
              <w:t>Negativa parcial</w:t>
            </w:r>
          </w:p>
        </w:tc>
        <w:tc>
          <w:tcPr>
            <w:tcW w:w="1721" w:type="pct"/>
            <w:gridSpan w:val="2"/>
          </w:tcPr>
          <w:p w14:paraId="3D4D628C" w14:textId="2F75A3D9" w:rsidR="00240E94" w:rsidRPr="005F4E2A" w:rsidRDefault="00240E94" w:rsidP="00CC578F">
            <w:pPr>
              <w:jc w:val="center"/>
              <w:cnfStyle w:val="000000100000" w:firstRow="0" w:lastRow="0" w:firstColumn="0" w:lastColumn="0" w:oddVBand="0" w:evenVBand="0" w:oddHBand="1" w:evenHBand="0" w:firstRowFirstColumn="0" w:firstRowLastColumn="0" w:lastRowFirstColumn="0" w:lastRowLastColumn="0"/>
              <w:rPr>
                <w:rFonts w:ascii="Altivo Regular" w:eastAsiaTheme="minorEastAsia" w:hAnsi="Altivo Regular" w:cstheme="minorBidi"/>
                <w:b/>
              </w:rPr>
            </w:pPr>
            <w:r w:rsidRPr="005F4E2A">
              <w:rPr>
                <w:rFonts w:ascii="Altivo Regular" w:eastAsiaTheme="minorEastAsia" w:hAnsi="Altivo Regular" w:cstheme="minorBidi"/>
                <w:b/>
              </w:rPr>
              <w:t>Pendiente</w:t>
            </w:r>
          </w:p>
        </w:tc>
        <w:tc>
          <w:tcPr>
            <w:tcW w:w="1730" w:type="pct"/>
            <w:gridSpan w:val="2"/>
          </w:tcPr>
          <w:p w14:paraId="5DA0D3B7" w14:textId="4B5B6AD0" w:rsidR="00240E94" w:rsidRPr="005F4E2A" w:rsidRDefault="00240E94" w:rsidP="00CC578F">
            <w:pPr>
              <w:jc w:val="center"/>
              <w:cnfStyle w:val="000000100000" w:firstRow="0" w:lastRow="0" w:firstColumn="0" w:lastColumn="0" w:oddVBand="0" w:evenVBand="0" w:oddHBand="1" w:evenHBand="0" w:firstRowFirstColumn="0" w:firstRowLastColumn="0" w:lastRowFirstColumn="0" w:lastRowLastColumn="0"/>
              <w:rPr>
                <w:rFonts w:ascii="Altivo Regular" w:eastAsiaTheme="minorEastAsia" w:hAnsi="Altivo Regular" w:cstheme="minorBidi"/>
                <w:b/>
              </w:rPr>
            </w:pPr>
            <w:r w:rsidRPr="005F4E2A">
              <w:rPr>
                <w:rFonts w:ascii="Altivo Regular" w:eastAsiaTheme="minorEastAsia" w:hAnsi="Altivo Regular" w:cstheme="minorBidi"/>
                <w:b/>
              </w:rPr>
              <w:t>Desechada</w:t>
            </w:r>
          </w:p>
        </w:tc>
      </w:tr>
      <w:tr w:rsidR="00240E94" w:rsidRPr="005F4E2A" w14:paraId="312CF900" w14:textId="77777777" w:rsidTr="004E5221">
        <w:trPr>
          <w:trHeight w:hRule="exact" w:val="284"/>
        </w:trPr>
        <w:tc>
          <w:tcPr>
            <w:cnfStyle w:val="001000000000" w:firstRow="0" w:lastRow="0" w:firstColumn="1" w:lastColumn="0" w:oddVBand="0" w:evenVBand="0" w:oddHBand="0" w:evenHBand="0" w:firstRowFirstColumn="0" w:firstRowLastColumn="0" w:lastRowFirstColumn="0" w:lastRowLastColumn="0"/>
            <w:tcW w:w="1549" w:type="pct"/>
            <w:gridSpan w:val="2"/>
          </w:tcPr>
          <w:p w14:paraId="255717C8" w14:textId="39EEC2AE" w:rsidR="00240E94" w:rsidRPr="005F4E2A" w:rsidRDefault="00240E94" w:rsidP="00CC578F">
            <w:pPr>
              <w:jc w:val="center"/>
              <w:rPr>
                <w:rFonts w:ascii="Altivo Regular" w:eastAsiaTheme="minorEastAsia" w:hAnsi="Altivo Regular" w:cstheme="minorBidi"/>
              </w:rPr>
            </w:pPr>
            <w:r w:rsidRPr="005F4E2A">
              <w:rPr>
                <w:rFonts w:ascii="Altivo Regular" w:eastAsiaTheme="minorEastAsia" w:hAnsi="Altivo Regular" w:cstheme="minorBidi"/>
              </w:rPr>
              <w:t>0</w:t>
            </w:r>
          </w:p>
        </w:tc>
        <w:tc>
          <w:tcPr>
            <w:tcW w:w="1721" w:type="pct"/>
            <w:gridSpan w:val="2"/>
          </w:tcPr>
          <w:p w14:paraId="19380ABB" w14:textId="17AF6E19" w:rsidR="00240E94" w:rsidRPr="005F4E2A" w:rsidRDefault="00240E94" w:rsidP="00CC578F">
            <w:pPr>
              <w:jc w:val="center"/>
              <w:cnfStyle w:val="000000000000" w:firstRow="0" w:lastRow="0" w:firstColumn="0" w:lastColumn="0" w:oddVBand="0" w:evenVBand="0" w:oddHBand="0" w:evenHBand="0" w:firstRowFirstColumn="0" w:firstRowLastColumn="0" w:lastRowFirstColumn="0" w:lastRowLastColumn="0"/>
              <w:rPr>
                <w:rFonts w:ascii="Altivo Regular" w:eastAsiaTheme="minorEastAsia" w:hAnsi="Altivo Regular" w:cstheme="minorBidi"/>
                <w:b/>
              </w:rPr>
            </w:pPr>
            <w:r w:rsidRPr="005F4E2A">
              <w:rPr>
                <w:rFonts w:ascii="Altivo Regular" w:eastAsiaTheme="minorEastAsia" w:hAnsi="Altivo Regular" w:cstheme="minorBidi"/>
                <w:b/>
              </w:rPr>
              <w:t>0</w:t>
            </w:r>
          </w:p>
        </w:tc>
        <w:tc>
          <w:tcPr>
            <w:tcW w:w="1730" w:type="pct"/>
            <w:gridSpan w:val="2"/>
          </w:tcPr>
          <w:p w14:paraId="29A81B53" w14:textId="0FCA6AB4" w:rsidR="00240E94" w:rsidRPr="005F4E2A" w:rsidRDefault="00240E94" w:rsidP="00CC578F">
            <w:pPr>
              <w:jc w:val="center"/>
              <w:cnfStyle w:val="000000000000" w:firstRow="0" w:lastRow="0" w:firstColumn="0" w:lastColumn="0" w:oddVBand="0" w:evenVBand="0" w:oddHBand="0" w:evenHBand="0" w:firstRowFirstColumn="0" w:firstRowLastColumn="0" w:lastRowFirstColumn="0" w:lastRowLastColumn="0"/>
              <w:rPr>
                <w:rFonts w:ascii="Altivo Regular" w:eastAsiaTheme="minorEastAsia" w:hAnsi="Altivo Regular" w:cstheme="minorBidi"/>
                <w:b/>
              </w:rPr>
            </w:pPr>
            <w:r w:rsidRPr="005F4E2A">
              <w:rPr>
                <w:rFonts w:ascii="Altivo Regular" w:eastAsiaTheme="minorEastAsia" w:hAnsi="Altivo Regular" w:cstheme="minorBidi"/>
                <w:b/>
              </w:rPr>
              <w:t>0</w:t>
            </w:r>
          </w:p>
        </w:tc>
      </w:tr>
      <w:tr w:rsidR="00240E94" w:rsidRPr="005F4E2A" w14:paraId="07C649B4" w14:textId="77777777" w:rsidTr="00240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tcPr>
          <w:p w14:paraId="37D8807F" w14:textId="1125E549" w:rsidR="00240E94" w:rsidRPr="005F4E2A" w:rsidRDefault="00240E94" w:rsidP="00CC578F">
            <w:pPr>
              <w:rPr>
                <w:rFonts w:ascii="Altivo Regular" w:eastAsiaTheme="minorEastAsia" w:hAnsi="Altivo Regular" w:cstheme="minorBidi"/>
                <w:b w:val="0"/>
              </w:rPr>
            </w:pPr>
            <w:r w:rsidRPr="005F4E2A">
              <w:rPr>
                <w:rFonts w:ascii="Altivo Regular" w:eastAsiaTheme="minorEastAsia" w:hAnsi="Altivo Regular" w:cstheme="minorBidi"/>
                <w:b w:val="0"/>
              </w:rPr>
              <w:t xml:space="preserve">Tiempo promedio de respuesta de las solicitudes reportadas: </w:t>
            </w:r>
            <w:r w:rsidR="006E6448" w:rsidRPr="005F4E2A">
              <w:rPr>
                <w:rFonts w:ascii="Altivo Regular" w:eastAsiaTheme="minorEastAsia" w:hAnsi="Altivo Regular" w:cstheme="minorBidi"/>
                <w:b w:val="0"/>
              </w:rPr>
              <w:t xml:space="preserve">           </w:t>
            </w:r>
            <w:r w:rsidR="005443B5" w:rsidRPr="007268C8">
              <w:rPr>
                <w:rFonts w:ascii="Altivo Regular" w:eastAsiaTheme="minorEastAsia" w:hAnsi="Altivo Regular" w:cstheme="minorBidi"/>
              </w:rPr>
              <w:t>3</w:t>
            </w:r>
            <w:r w:rsidRPr="007268C8">
              <w:rPr>
                <w:rFonts w:ascii="Altivo Regular" w:eastAsiaTheme="minorEastAsia" w:hAnsi="Altivo Regular" w:cstheme="minorBidi"/>
              </w:rPr>
              <w:t xml:space="preserve"> </w:t>
            </w:r>
            <w:r w:rsidRPr="005F4E2A">
              <w:rPr>
                <w:rFonts w:ascii="Altivo Regular" w:eastAsiaTheme="minorEastAsia" w:hAnsi="Altivo Regular" w:cstheme="minorBidi"/>
              </w:rPr>
              <w:t>días</w:t>
            </w:r>
          </w:p>
        </w:tc>
      </w:tr>
      <w:tr w:rsidR="00240E94" w:rsidRPr="005F4E2A" w14:paraId="3D37D1B7" w14:textId="77777777" w:rsidTr="00240E94">
        <w:tc>
          <w:tcPr>
            <w:cnfStyle w:val="001000000000" w:firstRow="0" w:lastRow="0" w:firstColumn="1" w:lastColumn="0" w:oddVBand="0" w:evenVBand="0" w:oddHBand="0" w:evenHBand="0" w:firstRowFirstColumn="0" w:firstRowLastColumn="0" w:lastRowFirstColumn="0" w:lastRowLastColumn="0"/>
            <w:tcW w:w="5000" w:type="pct"/>
            <w:gridSpan w:val="6"/>
          </w:tcPr>
          <w:p w14:paraId="34D07C28" w14:textId="43831ACF" w:rsidR="00240E94" w:rsidRPr="005F4E2A" w:rsidRDefault="00240E94" w:rsidP="00CC578F">
            <w:pPr>
              <w:rPr>
                <w:rFonts w:ascii="Altivo Regular" w:eastAsiaTheme="minorEastAsia" w:hAnsi="Altivo Regular" w:cstheme="minorBidi"/>
                <w:b w:val="0"/>
              </w:rPr>
            </w:pPr>
            <w:r w:rsidRPr="005F4E2A">
              <w:rPr>
                <w:rFonts w:ascii="Altivo Regular" w:eastAsiaTheme="minorEastAsia" w:hAnsi="Altivo Regular" w:cstheme="minorBidi"/>
                <w:b w:val="0"/>
              </w:rPr>
              <w:t>Cantidad  de solicitudes con ampliación de plazos:</w:t>
            </w:r>
            <w:r w:rsidR="006E6448" w:rsidRPr="005F4E2A">
              <w:rPr>
                <w:rFonts w:ascii="Altivo Regular" w:eastAsiaTheme="minorEastAsia" w:hAnsi="Altivo Regular" w:cstheme="minorBidi"/>
                <w:b w:val="0"/>
              </w:rPr>
              <w:t xml:space="preserve">                               </w:t>
            </w:r>
            <w:r w:rsidRPr="005F4E2A">
              <w:rPr>
                <w:rFonts w:ascii="Altivo Regular" w:eastAsiaTheme="minorEastAsia" w:hAnsi="Altivo Regular" w:cstheme="minorBidi"/>
                <w:b w:val="0"/>
              </w:rPr>
              <w:t xml:space="preserve"> </w:t>
            </w:r>
            <w:r w:rsidRPr="005F4E2A">
              <w:rPr>
                <w:rFonts w:ascii="Altivo Regular" w:eastAsiaTheme="minorEastAsia" w:hAnsi="Altivo Regular" w:cstheme="minorBidi"/>
              </w:rPr>
              <w:t>0</w:t>
            </w:r>
          </w:p>
        </w:tc>
      </w:tr>
    </w:tbl>
    <w:p w14:paraId="5CA35D32" w14:textId="7AE43AEC" w:rsidR="00A708EE" w:rsidRPr="00CC578F" w:rsidRDefault="00A708EE" w:rsidP="00884C67">
      <w:pPr>
        <w:pStyle w:val="Prrafodelista"/>
        <w:spacing w:after="120"/>
        <w:ind w:left="709"/>
        <w:contextualSpacing w:val="0"/>
        <w:jc w:val="both"/>
        <w:rPr>
          <w:rFonts w:ascii="Altivo Regular" w:hAnsi="Altivo Regular" w:cs="Arial"/>
          <w:sz w:val="24"/>
          <w:szCs w:val="24"/>
        </w:rPr>
      </w:pPr>
    </w:p>
    <w:p w14:paraId="08C815E3" w14:textId="44B610F2" w:rsidR="000675DF" w:rsidRPr="005F4E2A" w:rsidRDefault="00956009" w:rsidP="00884C67">
      <w:pPr>
        <w:spacing w:after="120"/>
        <w:jc w:val="both"/>
        <w:rPr>
          <w:rFonts w:ascii="Altivo Regular" w:hAnsi="Altivo Regular" w:cs="Arial"/>
          <w:b/>
        </w:rPr>
      </w:pPr>
      <w:r w:rsidRPr="005F4E2A">
        <w:rPr>
          <w:rFonts w:ascii="Altivo Regular" w:hAnsi="Altivo Regular" w:cs="Arial"/>
          <w:b/>
        </w:rPr>
        <w:t>G</w:t>
      </w:r>
      <w:r w:rsidR="00390D98" w:rsidRPr="005F4E2A">
        <w:rPr>
          <w:rFonts w:ascii="Altivo Regular" w:hAnsi="Altivo Regular" w:cs="Arial"/>
          <w:b/>
        </w:rPr>
        <w:t>.</w:t>
      </w:r>
      <w:r w:rsidR="000848F0" w:rsidRPr="005F4E2A">
        <w:rPr>
          <w:rFonts w:ascii="Altivo Regular" w:hAnsi="Altivo Regular" w:cs="Arial"/>
          <w:b/>
        </w:rPr>
        <w:t>- Archivo</w:t>
      </w:r>
      <w:r w:rsidR="000675DF" w:rsidRPr="005F4E2A">
        <w:rPr>
          <w:rFonts w:ascii="Altivo Regular" w:hAnsi="Altivo Regular" w:cs="Arial"/>
          <w:b/>
        </w:rPr>
        <w:t xml:space="preserve"> General</w:t>
      </w:r>
    </w:p>
    <w:p w14:paraId="0C26BF92" w14:textId="00D6806B" w:rsidR="00390D98" w:rsidRPr="005F4E2A" w:rsidRDefault="00390D98" w:rsidP="00331A6B">
      <w:pPr>
        <w:pStyle w:val="Prrafodelista"/>
        <w:numPr>
          <w:ilvl w:val="0"/>
          <w:numId w:val="31"/>
        </w:numPr>
        <w:spacing w:after="120"/>
        <w:ind w:left="709"/>
        <w:contextualSpacing w:val="0"/>
        <w:jc w:val="both"/>
        <w:rPr>
          <w:rFonts w:ascii="Altivo Regular" w:hAnsi="Altivo Regular" w:cs="Arial"/>
          <w:b/>
          <w:sz w:val="24"/>
          <w:szCs w:val="24"/>
        </w:rPr>
      </w:pPr>
      <w:r w:rsidRPr="005F4E2A">
        <w:rPr>
          <w:rFonts w:ascii="Altivo Regular" w:hAnsi="Altivo Regular" w:cs="Arial"/>
          <w:b/>
          <w:sz w:val="24"/>
          <w:szCs w:val="24"/>
        </w:rPr>
        <w:t>Gestión de documentos</w:t>
      </w:r>
    </w:p>
    <w:p w14:paraId="68107D66" w14:textId="7DF285D2" w:rsidR="00C64759" w:rsidRDefault="00C64759" w:rsidP="00884C67">
      <w:pPr>
        <w:pStyle w:val="Prrafodelista"/>
        <w:spacing w:after="120"/>
        <w:ind w:left="709"/>
        <w:contextualSpacing w:val="0"/>
        <w:jc w:val="both"/>
        <w:rPr>
          <w:rFonts w:ascii="Altivo Regular" w:hAnsi="Altivo Regular" w:cs="Arial"/>
          <w:sz w:val="24"/>
          <w:szCs w:val="24"/>
        </w:rPr>
      </w:pPr>
      <w:r w:rsidRPr="005F4E2A">
        <w:rPr>
          <w:rFonts w:ascii="Altivo Regular" w:hAnsi="Altivo Regular" w:cs="Arial"/>
          <w:sz w:val="24"/>
          <w:szCs w:val="24"/>
        </w:rPr>
        <w:t>Se mantuvo en adecuadas condiciones los documentos resguardados en el Archivo General, así mismo se r</w:t>
      </w:r>
      <w:r w:rsidR="00D827B2" w:rsidRPr="005F4E2A">
        <w:rPr>
          <w:rFonts w:ascii="Altivo Regular" w:hAnsi="Altivo Regular" w:cs="Arial"/>
          <w:sz w:val="24"/>
          <w:szCs w:val="24"/>
        </w:rPr>
        <w:t>ealizaron copias digitales</w:t>
      </w:r>
      <w:r w:rsidRPr="005F4E2A">
        <w:rPr>
          <w:rFonts w:ascii="Altivo Regular" w:hAnsi="Altivo Regular" w:cs="Arial"/>
          <w:sz w:val="24"/>
          <w:szCs w:val="24"/>
        </w:rPr>
        <w:t xml:space="preserve"> de los mismos en caso ocurriera algún siniestro que </w:t>
      </w:r>
      <w:r w:rsidR="00F7314B" w:rsidRPr="005F4E2A">
        <w:rPr>
          <w:rFonts w:ascii="Altivo Regular" w:hAnsi="Altivo Regular" w:cs="Arial"/>
          <w:sz w:val="24"/>
          <w:szCs w:val="24"/>
        </w:rPr>
        <w:t>afectara la</w:t>
      </w:r>
      <w:r w:rsidRPr="005F4E2A">
        <w:rPr>
          <w:rFonts w:ascii="Altivo Regular" w:hAnsi="Altivo Regular" w:cs="Arial"/>
          <w:sz w:val="24"/>
          <w:szCs w:val="24"/>
        </w:rPr>
        <w:t xml:space="preserve"> integridad física de la documentación, logrando con ello un control eficiente al momento de ser requeridos para su consulta por las distintas áreas del </w:t>
      </w:r>
      <w:proofErr w:type="spellStart"/>
      <w:r w:rsidR="00F70811">
        <w:rPr>
          <w:rFonts w:ascii="Altivo Regular" w:hAnsi="Altivo Regular" w:cs="Arial"/>
          <w:sz w:val="24"/>
          <w:szCs w:val="24"/>
        </w:rPr>
        <w:t>Instituto</w:t>
      </w:r>
      <w:r w:rsidR="00F21639" w:rsidRPr="005F4E2A">
        <w:rPr>
          <w:rFonts w:ascii="Altivo Regular" w:hAnsi="Altivo Regular" w:cs="Arial"/>
          <w:sz w:val="24"/>
          <w:szCs w:val="24"/>
        </w:rPr>
        <w:t>o</w:t>
      </w:r>
      <w:proofErr w:type="spellEnd"/>
      <w:r w:rsidR="00F21639" w:rsidRPr="005F4E2A">
        <w:rPr>
          <w:rFonts w:ascii="Altivo Regular" w:hAnsi="Altivo Regular" w:cs="Arial"/>
          <w:sz w:val="24"/>
          <w:szCs w:val="24"/>
        </w:rPr>
        <w:t xml:space="preserve"> personas ajenas a ella.</w:t>
      </w:r>
    </w:p>
    <w:p w14:paraId="590C9389" w14:textId="77777777" w:rsidR="00CC578F" w:rsidRPr="005F4E2A" w:rsidRDefault="00CC578F" w:rsidP="00884C67">
      <w:pPr>
        <w:pStyle w:val="Prrafodelista"/>
        <w:spacing w:after="120"/>
        <w:ind w:left="709"/>
        <w:contextualSpacing w:val="0"/>
        <w:jc w:val="both"/>
        <w:rPr>
          <w:rFonts w:ascii="Altivo Regular" w:hAnsi="Altivo Regular" w:cs="Arial"/>
          <w:sz w:val="24"/>
          <w:szCs w:val="24"/>
        </w:rPr>
      </w:pPr>
    </w:p>
    <w:p w14:paraId="5A253639" w14:textId="50ECF21B" w:rsidR="00B848ED" w:rsidRPr="00F262E1" w:rsidRDefault="00B848ED" w:rsidP="00884C67">
      <w:pPr>
        <w:pStyle w:val="Prrafodelista"/>
        <w:spacing w:after="120"/>
        <w:ind w:left="709"/>
        <w:contextualSpacing w:val="0"/>
        <w:jc w:val="both"/>
        <w:rPr>
          <w:rFonts w:ascii="Altivo Regular" w:hAnsi="Altivo Regular" w:cs="Arial"/>
          <w:b/>
          <w:sz w:val="24"/>
          <w:szCs w:val="24"/>
        </w:rPr>
      </w:pPr>
      <w:r w:rsidRPr="005F4E2A">
        <w:rPr>
          <w:rFonts w:ascii="Altivo Regular" w:hAnsi="Altivo Regular" w:cs="Arial"/>
          <w:b/>
          <w:sz w:val="24"/>
          <w:szCs w:val="24"/>
        </w:rPr>
        <w:t>Resultados:</w:t>
      </w:r>
    </w:p>
    <w:p w14:paraId="2D10E5E7" w14:textId="5110D22E" w:rsidR="00B848ED" w:rsidRPr="00F262E1" w:rsidRDefault="00B848ED" w:rsidP="00331A6B">
      <w:pPr>
        <w:pStyle w:val="Prrafodelista"/>
        <w:numPr>
          <w:ilvl w:val="0"/>
          <w:numId w:val="30"/>
        </w:numPr>
        <w:spacing w:after="120"/>
        <w:contextualSpacing w:val="0"/>
        <w:jc w:val="both"/>
        <w:rPr>
          <w:rFonts w:ascii="Altivo Regular" w:hAnsi="Altivo Regular" w:cs="Arial"/>
          <w:b/>
          <w:sz w:val="24"/>
          <w:szCs w:val="24"/>
        </w:rPr>
      </w:pPr>
      <w:r w:rsidRPr="00F262E1">
        <w:rPr>
          <w:rFonts w:ascii="Altivo Regular" w:hAnsi="Altivo Regular" w:cs="Arial"/>
          <w:sz w:val="24"/>
          <w:szCs w:val="24"/>
        </w:rPr>
        <w:t>Se realizaron 1</w:t>
      </w:r>
      <w:r w:rsidR="00F7314B" w:rsidRPr="00F262E1">
        <w:rPr>
          <w:rFonts w:ascii="Altivo Regular" w:hAnsi="Altivo Regular" w:cs="Arial"/>
          <w:sz w:val="24"/>
          <w:szCs w:val="24"/>
        </w:rPr>
        <w:t>2</w:t>
      </w:r>
      <w:r w:rsidRPr="00F262E1">
        <w:rPr>
          <w:rFonts w:ascii="Altivo Regular" w:hAnsi="Altivo Regular" w:cs="Arial"/>
          <w:sz w:val="24"/>
          <w:szCs w:val="24"/>
        </w:rPr>
        <w:t xml:space="preserve"> visitas a los anexos del Archivo General, ubicados en Fraijanes y Chimaltenango, con el fin de dar ordenamiento y confirmar que los archivos allí resguardados se encuentran debidamente digitalizados</w:t>
      </w:r>
      <w:r w:rsidR="00F7314B" w:rsidRPr="00F262E1">
        <w:rPr>
          <w:rFonts w:ascii="Altivo Regular" w:hAnsi="Altivo Regular" w:cs="Arial"/>
          <w:sz w:val="24"/>
          <w:szCs w:val="24"/>
        </w:rPr>
        <w:t>, de lo contrario proceder a su digitalización.</w:t>
      </w:r>
    </w:p>
    <w:p w14:paraId="4B6515F4" w14:textId="3EE67631" w:rsidR="009C4E54" w:rsidRPr="00F262E1" w:rsidRDefault="00B848ED" w:rsidP="00331A6B">
      <w:pPr>
        <w:pStyle w:val="Prrafodelista"/>
        <w:numPr>
          <w:ilvl w:val="0"/>
          <w:numId w:val="30"/>
        </w:numPr>
        <w:spacing w:after="120"/>
        <w:contextualSpacing w:val="0"/>
        <w:jc w:val="both"/>
        <w:rPr>
          <w:rFonts w:ascii="Altivo Regular" w:hAnsi="Altivo Regular" w:cs="Arial"/>
          <w:b/>
          <w:sz w:val="24"/>
          <w:szCs w:val="24"/>
        </w:rPr>
      </w:pPr>
      <w:r w:rsidRPr="00F262E1">
        <w:rPr>
          <w:rFonts w:ascii="Altivo Regular" w:hAnsi="Altivo Regular" w:cs="Arial"/>
          <w:sz w:val="24"/>
          <w:szCs w:val="24"/>
        </w:rPr>
        <w:t xml:space="preserve">Se realizaron </w:t>
      </w:r>
      <w:r w:rsidR="00F7314B" w:rsidRPr="00F262E1">
        <w:rPr>
          <w:rFonts w:ascii="Altivo Regular" w:hAnsi="Altivo Regular" w:cs="Arial"/>
          <w:sz w:val="24"/>
          <w:szCs w:val="24"/>
        </w:rPr>
        <w:t>5</w:t>
      </w:r>
      <w:r w:rsidRPr="00F262E1">
        <w:rPr>
          <w:rFonts w:ascii="Altivo Regular" w:hAnsi="Altivo Regular" w:cs="Arial"/>
          <w:sz w:val="24"/>
          <w:szCs w:val="24"/>
        </w:rPr>
        <w:t xml:space="preserve"> </w:t>
      </w:r>
      <w:r w:rsidR="00F7314B" w:rsidRPr="00F262E1">
        <w:rPr>
          <w:rFonts w:ascii="Altivo Regular" w:hAnsi="Altivo Regular" w:cs="Arial"/>
          <w:sz w:val="24"/>
          <w:szCs w:val="24"/>
        </w:rPr>
        <w:t xml:space="preserve">gestiones de </w:t>
      </w:r>
      <w:r w:rsidRPr="00F262E1">
        <w:rPr>
          <w:rFonts w:ascii="Altivo Regular" w:hAnsi="Altivo Regular" w:cs="Arial"/>
          <w:sz w:val="24"/>
          <w:szCs w:val="24"/>
        </w:rPr>
        <w:t>recepci</w:t>
      </w:r>
      <w:r w:rsidR="00F7314B" w:rsidRPr="00F262E1">
        <w:rPr>
          <w:rFonts w:ascii="Altivo Regular" w:hAnsi="Altivo Regular" w:cs="Arial"/>
          <w:sz w:val="24"/>
          <w:szCs w:val="24"/>
        </w:rPr>
        <w:t xml:space="preserve">ón </w:t>
      </w:r>
      <w:r w:rsidRPr="00F262E1">
        <w:rPr>
          <w:rFonts w:ascii="Altivo Regular" w:hAnsi="Altivo Regular" w:cs="Arial"/>
          <w:sz w:val="24"/>
          <w:szCs w:val="24"/>
        </w:rPr>
        <w:t xml:space="preserve">de </w:t>
      </w:r>
      <w:r w:rsidR="00F7314B" w:rsidRPr="00F262E1">
        <w:rPr>
          <w:rFonts w:ascii="Altivo Regular" w:hAnsi="Altivo Regular" w:cs="Arial"/>
          <w:sz w:val="24"/>
          <w:szCs w:val="24"/>
        </w:rPr>
        <w:t>documentos para</w:t>
      </w:r>
      <w:r w:rsidRPr="00F262E1">
        <w:rPr>
          <w:rFonts w:ascii="Altivo Regular" w:hAnsi="Altivo Regular" w:cs="Arial"/>
          <w:sz w:val="24"/>
          <w:szCs w:val="24"/>
        </w:rPr>
        <w:t xml:space="preserve"> ser revisados y almacenados en las instalaciones del Archivo General, correspondientes a las distintas áreas del </w:t>
      </w:r>
      <w:proofErr w:type="spellStart"/>
      <w:r w:rsidR="00F70811">
        <w:rPr>
          <w:rFonts w:ascii="Altivo Regular" w:hAnsi="Altivo Regular" w:cs="Arial"/>
          <w:sz w:val="24"/>
          <w:szCs w:val="24"/>
        </w:rPr>
        <w:t>Instituto</w:t>
      </w:r>
      <w:r w:rsidR="009C4E54" w:rsidRPr="00F262E1">
        <w:rPr>
          <w:rFonts w:ascii="Altivo Regular" w:hAnsi="Altivo Regular" w:cs="Arial"/>
          <w:sz w:val="24"/>
          <w:szCs w:val="24"/>
        </w:rPr>
        <w:t>utilizando</w:t>
      </w:r>
      <w:proofErr w:type="spellEnd"/>
      <w:r w:rsidR="009C4E54" w:rsidRPr="00F262E1">
        <w:rPr>
          <w:rFonts w:ascii="Altivo Regular" w:hAnsi="Altivo Regular" w:cs="Arial"/>
          <w:sz w:val="24"/>
          <w:szCs w:val="24"/>
        </w:rPr>
        <w:t xml:space="preserve"> </w:t>
      </w:r>
      <w:r w:rsidR="00F7314B" w:rsidRPr="00F262E1">
        <w:rPr>
          <w:rFonts w:ascii="Altivo Regular" w:hAnsi="Altivo Regular" w:cs="Arial"/>
          <w:sz w:val="24"/>
          <w:szCs w:val="24"/>
        </w:rPr>
        <w:t>8 constancias de ingreso y 95</w:t>
      </w:r>
      <w:r w:rsidR="009C4E54" w:rsidRPr="00F262E1">
        <w:rPr>
          <w:rFonts w:ascii="Altivo Regular" w:hAnsi="Altivo Regular" w:cs="Arial"/>
          <w:sz w:val="24"/>
          <w:szCs w:val="24"/>
        </w:rPr>
        <w:t xml:space="preserve"> fichas de retención documental</w:t>
      </w:r>
      <w:r w:rsidR="00F7314B" w:rsidRPr="00F262E1">
        <w:rPr>
          <w:rFonts w:ascii="Altivo Regular" w:hAnsi="Altivo Regular" w:cs="Arial"/>
          <w:sz w:val="24"/>
          <w:szCs w:val="24"/>
        </w:rPr>
        <w:t xml:space="preserve"> utilizadas para detallar los documentos que se ingresaron</w:t>
      </w:r>
      <w:r w:rsidR="0052074E" w:rsidRPr="00F262E1">
        <w:rPr>
          <w:rFonts w:ascii="Altivo Regular" w:hAnsi="Altivo Regular" w:cs="Arial"/>
          <w:sz w:val="24"/>
          <w:szCs w:val="24"/>
        </w:rPr>
        <w:t xml:space="preserve"> al Archivo General, con el fin de revisarlos, escanearlos y </w:t>
      </w:r>
      <w:r w:rsidR="0052074E" w:rsidRPr="00F262E1">
        <w:rPr>
          <w:rFonts w:ascii="Altivo Regular" w:hAnsi="Altivo Regular" w:cs="Arial"/>
          <w:sz w:val="24"/>
          <w:szCs w:val="24"/>
        </w:rPr>
        <w:lastRenderedPageBreak/>
        <w:t>almacenarlos físicamente en las instalaciones del archivo</w:t>
      </w:r>
      <w:r w:rsidRPr="00F262E1">
        <w:rPr>
          <w:rFonts w:ascii="Altivo Regular" w:hAnsi="Altivo Regular" w:cs="Arial"/>
          <w:sz w:val="24"/>
          <w:szCs w:val="24"/>
        </w:rPr>
        <w:t>, tal como se detalla a continuación:</w:t>
      </w:r>
    </w:p>
    <w:tbl>
      <w:tblPr>
        <w:tblStyle w:val="Tablaconcuadrcula"/>
        <w:tblW w:w="0" w:type="auto"/>
        <w:tblInd w:w="1526" w:type="dxa"/>
        <w:tblLook w:val="04A0" w:firstRow="1" w:lastRow="0" w:firstColumn="1" w:lastColumn="0" w:noHBand="0" w:noVBand="1"/>
      </w:tblPr>
      <w:tblGrid>
        <w:gridCol w:w="3969"/>
        <w:gridCol w:w="3402"/>
      </w:tblGrid>
      <w:tr w:rsidR="009C4E54" w:rsidRPr="00F262E1" w14:paraId="201880E2" w14:textId="77777777" w:rsidTr="00681592">
        <w:tc>
          <w:tcPr>
            <w:tcW w:w="7371" w:type="dxa"/>
            <w:gridSpan w:val="2"/>
            <w:tcBorders>
              <w:bottom w:val="single" w:sz="4" w:space="0" w:color="FFFFFF" w:themeColor="background1"/>
            </w:tcBorders>
            <w:shd w:val="clear" w:color="auto" w:fill="000000" w:themeFill="text1"/>
          </w:tcPr>
          <w:p w14:paraId="51AE2043" w14:textId="4D9B5D5F" w:rsidR="009C4E54" w:rsidRPr="00F262E1" w:rsidRDefault="009C4E54" w:rsidP="00CC578F">
            <w:pPr>
              <w:jc w:val="center"/>
              <w:rPr>
                <w:rFonts w:ascii="Altivo Regular" w:hAnsi="Altivo Regular" w:cs="Arial"/>
                <w:b/>
              </w:rPr>
            </w:pPr>
            <w:r w:rsidRPr="00F262E1">
              <w:rPr>
                <w:rFonts w:ascii="Altivo Regular" w:hAnsi="Altivo Regular" w:cs="Arial"/>
                <w:b/>
              </w:rPr>
              <w:t xml:space="preserve">Formularios de </w:t>
            </w:r>
            <w:r w:rsidR="007268C8">
              <w:rPr>
                <w:rFonts w:ascii="Altivo Regular" w:hAnsi="Altivo Regular" w:cs="Arial"/>
                <w:b/>
              </w:rPr>
              <w:t>r</w:t>
            </w:r>
            <w:r w:rsidRPr="00F262E1">
              <w:rPr>
                <w:rFonts w:ascii="Altivo Regular" w:hAnsi="Altivo Regular" w:cs="Arial"/>
                <w:b/>
              </w:rPr>
              <w:t xml:space="preserve">ecepción de </w:t>
            </w:r>
            <w:r w:rsidR="007268C8">
              <w:rPr>
                <w:rFonts w:ascii="Altivo Regular" w:hAnsi="Altivo Regular" w:cs="Arial"/>
                <w:b/>
              </w:rPr>
              <w:t>d</w:t>
            </w:r>
            <w:r w:rsidRPr="00F262E1">
              <w:rPr>
                <w:rFonts w:ascii="Altivo Regular" w:hAnsi="Altivo Regular" w:cs="Arial"/>
                <w:b/>
              </w:rPr>
              <w:t>ocumentos emitidos</w:t>
            </w:r>
          </w:p>
        </w:tc>
      </w:tr>
      <w:tr w:rsidR="007F1EAD" w:rsidRPr="00F262E1" w14:paraId="7AA1B603" w14:textId="77777777" w:rsidTr="00681592">
        <w:tc>
          <w:tcPr>
            <w:tcW w:w="3969" w:type="dxa"/>
            <w:tcBorders>
              <w:top w:val="single" w:sz="4" w:space="0" w:color="FFFFFF" w:themeColor="background1"/>
              <w:right w:val="single" w:sz="4" w:space="0" w:color="FFFFFF" w:themeColor="background1"/>
            </w:tcBorders>
            <w:shd w:val="clear" w:color="auto" w:fill="000000" w:themeFill="text1"/>
          </w:tcPr>
          <w:p w14:paraId="67153012" w14:textId="0CCB7BB5" w:rsidR="007F1EAD" w:rsidRPr="00F262E1" w:rsidRDefault="007F1EAD" w:rsidP="00CC578F">
            <w:pPr>
              <w:jc w:val="center"/>
              <w:rPr>
                <w:rFonts w:ascii="Altivo Regular" w:hAnsi="Altivo Regular" w:cs="Arial"/>
                <w:b/>
              </w:rPr>
            </w:pPr>
            <w:r w:rsidRPr="00F262E1">
              <w:rPr>
                <w:rFonts w:ascii="Altivo Regular" w:hAnsi="Altivo Regular" w:cs="Arial"/>
                <w:b/>
              </w:rPr>
              <w:t>Dirección</w:t>
            </w:r>
          </w:p>
        </w:tc>
        <w:tc>
          <w:tcPr>
            <w:tcW w:w="3402" w:type="dxa"/>
            <w:tcBorders>
              <w:top w:val="single" w:sz="4" w:space="0" w:color="FFFFFF" w:themeColor="background1"/>
              <w:left w:val="single" w:sz="4" w:space="0" w:color="FFFFFF" w:themeColor="background1"/>
            </w:tcBorders>
            <w:shd w:val="clear" w:color="auto" w:fill="000000" w:themeFill="text1"/>
          </w:tcPr>
          <w:p w14:paraId="26B7F794" w14:textId="2E86082D" w:rsidR="007F1EAD" w:rsidRPr="00F262E1" w:rsidRDefault="007F1EAD" w:rsidP="00CC578F">
            <w:pPr>
              <w:jc w:val="center"/>
              <w:rPr>
                <w:rFonts w:ascii="Altivo Regular" w:hAnsi="Altivo Regular" w:cs="Arial"/>
                <w:b/>
              </w:rPr>
            </w:pPr>
            <w:r w:rsidRPr="00F262E1">
              <w:rPr>
                <w:rFonts w:ascii="Altivo Regular" w:hAnsi="Altivo Regular" w:cs="Arial"/>
                <w:b/>
              </w:rPr>
              <w:t>Cantidad</w:t>
            </w:r>
          </w:p>
        </w:tc>
      </w:tr>
      <w:tr w:rsidR="007F1EAD" w:rsidRPr="00F262E1" w14:paraId="7F900A07" w14:textId="77777777" w:rsidTr="00681592">
        <w:tc>
          <w:tcPr>
            <w:tcW w:w="3969" w:type="dxa"/>
          </w:tcPr>
          <w:p w14:paraId="28D09BB5" w14:textId="49295D1B" w:rsidR="007F1EAD" w:rsidRPr="00F262E1" w:rsidRDefault="0052074E" w:rsidP="00CC578F">
            <w:pPr>
              <w:jc w:val="both"/>
              <w:rPr>
                <w:rFonts w:ascii="Altivo Regular" w:hAnsi="Altivo Regular" w:cs="Arial"/>
              </w:rPr>
            </w:pPr>
            <w:r w:rsidRPr="00F262E1">
              <w:rPr>
                <w:rFonts w:ascii="Altivo Regular" w:hAnsi="Altivo Regular" w:cs="Arial"/>
              </w:rPr>
              <w:t>Dirección Administrativa</w:t>
            </w:r>
          </w:p>
        </w:tc>
        <w:tc>
          <w:tcPr>
            <w:tcW w:w="3402" w:type="dxa"/>
          </w:tcPr>
          <w:p w14:paraId="1B113E4F" w14:textId="51CA5C18" w:rsidR="007F1EAD" w:rsidRPr="00F262E1" w:rsidRDefault="007F1EAD" w:rsidP="00CC578F">
            <w:pPr>
              <w:jc w:val="center"/>
              <w:rPr>
                <w:rFonts w:ascii="Altivo Regular" w:hAnsi="Altivo Regular" w:cs="Arial"/>
                <w:b/>
              </w:rPr>
            </w:pPr>
            <w:r w:rsidRPr="00F262E1">
              <w:rPr>
                <w:rFonts w:ascii="Altivo Regular" w:hAnsi="Altivo Regular" w:cs="Arial"/>
                <w:b/>
              </w:rPr>
              <w:t>2</w:t>
            </w:r>
          </w:p>
        </w:tc>
      </w:tr>
      <w:tr w:rsidR="007F1EAD" w:rsidRPr="00F262E1" w14:paraId="700EA253" w14:textId="77777777" w:rsidTr="00681592">
        <w:tc>
          <w:tcPr>
            <w:tcW w:w="3969" w:type="dxa"/>
          </w:tcPr>
          <w:p w14:paraId="53DDAAA0" w14:textId="5E9760F1" w:rsidR="007F1EAD" w:rsidRPr="00F262E1" w:rsidRDefault="0052074E" w:rsidP="00CC578F">
            <w:pPr>
              <w:jc w:val="both"/>
              <w:rPr>
                <w:rFonts w:ascii="Altivo Regular" w:hAnsi="Altivo Regular" w:cs="Arial"/>
              </w:rPr>
            </w:pPr>
            <w:r w:rsidRPr="00F262E1">
              <w:rPr>
                <w:rFonts w:ascii="Altivo Regular" w:hAnsi="Altivo Regular" w:cs="Arial"/>
              </w:rPr>
              <w:t>Dirección Financiera</w:t>
            </w:r>
          </w:p>
        </w:tc>
        <w:tc>
          <w:tcPr>
            <w:tcW w:w="3402" w:type="dxa"/>
          </w:tcPr>
          <w:p w14:paraId="434603DA" w14:textId="67300A29" w:rsidR="007F1EAD" w:rsidRPr="00F262E1" w:rsidRDefault="0052074E" w:rsidP="00CC578F">
            <w:pPr>
              <w:jc w:val="center"/>
              <w:rPr>
                <w:rFonts w:ascii="Altivo Regular" w:hAnsi="Altivo Regular" w:cs="Arial"/>
                <w:b/>
              </w:rPr>
            </w:pPr>
            <w:r w:rsidRPr="00F262E1">
              <w:rPr>
                <w:rFonts w:ascii="Altivo Regular" w:hAnsi="Altivo Regular" w:cs="Arial"/>
                <w:b/>
              </w:rPr>
              <w:t>5</w:t>
            </w:r>
          </w:p>
        </w:tc>
      </w:tr>
      <w:tr w:rsidR="007F1EAD" w:rsidRPr="00F262E1" w14:paraId="63FFAFB1" w14:textId="77777777" w:rsidTr="00681592">
        <w:tc>
          <w:tcPr>
            <w:tcW w:w="3969" w:type="dxa"/>
          </w:tcPr>
          <w:p w14:paraId="7C764C13" w14:textId="7DB51BAA" w:rsidR="007F1EAD" w:rsidRPr="00F262E1" w:rsidRDefault="0052074E" w:rsidP="00CC578F">
            <w:pPr>
              <w:jc w:val="both"/>
              <w:rPr>
                <w:rFonts w:ascii="Altivo Regular" w:hAnsi="Altivo Regular" w:cs="Arial"/>
              </w:rPr>
            </w:pPr>
            <w:r w:rsidRPr="00F262E1">
              <w:rPr>
                <w:rFonts w:ascii="Altivo Regular" w:hAnsi="Altivo Regular" w:cs="Arial"/>
              </w:rPr>
              <w:t>Auditoría Interna</w:t>
            </w:r>
          </w:p>
        </w:tc>
        <w:tc>
          <w:tcPr>
            <w:tcW w:w="3402" w:type="dxa"/>
          </w:tcPr>
          <w:p w14:paraId="0CD860A1" w14:textId="17195C72" w:rsidR="0052074E" w:rsidRPr="00F262E1" w:rsidRDefault="0052074E" w:rsidP="00CC578F">
            <w:pPr>
              <w:jc w:val="center"/>
              <w:rPr>
                <w:rFonts w:ascii="Altivo Regular" w:hAnsi="Altivo Regular" w:cs="Arial"/>
                <w:b/>
              </w:rPr>
            </w:pPr>
            <w:r w:rsidRPr="00F262E1">
              <w:rPr>
                <w:rFonts w:ascii="Altivo Regular" w:hAnsi="Altivo Regular" w:cs="Arial"/>
                <w:b/>
              </w:rPr>
              <w:t>1</w:t>
            </w:r>
          </w:p>
        </w:tc>
      </w:tr>
      <w:tr w:rsidR="007F1EAD" w:rsidRPr="00F262E1" w14:paraId="64A50AD1" w14:textId="77777777" w:rsidTr="00681592">
        <w:tc>
          <w:tcPr>
            <w:tcW w:w="3969" w:type="dxa"/>
            <w:tcBorders>
              <w:right w:val="single" w:sz="4" w:space="0" w:color="FFFFFF" w:themeColor="background1"/>
            </w:tcBorders>
            <w:shd w:val="clear" w:color="auto" w:fill="000000" w:themeFill="text1"/>
          </w:tcPr>
          <w:p w14:paraId="182C02E3" w14:textId="01FB1248" w:rsidR="007F1EAD" w:rsidRPr="00F262E1" w:rsidRDefault="007F1EAD" w:rsidP="00CC578F">
            <w:pPr>
              <w:jc w:val="center"/>
              <w:rPr>
                <w:rFonts w:ascii="Altivo Regular" w:hAnsi="Altivo Regular" w:cs="Arial"/>
                <w:b/>
              </w:rPr>
            </w:pPr>
            <w:r w:rsidRPr="00F262E1">
              <w:rPr>
                <w:rFonts w:ascii="Altivo Regular" w:hAnsi="Altivo Regular" w:cs="Arial"/>
                <w:b/>
              </w:rPr>
              <w:t>Suma</w:t>
            </w:r>
          </w:p>
        </w:tc>
        <w:tc>
          <w:tcPr>
            <w:tcW w:w="3402" w:type="dxa"/>
            <w:tcBorders>
              <w:left w:val="single" w:sz="4" w:space="0" w:color="FFFFFF" w:themeColor="background1"/>
            </w:tcBorders>
            <w:shd w:val="clear" w:color="auto" w:fill="000000" w:themeFill="text1"/>
          </w:tcPr>
          <w:p w14:paraId="6B778E90" w14:textId="60CDBD44" w:rsidR="007F1EAD" w:rsidRPr="00F262E1" w:rsidRDefault="0052074E" w:rsidP="00CC578F">
            <w:pPr>
              <w:jc w:val="center"/>
              <w:rPr>
                <w:rFonts w:ascii="Altivo Regular" w:hAnsi="Altivo Regular" w:cs="Arial"/>
                <w:b/>
              </w:rPr>
            </w:pPr>
            <w:r w:rsidRPr="00F262E1">
              <w:rPr>
                <w:rFonts w:ascii="Altivo Regular" w:hAnsi="Altivo Regular" w:cs="Arial"/>
                <w:b/>
              </w:rPr>
              <w:t>8</w:t>
            </w:r>
          </w:p>
        </w:tc>
      </w:tr>
    </w:tbl>
    <w:p w14:paraId="46ABDEAC" w14:textId="77777777" w:rsidR="009C4E54" w:rsidRPr="00CC578F" w:rsidRDefault="009C4E54" w:rsidP="009C4E54">
      <w:pPr>
        <w:spacing w:after="120"/>
        <w:ind w:left="1418"/>
        <w:jc w:val="both"/>
        <w:rPr>
          <w:rFonts w:ascii="Altivo Regular" w:hAnsi="Altivo Regular" w:cs="Arial"/>
        </w:rPr>
      </w:pPr>
    </w:p>
    <w:tbl>
      <w:tblPr>
        <w:tblStyle w:val="Tablaconcuadrcula"/>
        <w:tblW w:w="0" w:type="auto"/>
        <w:tblInd w:w="1526" w:type="dxa"/>
        <w:tblLook w:val="04A0" w:firstRow="1" w:lastRow="0" w:firstColumn="1" w:lastColumn="0" w:noHBand="0" w:noVBand="1"/>
      </w:tblPr>
      <w:tblGrid>
        <w:gridCol w:w="3969"/>
        <w:gridCol w:w="3402"/>
      </w:tblGrid>
      <w:tr w:rsidR="00681592" w:rsidRPr="00F262E1" w14:paraId="5D49F9D7" w14:textId="77777777" w:rsidTr="00B93E1F">
        <w:tc>
          <w:tcPr>
            <w:tcW w:w="7371" w:type="dxa"/>
            <w:gridSpan w:val="2"/>
            <w:tcBorders>
              <w:bottom w:val="single" w:sz="4" w:space="0" w:color="FFFFFF" w:themeColor="background1"/>
            </w:tcBorders>
            <w:shd w:val="clear" w:color="auto" w:fill="000000" w:themeFill="text1"/>
          </w:tcPr>
          <w:p w14:paraId="4499D9EC" w14:textId="26FBD7C4" w:rsidR="00681592" w:rsidRPr="00F262E1" w:rsidRDefault="00681592" w:rsidP="00CC578F">
            <w:pPr>
              <w:jc w:val="center"/>
              <w:rPr>
                <w:rFonts w:ascii="Altivo Regular" w:hAnsi="Altivo Regular" w:cs="Arial"/>
                <w:b/>
              </w:rPr>
            </w:pPr>
            <w:r w:rsidRPr="00F262E1">
              <w:rPr>
                <w:rFonts w:ascii="Altivo Regular" w:hAnsi="Altivo Regular" w:cs="Arial"/>
                <w:b/>
              </w:rPr>
              <w:t xml:space="preserve">Fichas de </w:t>
            </w:r>
            <w:r w:rsidR="007268C8">
              <w:rPr>
                <w:rFonts w:ascii="Altivo Regular" w:hAnsi="Altivo Regular" w:cs="Arial"/>
                <w:b/>
              </w:rPr>
              <w:t>r</w:t>
            </w:r>
            <w:r w:rsidRPr="00F262E1">
              <w:rPr>
                <w:rFonts w:ascii="Altivo Regular" w:hAnsi="Altivo Regular" w:cs="Arial"/>
                <w:b/>
              </w:rPr>
              <w:t xml:space="preserve">etención </w:t>
            </w:r>
            <w:r w:rsidR="007268C8">
              <w:rPr>
                <w:rFonts w:ascii="Altivo Regular" w:hAnsi="Altivo Regular" w:cs="Arial"/>
                <w:b/>
              </w:rPr>
              <w:t>d</w:t>
            </w:r>
            <w:r w:rsidR="00104AB1" w:rsidRPr="00F262E1">
              <w:rPr>
                <w:rFonts w:ascii="Altivo Regular" w:hAnsi="Altivo Regular" w:cs="Arial"/>
                <w:b/>
              </w:rPr>
              <w:t xml:space="preserve">ocumental </w:t>
            </w:r>
            <w:r w:rsidR="007268C8">
              <w:rPr>
                <w:rFonts w:ascii="Altivo Regular" w:hAnsi="Altivo Regular" w:cs="Arial"/>
                <w:b/>
              </w:rPr>
              <w:t>e</w:t>
            </w:r>
            <w:r w:rsidR="00104AB1" w:rsidRPr="00F262E1">
              <w:rPr>
                <w:rFonts w:ascii="Altivo Regular" w:hAnsi="Altivo Regular" w:cs="Arial"/>
                <w:b/>
              </w:rPr>
              <w:t>mitidas</w:t>
            </w:r>
          </w:p>
        </w:tc>
      </w:tr>
      <w:tr w:rsidR="00681592" w:rsidRPr="00F262E1" w14:paraId="3FE46ADD" w14:textId="77777777" w:rsidTr="00B93E1F">
        <w:tc>
          <w:tcPr>
            <w:tcW w:w="3969" w:type="dxa"/>
            <w:tcBorders>
              <w:top w:val="single" w:sz="4" w:space="0" w:color="FFFFFF" w:themeColor="background1"/>
              <w:right w:val="single" w:sz="4" w:space="0" w:color="FFFFFF" w:themeColor="background1"/>
            </w:tcBorders>
            <w:shd w:val="clear" w:color="auto" w:fill="000000" w:themeFill="text1"/>
          </w:tcPr>
          <w:p w14:paraId="7A02A3CA" w14:textId="77777777" w:rsidR="00681592" w:rsidRPr="00F262E1" w:rsidRDefault="00681592" w:rsidP="00CC578F">
            <w:pPr>
              <w:jc w:val="center"/>
              <w:rPr>
                <w:rFonts w:ascii="Altivo Regular" w:hAnsi="Altivo Regular" w:cs="Arial"/>
                <w:b/>
              </w:rPr>
            </w:pPr>
            <w:r w:rsidRPr="00F262E1">
              <w:rPr>
                <w:rFonts w:ascii="Altivo Regular" w:hAnsi="Altivo Regular" w:cs="Arial"/>
                <w:b/>
              </w:rPr>
              <w:t>Dirección</w:t>
            </w:r>
          </w:p>
        </w:tc>
        <w:tc>
          <w:tcPr>
            <w:tcW w:w="3402" w:type="dxa"/>
            <w:tcBorders>
              <w:top w:val="single" w:sz="4" w:space="0" w:color="FFFFFF" w:themeColor="background1"/>
              <w:left w:val="single" w:sz="4" w:space="0" w:color="FFFFFF" w:themeColor="background1"/>
            </w:tcBorders>
            <w:shd w:val="clear" w:color="auto" w:fill="000000" w:themeFill="text1"/>
          </w:tcPr>
          <w:p w14:paraId="525271CB" w14:textId="77777777" w:rsidR="00681592" w:rsidRPr="00F262E1" w:rsidRDefault="00681592" w:rsidP="00CC578F">
            <w:pPr>
              <w:jc w:val="center"/>
              <w:rPr>
                <w:rFonts w:ascii="Altivo Regular" w:hAnsi="Altivo Regular" w:cs="Arial"/>
                <w:b/>
              </w:rPr>
            </w:pPr>
            <w:r w:rsidRPr="00F262E1">
              <w:rPr>
                <w:rFonts w:ascii="Altivo Regular" w:hAnsi="Altivo Regular" w:cs="Arial"/>
                <w:b/>
              </w:rPr>
              <w:t>Cantidad</w:t>
            </w:r>
          </w:p>
        </w:tc>
      </w:tr>
      <w:tr w:rsidR="00681592" w:rsidRPr="00F262E1" w14:paraId="3C5F8A3A" w14:textId="77777777" w:rsidTr="00B93E1F">
        <w:tc>
          <w:tcPr>
            <w:tcW w:w="3969" w:type="dxa"/>
          </w:tcPr>
          <w:p w14:paraId="38E46C43" w14:textId="39AB9C78" w:rsidR="00681592" w:rsidRPr="00F262E1" w:rsidRDefault="0052074E" w:rsidP="00CC578F">
            <w:pPr>
              <w:jc w:val="both"/>
              <w:rPr>
                <w:rFonts w:ascii="Altivo Regular" w:hAnsi="Altivo Regular" w:cs="Arial"/>
              </w:rPr>
            </w:pPr>
            <w:r w:rsidRPr="00F262E1">
              <w:rPr>
                <w:rFonts w:ascii="Altivo Regular" w:hAnsi="Altivo Regular" w:cs="Arial"/>
              </w:rPr>
              <w:t>Dirección Administrativa</w:t>
            </w:r>
          </w:p>
        </w:tc>
        <w:tc>
          <w:tcPr>
            <w:tcW w:w="3402" w:type="dxa"/>
          </w:tcPr>
          <w:p w14:paraId="2E1A2739" w14:textId="1775E828" w:rsidR="00681592" w:rsidRPr="00F262E1" w:rsidRDefault="0052074E" w:rsidP="00CC578F">
            <w:pPr>
              <w:jc w:val="center"/>
              <w:rPr>
                <w:rFonts w:ascii="Altivo Regular" w:hAnsi="Altivo Regular" w:cs="Arial"/>
                <w:b/>
              </w:rPr>
            </w:pPr>
            <w:r w:rsidRPr="00F262E1">
              <w:rPr>
                <w:rFonts w:ascii="Altivo Regular" w:hAnsi="Altivo Regular" w:cs="Arial"/>
                <w:b/>
              </w:rPr>
              <w:t>37</w:t>
            </w:r>
          </w:p>
        </w:tc>
      </w:tr>
      <w:tr w:rsidR="00681592" w:rsidRPr="00F262E1" w14:paraId="226A2AF1" w14:textId="77777777" w:rsidTr="00B93E1F">
        <w:tc>
          <w:tcPr>
            <w:tcW w:w="3969" w:type="dxa"/>
          </w:tcPr>
          <w:p w14:paraId="3846A8B7" w14:textId="351CB745" w:rsidR="00681592" w:rsidRPr="00F262E1" w:rsidRDefault="00681592" w:rsidP="00CC578F">
            <w:pPr>
              <w:jc w:val="both"/>
              <w:rPr>
                <w:rFonts w:ascii="Altivo Regular" w:hAnsi="Altivo Regular" w:cs="Arial"/>
              </w:rPr>
            </w:pPr>
            <w:r w:rsidRPr="00F262E1">
              <w:rPr>
                <w:rFonts w:ascii="Altivo Regular" w:hAnsi="Altivo Regular" w:cs="Arial"/>
              </w:rPr>
              <w:t>Dirección</w:t>
            </w:r>
            <w:r w:rsidR="0052074E" w:rsidRPr="00F262E1">
              <w:rPr>
                <w:rFonts w:ascii="Altivo Regular" w:hAnsi="Altivo Regular" w:cs="Arial"/>
              </w:rPr>
              <w:t xml:space="preserve"> Financiera</w:t>
            </w:r>
          </w:p>
        </w:tc>
        <w:tc>
          <w:tcPr>
            <w:tcW w:w="3402" w:type="dxa"/>
          </w:tcPr>
          <w:p w14:paraId="09C33F90" w14:textId="2100D9BD" w:rsidR="00681592" w:rsidRPr="00F262E1" w:rsidRDefault="0052074E" w:rsidP="00CC578F">
            <w:pPr>
              <w:jc w:val="center"/>
              <w:rPr>
                <w:rFonts w:ascii="Altivo Regular" w:hAnsi="Altivo Regular" w:cs="Arial"/>
                <w:b/>
              </w:rPr>
            </w:pPr>
            <w:r w:rsidRPr="00F262E1">
              <w:rPr>
                <w:rFonts w:ascii="Altivo Regular" w:hAnsi="Altivo Regular" w:cs="Arial"/>
                <w:b/>
              </w:rPr>
              <w:t>36</w:t>
            </w:r>
          </w:p>
        </w:tc>
      </w:tr>
      <w:tr w:rsidR="00681592" w:rsidRPr="00F262E1" w14:paraId="36C481F4" w14:textId="77777777" w:rsidTr="00B93E1F">
        <w:tc>
          <w:tcPr>
            <w:tcW w:w="3969" w:type="dxa"/>
          </w:tcPr>
          <w:p w14:paraId="5DFE18CB" w14:textId="66C428DF" w:rsidR="00681592" w:rsidRPr="00F262E1" w:rsidRDefault="00681592" w:rsidP="00CC578F">
            <w:pPr>
              <w:jc w:val="both"/>
              <w:rPr>
                <w:rFonts w:ascii="Altivo Regular" w:hAnsi="Altivo Regular" w:cs="Arial"/>
              </w:rPr>
            </w:pPr>
            <w:r w:rsidRPr="00F262E1">
              <w:rPr>
                <w:rFonts w:ascii="Altivo Regular" w:hAnsi="Altivo Regular" w:cs="Arial"/>
              </w:rPr>
              <w:t>D</w:t>
            </w:r>
            <w:r w:rsidR="0052074E" w:rsidRPr="00F262E1">
              <w:rPr>
                <w:rFonts w:ascii="Altivo Regular" w:hAnsi="Altivo Regular" w:cs="Arial"/>
              </w:rPr>
              <w:t>irección de Auditoría Interna</w:t>
            </w:r>
          </w:p>
        </w:tc>
        <w:tc>
          <w:tcPr>
            <w:tcW w:w="3402" w:type="dxa"/>
          </w:tcPr>
          <w:p w14:paraId="780A1B41" w14:textId="2F41672C" w:rsidR="00681592" w:rsidRPr="00F262E1" w:rsidRDefault="0052074E" w:rsidP="00CC578F">
            <w:pPr>
              <w:jc w:val="center"/>
              <w:rPr>
                <w:rFonts w:ascii="Altivo Regular" w:hAnsi="Altivo Regular" w:cs="Arial"/>
                <w:b/>
              </w:rPr>
            </w:pPr>
            <w:r w:rsidRPr="00F262E1">
              <w:rPr>
                <w:rFonts w:ascii="Altivo Regular" w:hAnsi="Altivo Regular" w:cs="Arial"/>
                <w:b/>
              </w:rPr>
              <w:t>19</w:t>
            </w:r>
          </w:p>
        </w:tc>
      </w:tr>
      <w:tr w:rsidR="00681592" w:rsidRPr="00F262E1" w14:paraId="509DAA10" w14:textId="77777777" w:rsidTr="00B93E1F">
        <w:tc>
          <w:tcPr>
            <w:tcW w:w="3969" w:type="dxa"/>
            <w:tcBorders>
              <w:bottom w:val="single" w:sz="4" w:space="0" w:color="000000"/>
            </w:tcBorders>
          </w:tcPr>
          <w:p w14:paraId="2BBA3280" w14:textId="5E9CFA99" w:rsidR="00681592" w:rsidRPr="00F262E1" w:rsidRDefault="0052074E" w:rsidP="00CC578F">
            <w:pPr>
              <w:jc w:val="both"/>
              <w:rPr>
                <w:rFonts w:ascii="Altivo Regular" w:hAnsi="Altivo Regular" w:cs="Arial"/>
              </w:rPr>
            </w:pPr>
            <w:r w:rsidRPr="00F262E1">
              <w:rPr>
                <w:rFonts w:ascii="Altivo Regular" w:hAnsi="Altivo Regular" w:cs="Arial"/>
              </w:rPr>
              <w:t xml:space="preserve">Anuladas </w:t>
            </w:r>
          </w:p>
        </w:tc>
        <w:tc>
          <w:tcPr>
            <w:tcW w:w="3402" w:type="dxa"/>
            <w:tcBorders>
              <w:bottom w:val="single" w:sz="4" w:space="0" w:color="000000"/>
            </w:tcBorders>
          </w:tcPr>
          <w:p w14:paraId="21302F92" w14:textId="47469A8B" w:rsidR="00681592" w:rsidRPr="00F262E1" w:rsidRDefault="0052074E" w:rsidP="00CC578F">
            <w:pPr>
              <w:jc w:val="center"/>
              <w:rPr>
                <w:rFonts w:ascii="Altivo Regular" w:hAnsi="Altivo Regular" w:cs="Arial"/>
                <w:b/>
              </w:rPr>
            </w:pPr>
            <w:r w:rsidRPr="00F262E1">
              <w:rPr>
                <w:rFonts w:ascii="Altivo Regular" w:hAnsi="Altivo Regular" w:cs="Arial"/>
                <w:b/>
              </w:rPr>
              <w:t>6</w:t>
            </w:r>
          </w:p>
        </w:tc>
      </w:tr>
      <w:tr w:rsidR="00681592" w:rsidRPr="00F262E1" w14:paraId="460F4813" w14:textId="77777777" w:rsidTr="00B93E1F">
        <w:tc>
          <w:tcPr>
            <w:tcW w:w="3969" w:type="dxa"/>
            <w:tcBorders>
              <w:right w:val="single" w:sz="4" w:space="0" w:color="FFFFFF" w:themeColor="background1"/>
            </w:tcBorders>
            <w:shd w:val="clear" w:color="auto" w:fill="000000" w:themeFill="text1"/>
          </w:tcPr>
          <w:p w14:paraId="4B92003A" w14:textId="77777777" w:rsidR="00681592" w:rsidRPr="00F262E1" w:rsidRDefault="00681592" w:rsidP="00CC578F">
            <w:pPr>
              <w:jc w:val="center"/>
              <w:rPr>
                <w:rFonts w:ascii="Altivo Regular" w:hAnsi="Altivo Regular" w:cs="Arial"/>
                <w:b/>
              </w:rPr>
            </w:pPr>
            <w:r w:rsidRPr="00F262E1">
              <w:rPr>
                <w:rFonts w:ascii="Altivo Regular" w:hAnsi="Altivo Regular" w:cs="Arial"/>
                <w:b/>
              </w:rPr>
              <w:t>Suma</w:t>
            </w:r>
          </w:p>
        </w:tc>
        <w:tc>
          <w:tcPr>
            <w:tcW w:w="3402" w:type="dxa"/>
            <w:tcBorders>
              <w:left w:val="single" w:sz="4" w:space="0" w:color="FFFFFF" w:themeColor="background1"/>
            </w:tcBorders>
            <w:shd w:val="clear" w:color="auto" w:fill="000000" w:themeFill="text1"/>
          </w:tcPr>
          <w:p w14:paraId="3B1F97CC" w14:textId="4854CE2B" w:rsidR="00681592" w:rsidRPr="00F262E1" w:rsidRDefault="00681592" w:rsidP="00CC578F">
            <w:pPr>
              <w:jc w:val="center"/>
              <w:rPr>
                <w:rFonts w:ascii="Altivo Regular" w:hAnsi="Altivo Regular" w:cs="Arial"/>
                <w:b/>
              </w:rPr>
            </w:pPr>
            <w:r w:rsidRPr="00F262E1">
              <w:rPr>
                <w:rFonts w:ascii="Altivo Regular" w:hAnsi="Altivo Regular" w:cs="Arial"/>
                <w:b/>
              </w:rPr>
              <w:t>104</w:t>
            </w:r>
          </w:p>
        </w:tc>
      </w:tr>
    </w:tbl>
    <w:p w14:paraId="3152DA26" w14:textId="77777777" w:rsidR="007E7B9F" w:rsidRPr="00CC578F" w:rsidRDefault="007E7B9F" w:rsidP="007E7B9F">
      <w:pPr>
        <w:pStyle w:val="Prrafodelista"/>
        <w:spacing w:after="120"/>
        <w:ind w:left="1429"/>
        <w:contextualSpacing w:val="0"/>
        <w:jc w:val="both"/>
        <w:rPr>
          <w:rFonts w:ascii="Altivo Regular" w:hAnsi="Altivo Regular" w:cs="Arial"/>
          <w:sz w:val="24"/>
          <w:szCs w:val="24"/>
        </w:rPr>
      </w:pPr>
    </w:p>
    <w:p w14:paraId="30B0469B" w14:textId="4BFD2E68" w:rsidR="0013750A" w:rsidRPr="00F262E1" w:rsidRDefault="0013750A" w:rsidP="00331A6B">
      <w:pPr>
        <w:pStyle w:val="Prrafodelista"/>
        <w:numPr>
          <w:ilvl w:val="0"/>
          <w:numId w:val="30"/>
        </w:numPr>
        <w:spacing w:after="120"/>
        <w:contextualSpacing w:val="0"/>
        <w:jc w:val="both"/>
        <w:rPr>
          <w:rFonts w:ascii="Altivo Regular" w:hAnsi="Altivo Regular" w:cs="Arial"/>
          <w:b/>
          <w:sz w:val="24"/>
          <w:szCs w:val="24"/>
        </w:rPr>
      </w:pPr>
      <w:r w:rsidRPr="00F262E1">
        <w:rPr>
          <w:rFonts w:ascii="Altivo Regular" w:hAnsi="Altivo Regular" w:cs="Arial"/>
          <w:sz w:val="24"/>
          <w:szCs w:val="24"/>
        </w:rPr>
        <w:t>Se realiz</w:t>
      </w:r>
      <w:r w:rsidR="00405835" w:rsidRPr="00F262E1">
        <w:rPr>
          <w:rFonts w:ascii="Altivo Regular" w:hAnsi="Altivo Regular" w:cs="Arial"/>
          <w:sz w:val="24"/>
          <w:szCs w:val="24"/>
        </w:rPr>
        <w:t>ó</w:t>
      </w:r>
      <w:r w:rsidRPr="00F262E1">
        <w:rPr>
          <w:rFonts w:ascii="Altivo Regular" w:hAnsi="Altivo Regular" w:cs="Arial"/>
          <w:sz w:val="24"/>
          <w:szCs w:val="24"/>
        </w:rPr>
        <w:t xml:space="preserve"> </w:t>
      </w:r>
      <w:r w:rsidR="00405835" w:rsidRPr="00F262E1">
        <w:rPr>
          <w:rFonts w:ascii="Altivo Regular" w:hAnsi="Altivo Regular" w:cs="Arial"/>
          <w:sz w:val="24"/>
          <w:szCs w:val="24"/>
        </w:rPr>
        <w:t>1</w:t>
      </w:r>
      <w:r w:rsidRPr="00F262E1">
        <w:rPr>
          <w:rFonts w:ascii="Altivo Regular" w:hAnsi="Altivo Regular" w:cs="Arial"/>
          <w:sz w:val="24"/>
          <w:szCs w:val="24"/>
        </w:rPr>
        <w:t xml:space="preserve"> préstamo de documentación</w:t>
      </w:r>
      <w:r w:rsidR="00681592" w:rsidRPr="00F262E1">
        <w:rPr>
          <w:rFonts w:ascii="Altivo Regular" w:hAnsi="Altivo Regular" w:cs="Arial"/>
          <w:sz w:val="24"/>
          <w:szCs w:val="24"/>
        </w:rPr>
        <w:t xml:space="preserve"> </w:t>
      </w:r>
      <w:r w:rsidRPr="00F262E1">
        <w:rPr>
          <w:rFonts w:ascii="Altivo Regular" w:hAnsi="Altivo Regular" w:cs="Arial"/>
          <w:sz w:val="24"/>
          <w:szCs w:val="24"/>
        </w:rPr>
        <w:t xml:space="preserve">en atención a los requerimientos </w:t>
      </w:r>
      <w:r w:rsidR="00681592" w:rsidRPr="00F262E1">
        <w:rPr>
          <w:rFonts w:ascii="Altivo Regular" w:hAnsi="Altivo Regular" w:cs="Arial"/>
          <w:sz w:val="24"/>
          <w:szCs w:val="24"/>
        </w:rPr>
        <w:t xml:space="preserve">recibidos de la Dirección </w:t>
      </w:r>
      <w:r w:rsidR="00405835" w:rsidRPr="00F262E1">
        <w:rPr>
          <w:rFonts w:ascii="Altivo Regular" w:hAnsi="Altivo Regular" w:cs="Arial"/>
          <w:sz w:val="24"/>
          <w:szCs w:val="24"/>
        </w:rPr>
        <w:t xml:space="preserve">de Planificación, Seguimiento y Evaluación del INDECA con la Solicitud de Documentos No. 124 regresando al Archivo General en tiempo y de forma </w:t>
      </w:r>
      <w:r w:rsidR="00933AD4" w:rsidRPr="00F262E1">
        <w:rPr>
          <w:rFonts w:ascii="Altivo Regular" w:hAnsi="Altivo Regular" w:cs="Arial"/>
          <w:sz w:val="24"/>
          <w:szCs w:val="24"/>
        </w:rPr>
        <w:t>íntegra</w:t>
      </w:r>
      <w:r w:rsidR="00405835" w:rsidRPr="00F262E1">
        <w:rPr>
          <w:rFonts w:ascii="Altivo Regular" w:hAnsi="Altivo Regular" w:cs="Arial"/>
          <w:sz w:val="24"/>
          <w:szCs w:val="24"/>
        </w:rPr>
        <w:t>.</w:t>
      </w:r>
    </w:p>
    <w:p w14:paraId="0AC4B873" w14:textId="21C080CB" w:rsidR="00A1466C" w:rsidRPr="00F262E1" w:rsidRDefault="00956009" w:rsidP="00884C67">
      <w:pPr>
        <w:spacing w:after="120"/>
        <w:jc w:val="both"/>
        <w:rPr>
          <w:rFonts w:ascii="Altivo Regular" w:hAnsi="Altivo Regular" w:cs="Arial"/>
          <w:b/>
        </w:rPr>
      </w:pPr>
      <w:r w:rsidRPr="00F262E1">
        <w:rPr>
          <w:rFonts w:ascii="Altivo Regular" w:hAnsi="Altivo Regular" w:cs="Arial"/>
          <w:b/>
        </w:rPr>
        <w:t>H</w:t>
      </w:r>
      <w:r w:rsidR="00A1466C" w:rsidRPr="00F262E1">
        <w:rPr>
          <w:rFonts w:ascii="Altivo Regular" w:hAnsi="Altivo Regular" w:cs="Arial"/>
          <w:b/>
        </w:rPr>
        <w:t>.</w:t>
      </w:r>
      <w:r w:rsidR="00375B3A" w:rsidRPr="00F262E1">
        <w:rPr>
          <w:rFonts w:ascii="Altivo Regular" w:hAnsi="Altivo Regular" w:cs="Arial"/>
          <w:b/>
        </w:rPr>
        <w:t>- Mantenimiento</w:t>
      </w:r>
    </w:p>
    <w:p w14:paraId="2BF8D7D7" w14:textId="77777777" w:rsidR="003A65CB" w:rsidRPr="00F262E1" w:rsidRDefault="003A65CB" w:rsidP="00331A6B">
      <w:pPr>
        <w:pStyle w:val="Prrafodelista"/>
        <w:numPr>
          <w:ilvl w:val="0"/>
          <w:numId w:val="32"/>
        </w:numPr>
        <w:spacing w:after="120"/>
        <w:ind w:left="709"/>
        <w:contextualSpacing w:val="0"/>
        <w:jc w:val="both"/>
        <w:rPr>
          <w:rFonts w:ascii="Altivo Regular" w:hAnsi="Altivo Regular" w:cs="Arial"/>
          <w:b/>
          <w:sz w:val="24"/>
        </w:rPr>
      </w:pPr>
      <w:r w:rsidRPr="00F262E1">
        <w:rPr>
          <w:rFonts w:ascii="Altivo Regular" w:hAnsi="Altivo Regular" w:cs="Arial"/>
          <w:b/>
          <w:sz w:val="24"/>
        </w:rPr>
        <w:t>Limpieza de instalaciones, mobiliario y equipo</w:t>
      </w:r>
    </w:p>
    <w:p w14:paraId="2CC425FD" w14:textId="77777777" w:rsidR="00A1190D" w:rsidRPr="00F262E1" w:rsidRDefault="003A65CB" w:rsidP="00884C67">
      <w:pPr>
        <w:pStyle w:val="Prrafodelista"/>
        <w:spacing w:after="120"/>
        <w:ind w:left="709"/>
        <w:contextualSpacing w:val="0"/>
        <w:jc w:val="both"/>
        <w:rPr>
          <w:rFonts w:ascii="Altivo Regular" w:hAnsi="Altivo Regular" w:cs="Arial"/>
          <w:sz w:val="24"/>
        </w:rPr>
      </w:pPr>
      <w:r w:rsidRPr="00F262E1">
        <w:rPr>
          <w:rFonts w:ascii="Altivo Regular" w:hAnsi="Altivo Regular" w:cs="Arial"/>
          <w:sz w:val="24"/>
        </w:rPr>
        <w:t>Se realizó la limpieza de las instalaciones, del mobiliario y equipo de las oficinas centrales, a fin de que el personal de la institución labore en un ambiente limpio y agradable, evitando que cada colaborador</w:t>
      </w:r>
      <w:r w:rsidR="00A1190D" w:rsidRPr="00F262E1">
        <w:rPr>
          <w:rFonts w:ascii="Altivo Regular" w:hAnsi="Altivo Regular" w:cs="Arial"/>
          <w:sz w:val="24"/>
        </w:rPr>
        <w:t xml:space="preserve"> realice la tarea de limpieza en su área de trabajo.</w:t>
      </w:r>
    </w:p>
    <w:p w14:paraId="5DFE33D0" w14:textId="2692EF8E" w:rsidR="003A65CB" w:rsidRPr="00F262E1" w:rsidRDefault="00A1190D" w:rsidP="00884C67">
      <w:pPr>
        <w:pStyle w:val="Prrafodelista"/>
        <w:spacing w:after="120"/>
        <w:ind w:left="709"/>
        <w:contextualSpacing w:val="0"/>
        <w:jc w:val="both"/>
        <w:rPr>
          <w:rFonts w:ascii="Altivo Regular" w:hAnsi="Altivo Regular" w:cs="Arial"/>
          <w:b/>
        </w:rPr>
      </w:pPr>
      <w:r w:rsidRPr="00F262E1">
        <w:rPr>
          <w:rFonts w:ascii="Altivo Regular" w:hAnsi="Altivo Regular" w:cs="Arial"/>
          <w:b/>
        </w:rPr>
        <w:t>Resultados:</w:t>
      </w:r>
      <w:r w:rsidR="003A65CB" w:rsidRPr="00F262E1">
        <w:rPr>
          <w:rFonts w:ascii="Altivo Regular" w:hAnsi="Altivo Regular" w:cs="Arial"/>
          <w:b/>
        </w:rPr>
        <w:tab/>
      </w:r>
    </w:p>
    <w:p w14:paraId="68494962" w14:textId="47026563" w:rsidR="00272D1A" w:rsidRPr="00F262E1" w:rsidRDefault="00A1190D" w:rsidP="00331A6B">
      <w:pPr>
        <w:pStyle w:val="Prrafodelista"/>
        <w:numPr>
          <w:ilvl w:val="0"/>
          <w:numId w:val="30"/>
        </w:numPr>
        <w:spacing w:after="0"/>
        <w:ind w:hanging="357"/>
        <w:contextualSpacing w:val="0"/>
        <w:jc w:val="both"/>
        <w:rPr>
          <w:rFonts w:ascii="Altivo Regular" w:hAnsi="Altivo Regular" w:cs="Arial"/>
          <w:b/>
          <w:sz w:val="24"/>
          <w:szCs w:val="24"/>
        </w:rPr>
      </w:pPr>
      <w:r w:rsidRPr="00F262E1">
        <w:rPr>
          <w:rFonts w:ascii="Altivo Regular" w:hAnsi="Altivo Regular" w:cs="Arial"/>
          <w:sz w:val="24"/>
          <w:szCs w:val="24"/>
        </w:rPr>
        <w:t>Se realizó la limpieza en oficinas centrales.</w:t>
      </w:r>
    </w:p>
    <w:p w14:paraId="7BD57550" w14:textId="78F06DBF" w:rsidR="00A1190D" w:rsidRPr="00F262E1" w:rsidRDefault="00A1190D" w:rsidP="00331A6B">
      <w:pPr>
        <w:pStyle w:val="Prrafodelista"/>
        <w:numPr>
          <w:ilvl w:val="0"/>
          <w:numId w:val="30"/>
        </w:numPr>
        <w:spacing w:after="0"/>
        <w:ind w:hanging="357"/>
        <w:contextualSpacing w:val="0"/>
        <w:jc w:val="both"/>
        <w:rPr>
          <w:rFonts w:ascii="Altivo Regular" w:hAnsi="Altivo Regular" w:cs="Arial"/>
          <w:b/>
          <w:sz w:val="24"/>
          <w:szCs w:val="24"/>
        </w:rPr>
      </w:pPr>
      <w:r w:rsidRPr="00F262E1">
        <w:rPr>
          <w:rFonts w:ascii="Altivo Regular" w:hAnsi="Altivo Regular" w:cs="Arial"/>
          <w:sz w:val="24"/>
          <w:szCs w:val="24"/>
        </w:rPr>
        <w:t>Se realizó mantenimiento de jardines, áreas verdes y parqueo.</w:t>
      </w:r>
    </w:p>
    <w:p w14:paraId="138C61F2" w14:textId="77777777" w:rsidR="004C5079" w:rsidRPr="00F262E1" w:rsidRDefault="00A1190D" w:rsidP="00331A6B">
      <w:pPr>
        <w:pStyle w:val="Prrafodelista"/>
        <w:numPr>
          <w:ilvl w:val="0"/>
          <w:numId w:val="30"/>
        </w:numPr>
        <w:spacing w:after="0"/>
        <w:ind w:hanging="357"/>
        <w:contextualSpacing w:val="0"/>
        <w:jc w:val="both"/>
        <w:rPr>
          <w:rFonts w:ascii="Altivo Regular" w:hAnsi="Altivo Regular" w:cs="Arial"/>
          <w:b/>
          <w:sz w:val="24"/>
          <w:szCs w:val="24"/>
        </w:rPr>
      </w:pPr>
      <w:r w:rsidRPr="00F262E1">
        <w:rPr>
          <w:rFonts w:ascii="Altivo Regular" w:hAnsi="Altivo Regular" w:cs="Arial"/>
          <w:sz w:val="24"/>
          <w:szCs w:val="24"/>
        </w:rPr>
        <w:t>Se dio apoyó en la cocina del Instituto</w:t>
      </w:r>
      <w:r w:rsidR="00814FC5" w:rsidRPr="00F262E1">
        <w:rPr>
          <w:rFonts w:ascii="Altivo Regular" w:hAnsi="Altivo Regular" w:cs="Arial"/>
          <w:sz w:val="24"/>
          <w:szCs w:val="24"/>
        </w:rPr>
        <w:t>, distribuyendo alimentos preparados en reuniones de trabajo y capacitaciones.</w:t>
      </w:r>
    </w:p>
    <w:p w14:paraId="1BB27FD6" w14:textId="73000F37" w:rsidR="004A12DD" w:rsidRPr="00F262E1" w:rsidRDefault="00A1190D" w:rsidP="00331A6B">
      <w:pPr>
        <w:pStyle w:val="Prrafodelista"/>
        <w:numPr>
          <w:ilvl w:val="0"/>
          <w:numId w:val="30"/>
        </w:numPr>
        <w:spacing w:after="0"/>
        <w:ind w:hanging="357"/>
        <w:contextualSpacing w:val="0"/>
        <w:jc w:val="both"/>
        <w:rPr>
          <w:rFonts w:ascii="Altivo Regular" w:hAnsi="Altivo Regular" w:cs="Arial"/>
          <w:b/>
          <w:sz w:val="24"/>
          <w:szCs w:val="24"/>
        </w:rPr>
      </w:pPr>
      <w:r w:rsidRPr="00F262E1">
        <w:rPr>
          <w:rFonts w:ascii="Altivo Regular" w:hAnsi="Altivo Regular" w:cs="Arial"/>
          <w:sz w:val="24"/>
          <w:szCs w:val="24"/>
        </w:rPr>
        <w:t xml:space="preserve">Se apoyó con controlar los suministros que se les proporcionan a los trabajadores del </w:t>
      </w:r>
      <w:r w:rsidR="00544397" w:rsidRPr="00F262E1">
        <w:rPr>
          <w:rFonts w:ascii="Altivo Regular" w:hAnsi="Altivo Regular" w:cs="Arial"/>
          <w:sz w:val="24"/>
          <w:szCs w:val="24"/>
        </w:rPr>
        <w:t>instituto</w:t>
      </w:r>
      <w:r w:rsidRPr="00F262E1">
        <w:rPr>
          <w:rFonts w:ascii="Altivo Regular" w:hAnsi="Altivo Regular" w:cs="Arial"/>
          <w:sz w:val="24"/>
          <w:szCs w:val="24"/>
        </w:rPr>
        <w:t xml:space="preserve">, tales como: café, té, agua pura, durante los días </w:t>
      </w:r>
      <w:r w:rsidR="00884C67" w:rsidRPr="00F262E1">
        <w:rPr>
          <w:rFonts w:ascii="Altivo Regular" w:hAnsi="Altivo Regular" w:cs="Arial"/>
          <w:sz w:val="24"/>
          <w:szCs w:val="24"/>
        </w:rPr>
        <w:t>hábiles</w:t>
      </w:r>
      <w:r w:rsidRPr="00F262E1">
        <w:rPr>
          <w:rFonts w:ascii="Altivo Regular" w:hAnsi="Altivo Regular" w:cs="Arial"/>
          <w:sz w:val="24"/>
          <w:szCs w:val="24"/>
        </w:rPr>
        <w:t xml:space="preserve"> del año 202</w:t>
      </w:r>
      <w:r w:rsidR="004A74AE" w:rsidRPr="00F262E1">
        <w:rPr>
          <w:rFonts w:ascii="Altivo Regular" w:hAnsi="Altivo Regular" w:cs="Arial"/>
          <w:sz w:val="24"/>
          <w:szCs w:val="24"/>
        </w:rPr>
        <w:t>4</w:t>
      </w:r>
      <w:r w:rsidRPr="00F262E1">
        <w:rPr>
          <w:rFonts w:ascii="Altivo Regular" w:hAnsi="Altivo Regular" w:cs="Arial"/>
          <w:sz w:val="24"/>
          <w:szCs w:val="24"/>
        </w:rPr>
        <w:t>.</w:t>
      </w:r>
    </w:p>
    <w:p w14:paraId="465F7747" w14:textId="64D2F9AB" w:rsidR="007C2DBF" w:rsidRPr="00F262E1" w:rsidRDefault="000848F0" w:rsidP="000848F0">
      <w:pPr>
        <w:spacing w:after="120"/>
        <w:jc w:val="both"/>
        <w:rPr>
          <w:rFonts w:ascii="Altivo Regular" w:hAnsi="Altivo Regular" w:cs="Arial"/>
          <w:b/>
        </w:rPr>
      </w:pPr>
      <w:r w:rsidRPr="00F262E1">
        <w:rPr>
          <w:rFonts w:ascii="Altivo Regular" w:hAnsi="Altivo Regular" w:cs="Arial"/>
          <w:b/>
        </w:rPr>
        <w:t>I.- Dirección Administrativa</w:t>
      </w:r>
    </w:p>
    <w:p w14:paraId="0CC1048B" w14:textId="26A045B3" w:rsidR="000848F0" w:rsidRPr="00F262E1" w:rsidRDefault="000848F0" w:rsidP="00331A6B">
      <w:pPr>
        <w:pStyle w:val="Prrafodelista"/>
        <w:numPr>
          <w:ilvl w:val="0"/>
          <w:numId w:val="36"/>
        </w:numPr>
        <w:spacing w:after="120"/>
        <w:ind w:left="709" w:hanging="283"/>
        <w:contextualSpacing w:val="0"/>
        <w:jc w:val="both"/>
        <w:rPr>
          <w:rFonts w:ascii="Altivo Regular" w:hAnsi="Altivo Regular" w:cs="Arial"/>
          <w:b/>
          <w:sz w:val="24"/>
          <w:szCs w:val="24"/>
        </w:rPr>
      </w:pPr>
      <w:r w:rsidRPr="00F262E1">
        <w:rPr>
          <w:rFonts w:ascii="Altivo Regular" w:hAnsi="Altivo Regular" w:cs="Arial"/>
          <w:sz w:val="24"/>
          <w:szCs w:val="24"/>
        </w:rPr>
        <w:lastRenderedPageBreak/>
        <w:t>Se tuvo un control adecuado de las actividades realizadas en las diferentes áreas que la integran, así como la coordinación de encargados de cada área de la Dirección Administrativa.</w:t>
      </w:r>
    </w:p>
    <w:p w14:paraId="1616F954" w14:textId="64D855FC" w:rsidR="00FF5B52" w:rsidRPr="00F262E1" w:rsidRDefault="00FF5B52" w:rsidP="00FF5B52">
      <w:pPr>
        <w:pStyle w:val="Prrafodelista"/>
        <w:spacing w:after="120"/>
        <w:ind w:left="709"/>
        <w:contextualSpacing w:val="0"/>
        <w:jc w:val="both"/>
        <w:rPr>
          <w:rFonts w:ascii="Altivo Regular" w:hAnsi="Altivo Regular" w:cs="Arial"/>
          <w:b/>
        </w:rPr>
      </w:pPr>
      <w:r w:rsidRPr="00F262E1">
        <w:rPr>
          <w:rFonts w:ascii="Altivo Regular" w:hAnsi="Altivo Regular" w:cs="Arial"/>
          <w:b/>
        </w:rPr>
        <w:t>Resultados:</w:t>
      </w:r>
    </w:p>
    <w:p w14:paraId="5A678235" w14:textId="584AE81A" w:rsidR="00FF5B52" w:rsidRPr="00F262E1" w:rsidRDefault="003B6140" w:rsidP="00331A6B">
      <w:pPr>
        <w:pStyle w:val="Prrafodelista"/>
        <w:numPr>
          <w:ilvl w:val="0"/>
          <w:numId w:val="37"/>
        </w:numPr>
        <w:spacing w:after="0"/>
        <w:ind w:hanging="357"/>
        <w:contextualSpacing w:val="0"/>
        <w:jc w:val="both"/>
        <w:rPr>
          <w:rFonts w:ascii="Altivo Regular" w:hAnsi="Altivo Regular" w:cs="Arial"/>
          <w:sz w:val="24"/>
        </w:rPr>
      </w:pPr>
      <w:r w:rsidRPr="00F262E1">
        <w:rPr>
          <w:rFonts w:ascii="Altivo Regular" w:hAnsi="Altivo Regular" w:cs="Arial"/>
          <w:sz w:val="24"/>
        </w:rPr>
        <w:t xml:space="preserve">Se </w:t>
      </w:r>
      <w:r w:rsidR="00644E44" w:rsidRPr="00F262E1">
        <w:rPr>
          <w:rFonts w:ascii="Altivo Regular" w:hAnsi="Altivo Regular" w:cs="Arial"/>
          <w:sz w:val="24"/>
        </w:rPr>
        <w:t>realizaron</w:t>
      </w:r>
      <w:r w:rsidRPr="00F262E1">
        <w:rPr>
          <w:rFonts w:ascii="Altivo Regular" w:hAnsi="Altivo Regular" w:cs="Arial"/>
          <w:sz w:val="24"/>
        </w:rPr>
        <w:t xml:space="preserve"> supervisiones de existencia de bienes y suministros necesarios para el adecuado funcionamiento de las distintas áreas del INDECA.</w:t>
      </w:r>
    </w:p>
    <w:p w14:paraId="038E9584" w14:textId="604D2B6D" w:rsidR="003B6140" w:rsidRPr="00F262E1" w:rsidRDefault="00D35CFA" w:rsidP="00331A6B">
      <w:pPr>
        <w:pStyle w:val="Prrafodelista"/>
        <w:numPr>
          <w:ilvl w:val="0"/>
          <w:numId w:val="37"/>
        </w:numPr>
        <w:spacing w:after="0"/>
        <w:ind w:hanging="357"/>
        <w:contextualSpacing w:val="0"/>
        <w:jc w:val="both"/>
        <w:rPr>
          <w:rFonts w:ascii="Altivo Regular" w:hAnsi="Altivo Regular" w:cs="Arial"/>
          <w:sz w:val="24"/>
        </w:rPr>
      </w:pPr>
      <w:r w:rsidRPr="00F262E1">
        <w:rPr>
          <w:rFonts w:ascii="Altivo Regular" w:hAnsi="Altivo Regular" w:cs="Arial"/>
          <w:sz w:val="24"/>
        </w:rPr>
        <w:t>Se g</w:t>
      </w:r>
      <w:r w:rsidR="008A5FAE" w:rsidRPr="00F262E1">
        <w:rPr>
          <w:rFonts w:ascii="Altivo Regular" w:hAnsi="Altivo Regular" w:cs="Arial"/>
          <w:sz w:val="24"/>
        </w:rPr>
        <w:t>e</w:t>
      </w:r>
      <w:r w:rsidRPr="00F262E1">
        <w:rPr>
          <w:rFonts w:ascii="Altivo Regular" w:hAnsi="Altivo Regular" w:cs="Arial"/>
          <w:sz w:val="24"/>
        </w:rPr>
        <w:t xml:space="preserve">stionaron </w:t>
      </w:r>
      <w:r w:rsidR="00937360" w:rsidRPr="00F262E1">
        <w:rPr>
          <w:rFonts w:ascii="Altivo Regular" w:hAnsi="Altivo Regular" w:cs="Arial"/>
          <w:sz w:val="24"/>
        </w:rPr>
        <w:t xml:space="preserve">y dio seguimiento a las gestiones de </w:t>
      </w:r>
      <w:r w:rsidRPr="00F262E1">
        <w:rPr>
          <w:rFonts w:ascii="Altivo Regular" w:hAnsi="Altivo Regular" w:cs="Arial"/>
          <w:sz w:val="24"/>
        </w:rPr>
        <w:t xml:space="preserve">compras </w:t>
      </w:r>
      <w:r w:rsidR="00937360" w:rsidRPr="00F262E1">
        <w:rPr>
          <w:rFonts w:ascii="Altivo Regular" w:hAnsi="Altivo Regular" w:cs="Arial"/>
          <w:sz w:val="24"/>
        </w:rPr>
        <w:t>en las diferentes modalidades y se constató la publicación de las mismas.</w:t>
      </w:r>
    </w:p>
    <w:p w14:paraId="576A2C03" w14:textId="290EA1BE" w:rsidR="00937360" w:rsidRPr="00F262E1" w:rsidRDefault="00937360" w:rsidP="00331A6B">
      <w:pPr>
        <w:pStyle w:val="Prrafodelista"/>
        <w:numPr>
          <w:ilvl w:val="0"/>
          <w:numId w:val="37"/>
        </w:numPr>
        <w:spacing w:after="0"/>
        <w:ind w:hanging="357"/>
        <w:contextualSpacing w:val="0"/>
        <w:jc w:val="both"/>
        <w:rPr>
          <w:rFonts w:ascii="Altivo Regular" w:hAnsi="Altivo Regular" w:cs="Arial"/>
          <w:sz w:val="24"/>
        </w:rPr>
      </w:pPr>
      <w:r w:rsidRPr="00F262E1">
        <w:rPr>
          <w:rFonts w:ascii="Altivo Regular" w:hAnsi="Altivo Regular" w:cs="Arial"/>
          <w:sz w:val="24"/>
        </w:rPr>
        <w:t>Se tuvo control de los cupones de combustible.</w:t>
      </w:r>
    </w:p>
    <w:p w14:paraId="315FD02A" w14:textId="6DEC869E" w:rsidR="00937360" w:rsidRPr="00F262E1" w:rsidRDefault="00937360" w:rsidP="00331A6B">
      <w:pPr>
        <w:pStyle w:val="Prrafodelista"/>
        <w:numPr>
          <w:ilvl w:val="0"/>
          <w:numId w:val="37"/>
        </w:numPr>
        <w:spacing w:after="0"/>
        <w:ind w:hanging="357"/>
        <w:contextualSpacing w:val="0"/>
        <w:jc w:val="both"/>
        <w:rPr>
          <w:rFonts w:ascii="Altivo Regular" w:hAnsi="Altivo Regular" w:cs="Arial"/>
          <w:sz w:val="24"/>
        </w:rPr>
      </w:pPr>
      <w:r w:rsidRPr="00F262E1">
        <w:rPr>
          <w:rFonts w:ascii="Altivo Regular" w:hAnsi="Altivo Regular" w:cs="Arial"/>
          <w:sz w:val="24"/>
        </w:rPr>
        <w:t>Se coordinaron las actividades del personal de mensajería y mantenimiento.</w:t>
      </w:r>
    </w:p>
    <w:p w14:paraId="770CE68C" w14:textId="25F53CE2" w:rsidR="00937360" w:rsidRPr="00F262E1" w:rsidRDefault="00937360" w:rsidP="00331A6B">
      <w:pPr>
        <w:pStyle w:val="Prrafodelista"/>
        <w:numPr>
          <w:ilvl w:val="0"/>
          <w:numId w:val="37"/>
        </w:numPr>
        <w:spacing w:after="0"/>
        <w:ind w:hanging="357"/>
        <w:contextualSpacing w:val="0"/>
        <w:jc w:val="both"/>
        <w:rPr>
          <w:rFonts w:ascii="Altivo Regular" w:hAnsi="Altivo Regular" w:cs="Arial"/>
          <w:sz w:val="24"/>
        </w:rPr>
      </w:pPr>
      <w:r w:rsidRPr="00F262E1">
        <w:rPr>
          <w:rFonts w:ascii="Altivo Regular" w:hAnsi="Altivo Regular" w:cs="Arial"/>
          <w:sz w:val="24"/>
        </w:rPr>
        <w:t>Se administraron adecuadamente los recursos del Fondo Rotativo y Caja Chica.</w:t>
      </w:r>
    </w:p>
    <w:p w14:paraId="001139F5" w14:textId="1CA852AE" w:rsidR="00937360" w:rsidRPr="00F262E1" w:rsidRDefault="00937360" w:rsidP="00331A6B">
      <w:pPr>
        <w:pStyle w:val="Prrafodelista"/>
        <w:numPr>
          <w:ilvl w:val="0"/>
          <w:numId w:val="37"/>
        </w:numPr>
        <w:spacing w:after="0"/>
        <w:ind w:hanging="357"/>
        <w:contextualSpacing w:val="0"/>
        <w:jc w:val="both"/>
        <w:rPr>
          <w:rFonts w:ascii="Altivo Regular" w:hAnsi="Altivo Regular" w:cs="Arial"/>
          <w:sz w:val="24"/>
        </w:rPr>
      </w:pPr>
      <w:r w:rsidRPr="00F262E1">
        <w:rPr>
          <w:rFonts w:ascii="Altivo Regular" w:hAnsi="Altivo Regular" w:cs="Arial"/>
          <w:sz w:val="24"/>
        </w:rPr>
        <w:t>Se realizaron a inicio de mes, 12 arqueos de cupones de combustible, revisando conjuntamente los registros realizados en el libro correspondiente</w:t>
      </w:r>
    </w:p>
    <w:p w14:paraId="4A98112E" w14:textId="2BFA3A0C" w:rsidR="00937360" w:rsidRPr="00F262E1" w:rsidRDefault="00937360" w:rsidP="00331A6B">
      <w:pPr>
        <w:pStyle w:val="Prrafodelista"/>
        <w:numPr>
          <w:ilvl w:val="0"/>
          <w:numId w:val="37"/>
        </w:numPr>
        <w:spacing w:after="0"/>
        <w:ind w:hanging="357"/>
        <w:contextualSpacing w:val="0"/>
        <w:jc w:val="both"/>
        <w:rPr>
          <w:rFonts w:ascii="Altivo Regular" w:hAnsi="Altivo Regular" w:cs="Arial"/>
          <w:sz w:val="24"/>
        </w:rPr>
      </w:pPr>
      <w:r w:rsidRPr="00F262E1">
        <w:rPr>
          <w:rFonts w:ascii="Altivo Regular" w:hAnsi="Altivo Regular" w:cs="Arial"/>
          <w:sz w:val="24"/>
        </w:rPr>
        <w:t>Se realizaron 3 inventarios de existencias en el Almacén.</w:t>
      </w:r>
    </w:p>
    <w:p w14:paraId="7454B79D" w14:textId="718E5DCB" w:rsidR="00937360" w:rsidRPr="00F262E1" w:rsidRDefault="00937360" w:rsidP="00331A6B">
      <w:pPr>
        <w:pStyle w:val="Prrafodelista"/>
        <w:numPr>
          <w:ilvl w:val="0"/>
          <w:numId w:val="37"/>
        </w:numPr>
        <w:spacing w:after="0"/>
        <w:ind w:hanging="357"/>
        <w:contextualSpacing w:val="0"/>
        <w:jc w:val="both"/>
        <w:rPr>
          <w:rFonts w:ascii="Altivo Regular" w:hAnsi="Altivo Regular" w:cs="Arial"/>
          <w:sz w:val="24"/>
        </w:rPr>
      </w:pPr>
      <w:r w:rsidRPr="00F262E1">
        <w:rPr>
          <w:rFonts w:ascii="Altivo Regular" w:hAnsi="Altivo Regular" w:cs="Arial"/>
          <w:sz w:val="24"/>
        </w:rPr>
        <w:t xml:space="preserve">Se realizaron 2 supervisiones (semestral) de revisión de la flotilla de vehículos. </w:t>
      </w:r>
    </w:p>
    <w:p w14:paraId="7DB11ACC" w14:textId="58677327" w:rsidR="00937360" w:rsidRPr="00F262E1" w:rsidRDefault="00937360" w:rsidP="00331A6B">
      <w:pPr>
        <w:pStyle w:val="Prrafodelista"/>
        <w:numPr>
          <w:ilvl w:val="0"/>
          <w:numId w:val="37"/>
        </w:numPr>
        <w:spacing w:after="0"/>
        <w:ind w:hanging="357"/>
        <w:contextualSpacing w:val="0"/>
        <w:jc w:val="both"/>
        <w:rPr>
          <w:rFonts w:ascii="Altivo Regular" w:hAnsi="Altivo Regular" w:cs="Arial"/>
          <w:sz w:val="24"/>
        </w:rPr>
      </w:pPr>
      <w:r w:rsidRPr="00F262E1">
        <w:rPr>
          <w:rFonts w:ascii="Altivo Regular" w:hAnsi="Altivo Regular" w:cs="Arial"/>
          <w:sz w:val="24"/>
        </w:rPr>
        <w:t>Se realizaron 21 rendiciones en la administración de fondos asignado a caja chica de Logística.</w:t>
      </w:r>
    </w:p>
    <w:p w14:paraId="33890357" w14:textId="23EDF103" w:rsidR="00701EB4" w:rsidRPr="00F262E1" w:rsidRDefault="00937360" w:rsidP="00331A6B">
      <w:pPr>
        <w:pStyle w:val="Prrafodelista"/>
        <w:numPr>
          <w:ilvl w:val="0"/>
          <w:numId w:val="37"/>
        </w:numPr>
        <w:spacing w:after="0"/>
        <w:ind w:hanging="357"/>
        <w:contextualSpacing w:val="0"/>
        <w:jc w:val="both"/>
        <w:rPr>
          <w:rFonts w:ascii="Altivo Regular" w:hAnsi="Altivo Regular" w:cs="Arial"/>
          <w:sz w:val="24"/>
        </w:rPr>
      </w:pPr>
      <w:r w:rsidRPr="00F262E1">
        <w:rPr>
          <w:rFonts w:ascii="Altivo Regular" w:hAnsi="Altivo Regular" w:cs="Arial"/>
          <w:sz w:val="24"/>
        </w:rPr>
        <w:t>Se realizaron revisiones de nóminas de pagos mensuales, así como en los procesos de complementos salariales; dándo</w:t>
      </w:r>
      <w:r w:rsidR="00701EB4" w:rsidRPr="00F262E1">
        <w:rPr>
          <w:rFonts w:ascii="Altivo Regular" w:hAnsi="Altivo Regular" w:cs="Arial"/>
          <w:sz w:val="24"/>
        </w:rPr>
        <w:t>le</w:t>
      </w:r>
      <w:r w:rsidRPr="00F262E1">
        <w:rPr>
          <w:rFonts w:ascii="Altivo Regular" w:hAnsi="Altivo Regular" w:cs="Arial"/>
          <w:sz w:val="24"/>
        </w:rPr>
        <w:t xml:space="preserve"> apoyo </w:t>
      </w:r>
      <w:r w:rsidR="00701EB4" w:rsidRPr="00F262E1">
        <w:rPr>
          <w:rFonts w:ascii="Altivo Regular" w:hAnsi="Altivo Regular" w:cs="Arial"/>
          <w:sz w:val="24"/>
        </w:rPr>
        <w:t>al área de Recursos Humanos en sus actividades diarias.</w:t>
      </w:r>
    </w:p>
    <w:p w14:paraId="00DB3877" w14:textId="5FC38E83" w:rsidR="007E7B9F" w:rsidRDefault="007E7B9F" w:rsidP="00E10DCF">
      <w:pPr>
        <w:pStyle w:val="Prrafodelista"/>
        <w:spacing w:after="120"/>
        <w:ind w:left="1429"/>
        <w:contextualSpacing w:val="0"/>
        <w:jc w:val="both"/>
        <w:rPr>
          <w:rFonts w:ascii="Altivo Regular" w:hAnsi="Altivo Regular" w:cs="Arial"/>
          <w:sz w:val="24"/>
        </w:rPr>
      </w:pPr>
    </w:p>
    <w:p w14:paraId="051AD7C3" w14:textId="74368AE1" w:rsidR="002002CD" w:rsidRPr="00F04975" w:rsidRDefault="00FE6854" w:rsidP="008D0992">
      <w:pPr>
        <w:pStyle w:val="Ttulo3"/>
      </w:pPr>
      <w:bookmarkStart w:id="21" w:name="_Toc203648326"/>
      <w:r w:rsidRPr="00F04975">
        <w:t xml:space="preserve">9.5 </w:t>
      </w:r>
      <w:r w:rsidR="002002CD" w:rsidRPr="00F04975">
        <w:t>Asesoría Jurídica</w:t>
      </w:r>
      <w:bookmarkEnd w:id="21"/>
    </w:p>
    <w:p w14:paraId="07BEBDD9" w14:textId="77777777" w:rsidR="0017206D" w:rsidRPr="0017206D" w:rsidRDefault="0017206D" w:rsidP="00272552">
      <w:pPr>
        <w:spacing w:after="120"/>
        <w:rPr>
          <w:rFonts w:ascii="Altivo Regular" w:hAnsi="Altivo Regular" w:cs="Arial"/>
        </w:rPr>
      </w:pPr>
    </w:p>
    <w:p w14:paraId="71D4054A" w14:textId="1A59F2A7" w:rsidR="002002CD" w:rsidRPr="00F04975" w:rsidRDefault="002002CD" w:rsidP="00272552">
      <w:pPr>
        <w:spacing w:after="120"/>
        <w:rPr>
          <w:rFonts w:ascii="Altivo Regular" w:hAnsi="Altivo Regular" w:cs="Arial"/>
          <w:b/>
        </w:rPr>
      </w:pPr>
      <w:r w:rsidRPr="00F04975">
        <w:rPr>
          <w:rFonts w:ascii="Altivo Regular" w:hAnsi="Altivo Regular" w:cs="Arial"/>
          <w:b/>
        </w:rPr>
        <w:t>Función de la Asesoría Jurídica</w:t>
      </w:r>
    </w:p>
    <w:p w14:paraId="6DDBE396" w14:textId="21EE2FFF" w:rsidR="002002CD" w:rsidRPr="00F04975" w:rsidRDefault="007F2FC4" w:rsidP="00272552">
      <w:pPr>
        <w:pStyle w:val="Textoindependienteprimerasangra2"/>
        <w:ind w:left="0" w:firstLine="0"/>
        <w:jc w:val="both"/>
        <w:rPr>
          <w:rFonts w:ascii="Altivo Regular" w:hAnsi="Altivo Regular" w:cs="Arial"/>
        </w:rPr>
      </w:pPr>
      <w:r w:rsidRPr="00F04975">
        <w:rPr>
          <w:rFonts w:ascii="Altivo Regular" w:hAnsi="Altivo Regular" w:cs="Arial"/>
        </w:rPr>
        <w:t>Da asesoría</w:t>
      </w:r>
      <w:r w:rsidR="002002CD" w:rsidRPr="00F04975">
        <w:rPr>
          <w:rFonts w:ascii="Altivo Regular" w:hAnsi="Altivo Regular" w:cs="Arial"/>
        </w:rPr>
        <w:t xml:space="preserve"> y apoyo jurídico, ofrece opinión profesional y técnica a la Gerencia General del INDECA, revisando, analizando expedientes y proyectos de documentos oficiales.</w:t>
      </w:r>
    </w:p>
    <w:p w14:paraId="27B6ED80" w14:textId="33A07237" w:rsidR="002002CD" w:rsidRPr="00F04975" w:rsidRDefault="002002CD" w:rsidP="00272552">
      <w:pPr>
        <w:pStyle w:val="Textoindependienteprimerasangra2"/>
        <w:ind w:left="0" w:firstLine="0"/>
        <w:jc w:val="both"/>
        <w:rPr>
          <w:rFonts w:ascii="Altivo Regular" w:hAnsi="Altivo Regular" w:cs="Arial"/>
        </w:rPr>
      </w:pPr>
      <w:r w:rsidRPr="00F04975">
        <w:rPr>
          <w:rFonts w:ascii="Altivo Regular" w:hAnsi="Altivo Regular" w:cs="Arial"/>
        </w:rPr>
        <w:t xml:space="preserve">A </w:t>
      </w:r>
      <w:r w:rsidR="002E27AD" w:rsidRPr="00F04975">
        <w:rPr>
          <w:rFonts w:ascii="Altivo Regular" w:hAnsi="Altivo Regular" w:cs="Arial"/>
        </w:rPr>
        <w:t>continuación,</w:t>
      </w:r>
      <w:r w:rsidRPr="00F04975">
        <w:rPr>
          <w:rFonts w:ascii="Altivo Regular" w:hAnsi="Altivo Regular" w:cs="Arial"/>
        </w:rPr>
        <w:t xml:space="preserve"> el detalle de los logros m</w:t>
      </w:r>
      <w:r w:rsidR="00B07BC2" w:rsidRPr="00F04975">
        <w:rPr>
          <w:rFonts w:ascii="Altivo Regular" w:hAnsi="Altivo Regular" w:cs="Arial"/>
        </w:rPr>
        <w:t>ás relevantes durante el año 2</w:t>
      </w:r>
      <w:r w:rsidR="00B81366" w:rsidRPr="00F04975">
        <w:rPr>
          <w:rFonts w:ascii="Altivo Regular" w:hAnsi="Altivo Regular" w:cs="Arial"/>
        </w:rPr>
        <w:t>,</w:t>
      </w:r>
      <w:r w:rsidR="00B07BC2" w:rsidRPr="00F04975">
        <w:rPr>
          <w:rFonts w:ascii="Altivo Regular" w:hAnsi="Altivo Regular" w:cs="Arial"/>
        </w:rPr>
        <w:t>02</w:t>
      </w:r>
      <w:r w:rsidR="002E27AD" w:rsidRPr="00F04975">
        <w:rPr>
          <w:rFonts w:ascii="Altivo Regular" w:hAnsi="Altivo Regular" w:cs="Arial"/>
        </w:rPr>
        <w:t>4</w:t>
      </w:r>
      <w:r w:rsidR="00B07BC2" w:rsidRPr="00F04975">
        <w:rPr>
          <w:rFonts w:ascii="Altivo Regular" w:hAnsi="Altivo Regular" w:cs="Arial"/>
        </w:rPr>
        <w:t>:</w:t>
      </w:r>
    </w:p>
    <w:p w14:paraId="6E52E593" w14:textId="77777777" w:rsidR="002E27AD" w:rsidRPr="00F04975" w:rsidRDefault="002E27AD" w:rsidP="00331A6B">
      <w:pPr>
        <w:pStyle w:val="Prrafodelista"/>
        <w:numPr>
          <w:ilvl w:val="0"/>
          <w:numId w:val="44"/>
        </w:numPr>
        <w:spacing w:after="0" w:line="240" w:lineRule="auto"/>
        <w:jc w:val="both"/>
        <w:rPr>
          <w:rFonts w:ascii="Altivo Regular" w:hAnsi="Altivo Regular" w:cs="Arial"/>
          <w:sz w:val="24"/>
          <w:szCs w:val="24"/>
        </w:rPr>
      </w:pPr>
      <w:r w:rsidRPr="00F04975">
        <w:rPr>
          <w:rFonts w:ascii="Altivo Regular" w:hAnsi="Altivo Regular" w:cs="Arial"/>
          <w:sz w:val="24"/>
          <w:szCs w:val="24"/>
        </w:rPr>
        <w:t xml:space="preserve">27 dictámenes de diferentes asuntos </w:t>
      </w:r>
    </w:p>
    <w:p w14:paraId="7D3E2EB6" w14:textId="77777777" w:rsidR="002E27AD" w:rsidRPr="00F04975" w:rsidRDefault="002E27AD" w:rsidP="00331A6B">
      <w:pPr>
        <w:pStyle w:val="Prrafodelista"/>
        <w:numPr>
          <w:ilvl w:val="0"/>
          <w:numId w:val="44"/>
        </w:numPr>
        <w:spacing w:after="0" w:line="240" w:lineRule="auto"/>
        <w:jc w:val="both"/>
        <w:rPr>
          <w:rFonts w:ascii="Altivo Regular" w:hAnsi="Altivo Regular" w:cs="Arial"/>
          <w:sz w:val="24"/>
          <w:szCs w:val="24"/>
        </w:rPr>
      </w:pPr>
      <w:r w:rsidRPr="00F04975">
        <w:rPr>
          <w:rFonts w:ascii="Altivo Regular" w:hAnsi="Altivo Regular" w:cs="Arial"/>
          <w:sz w:val="24"/>
          <w:szCs w:val="24"/>
        </w:rPr>
        <w:t>36 memoriales presentados ante los órganos jurisdiccionales correspondientes</w:t>
      </w:r>
    </w:p>
    <w:p w14:paraId="5592F520" w14:textId="77777777" w:rsidR="002E27AD" w:rsidRPr="00F04975" w:rsidRDefault="002E27AD" w:rsidP="00331A6B">
      <w:pPr>
        <w:pStyle w:val="Prrafodelista"/>
        <w:numPr>
          <w:ilvl w:val="0"/>
          <w:numId w:val="44"/>
        </w:numPr>
        <w:spacing w:after="0" w:line="240" w:lineRule="auto"/>
        <w:jc w:val="both"/>
        <w:rPr>
          <w:rFonts w:ascii="Altivo Regular" w:hAnsi="Altivo Regular" w:cs="Arial"/>
          <w:sz w:val="24"/>
          <w:szCs w:val="24"/>
        </w:rPr>
      </w:pPr>
      <w:r w:rsidRPr="00F04975">
        <w:rPr>
          <w:rFonts w:ascii="Altivo Regular" w:hAnsi="Altivo Regular" w:cs="Arial"/>
          <w:sz w:val="24"/>
          <w:szCs w:val="24"/>
        </w:rPr>
        <w:t>03 proyectos de resoluciones de Gerencia</w:t>
      </w:r>
    </w:p>
    <w:p w14:paraId="01D2B3F5" w14:textId="77777777" w:rsidR="002E27AD" w:rsidRPr="00F04975" w:rsidRDefault="002E27AD" w:rsidP="00331A6B">
      <w:pPr>
        <w:pStyle w:val="Prrafodelista"/>
        <w:numPr>
          <w:ilvl w:val="0"/>
          <w:numId w:val="44"/>
        </w:numPr>
        <w:spacing w:after="0" w:line="240" w:lineRule="auto"/>
        <w:jc w:val="both"/>
        <w:rPr>
          <w:rFonts w:ascii="Altivo Regular" w:hAnsi="Altivo Regular" w:cs="Arial"/>
          <w:sz w:val="24"/>
          <w:szCs w:val="24"/>
        </w:rPr>
      </w:pPr>
      <w:r w:rsidRPr="00F04975">
        <w:rPr>
          <w:rFonts w:ascii="Altivo Regular" w:hAnsi="Altivo Regular" w:cs="Arial"/>
          <w:sz w:val="24"/>
          <w:szCs w:val="24"/>
        </w:rPr>
        <w:t>02 proyectos de actas administrativas de Gerencia</w:t>
      </w:r>
    </w:p>
    <w:p w14:paraId="0B4E5DA1" w14:textId="77777777" w:rsidR="002E27AD" w:rsidRPr="00F04975" w:rsidRDefault="002E27AD" w:rsidP="00331A6B">
      <w:pPr>
        <w:pStyle w:val="Prrafodelista"/>
        <w:numPr>
          <w:ilvl w:val="0"/>
          <w:numId w:val="44"/>
        </w:numPr>
        <w:spacing w:after="0" w:line="240" w:lineRule="auto"/>
        <w:jc w:val="both"/>
        <w:rPr>
          <w:rFonts w:ascii="Altivo Regular" w:hAnsi="Altivo Regular" w:cs="Arial"/>
          <w:sz w:val="24"/>
          <w:szCs w:val="24"/>
        </w:rPr>
      </w:pPr>
      <w:r w:rsidRPr="00F04975">
        <w:rPr>
          <w:rFonts w:ascii="Altivo Regular" w:hAnsi="Altivo Regular" w:cs="Arial"/>
          <w:sz w:val="24"/>
          <w:szCs w:val="24"/>
        </w:rPr>
        <w:lastRenderedPageBreak/>
        <w:t xml:space="preserve">15 actas notariales (finiquitos).  </w:t>
      </w:r>
    </w:p>
    <w:p w14:paraId="586A8FA1" w14:textId="77777777" w:rsidR="002E27AD" w:rsidRPr="00F04975" w:rsidRDefault="002E27AD" w:rsidP="00331A6B">
      <w:pPr>
        <w:pStyle w:val="Prrafodelista"/>
        <w:numPr>
          <w:ilvl w:val="0"/>
          <w:numId w:val="44"/>
        </w:numPr>
        <w:spacing w:after="0" w:line="240" w:lineRule="auto"/>
        <w:jc w:val="both"/>
        <w:rPr>
          <w:rFonts w:ascii="Altivo Regular" w:hAnsi="Altivo Regular" w:cs="Arial"/>
          <w:sz w:val="24"/>
          <w:szCs w:val="24"/>
        </w:rPr>
      </w:pPr>
      <w:r w:rsidRPr="00F04975">
        <w:rPr>
          <w:rFonts w:ascii="Altivo Regular" w:hAnsi="Altivo Regular" w:cs="Arial"/>
          <w:sz w:val="24"/>
          <w:szCs w:val="24"/>
        </w:rPr>
        <w:t>Se evacuaron 10 audiencias ante los órganos jurisdiccionales,</w:t>
      </w:r>
    </w:p>
    <w:p w14:paraId="0B14EF6B" w14:textId="77777777" w:rsidR="002E27AD" w:rsidRPr="00F04975" w:rsidRDefault="002E27AD" w:rsidP="002E27AD">
      <w:pPr>
        <w:jc w:val="both"/>
        <w:rPr>
          <w:rFonts w:ascii="Altivo Regular" w:hAnsi="Altivo Regular" w:cs="Arial"/>
        </w:rPr>
      </w:pPr>
    </w:p>
    <w:p w14:paraId="53BA41DB" w14:textId="77777777" w:rsidR="007F2FC4" w:rsidRPr="00F04975" w:rsidRDefault="007F2FC4" w:rsidP="007F2FC4">
      <w:pPr>
        <w:jc w:val="both"/>
        <w:rPr>
          <w:rFonts w:ascii="Altivo Regular" w:hAnsi="Altivo Regular" w:cs="Arial"/>
        </w:rPr>
      </w:pPr>
      <w:r w:rsidRPr="00F04975">
        <w:rPr>
          <w:rFonts w:ascii="Altivo Regular" w:hAnsi="Altivo Regular" w:cs="Arial"/>
        </w:rPr>
        <w:t>Se logró concluir con varios trámites administrativos en los cuales esta Asesoría Jurídica forma parte y/o presta colaboración. Entre estos faccionamiento de:</w:t>
      </w:r>
    </w:p>
    <w:p w14:paraId="4E0CC3BE" w14:textId="536506E4" w:rsidR="007F2FC4" w:rsidRPr="00F04975" w:rsidRDefault="007F2FC4" w:rsidP="00331A6B">
      <w:pPr>
        <w:pStyle w:val="Prrafodelista"/>
        <w:numPr>
          <w:ilvl w:val="0"/>
          <w:numId w:val="44"/>
        </w:numPr>
        <w:spacing w:after="0" w:line="240" w:lineRule="auto"/>
        <w:jc w:val="both"/>
        <w:rPr>
          <w:rFonts w:ascii="Altivo Regular" w:hAnsi="Altivo Regular" w:cs="Arial"/>
          <w:sz w:val="24"/>
          <w:szCs w:val="24"/>
        </w:rPr>
      </w:pPr>
      <w:r w:rsidRPr="00F04975">
        <w:rPr>
          <w:rFonts w:ascii="Altivo Regular" w:hAnsi="Altivo Regular" w:cs="Arial"/>
          <w:sz w:val="24"/>
          <w:szCs w:val="24"/>
        </w:rPr>
        <w:t>01 contrato administrativo de prestación de seguridad privada y vigilancia privada para bodegas del INDECA.</w:t>
      </w:r>
    </w:p>
    <w:p w14:paraId="580ABA21" w14:textId="77777777" w:rsidR="007F2FC4" w:rsidRPr="00F04975" w:rsidRDefault="007F2FC4" w:rsidP="00331A6B">
      <w:pPr>
        <w:pStyle w:val="Prrafodelista"/>
        <w:numPr>
          <w:ilvl w:val="0"/>
          <w:numId w:val="44"/>
        </w:numPr>
        <w:spacing w:after="0" w:line="240" w:lineRule="auto"/>
        <w:jc w:val="both"/>
        <w:rPr>
          <w:rFonts w:ascii="Altivo Regular" w:hAnsi="Altivo Regular" w:cs="Arial"/>
          <w:sz w:val="24"/>
          <w:szCs w:val="24"/>
        </w:rPr>
      </w:pPr>
      <w:r w:rsidRPr="00F04975">
        <w:rPr>
          <w:rFonts w:ascii="Altivo Regular" w:hAnsi="Altivo Regular" w:cs="Arial"/>
          <w:sz w:val="24"/>
          <w:szCs w:val="24"/>
        </w:rPr>
        <w:t>01 contrato administrativo de mantenimiento y reparación del techo y estructuras en la bodega No. 1, bodega anexa, despacho a granel y carga lateral de la bodega de Tactic, Alta Verapaz.</w:t>
      </w:r>
    </w:p>
    <w:p w14:paraId="6435A7C0" w14:textId="77777777" w:rsidR="007F2FC4" w:rsidRPr="00F04975" w:rsidRDefault="007F2FC4" w:rsidP="00331A6B">
      <w:pPr>
        <w:pStyle w:val="Prrafodelista"/>
        <w:numPr>
          <w:ilvl w:val="0"/>
          <w:numId w:val="44"/>
        </w:numPr>
        <w:spacing w:after="0" w:line="240" w:lineRule="auto"/>
        <w:jc w:val="both"/>
        <w:rPr>
          <w:rFonts w:ascii="Altivo Regular" w:hAnsi="Altivo Regular" w:cs="Arial"/>
          <w:sz w:val="24"/>
          <w:szCs w:val="24"/>
        </w:rPr>
      </w:pPr>
      <w:r w:rsidRPr="00F04975">
        <w:rPr>
          <w:rFonts w:ascii="Altivo Regular" w:hAnsi="Altivo Regular" w:cs="Arial"/>
          <w:sz w:val="24"/>
          <w:szCs w:val="24"/>
        </w:rPr>
        <w:t>01 contrato administrativo para la adquisición de diferentes equipos de cómputo para uso en oficinas centrales de la institución.</w:t>
      </w:r>
    </w:p>
    <w:p w14:paraId="0BF6DBEA" w14:textId="77777777" w:rsidR="007F2FC4" w:rsidRPr="00F04975" w:rsidRDefault="007F2FC4" w:rsidP="00331A6B">
      <w:pPr>
        <w:pStyle w:val="Prrafodelista"/>
        <w:numPr>
          <w:ilvl w:val="0"/>
          <w:numId w:val="44"/>
        </w:numPr>
        <w:spacing w:after="0" w:line="240" w:lineRule="auto"/>
        <w:jc w:val="both"/>
        <w:rPr>
          <w:rFonts w:ascii="Altivo Regular" w:hAnsi="Altivo Regular" w:cs="Arial"/>
          <w:sz w:val="24"/>
          <w:szCs w:val="24"/>
        </w:rPr>
      </w:pPr>
      <w:r w:rsidRPr="00F04975">
        <w:rPr>
          <w:rFonts w:ascii="Altivo Regular" w:hAnsi="Altivo Regular" w:cs="Arial"/>
          <w:sz w:val="24"/>
          <w:szCs w:val="24"/>
        </w:rPr>
        <w:t xml:space="preserve">01 contrato administrativo para el mantenimiento del talud de la parte sur en la estación de San Luis, Peten y </w:t>
      </w:r>
    </w:p>
    <w:p w14:paraId="21FBB97B" w14:textId="3B85E4C1" w:rsidR="007F2FC4" w:rsidRDefault="007F2FC4" w:rsidP="00331A6B">
      <w:pPr>
        <w:pStyle w:val="Prrafodelista"/>
        <w:numPr>
          <w:ilvl w:val="0"/>
          <w:numId w:val="44"/>
        </w:numPr>
        <w:spacing w:after="0" w:line="240" w:lineRule="auto"/>
        <w:jc w:val="both"/>
        <w:rPr>
          <w:rFonts w:ascii="Altivo Regular" w:hAnsi="Altivo Regular" w:cs="Arial"/>
          <w:sz w:val="24"/>
          <w:szCs w:val="24"/>
        </w:rPr>
      </w:pPr>
      <w:r w:rsidRPr="00F04975">
        <w:rPr>
          <w:rFonts w:ascii="Altivo Regular" w:hAnsi="Altivo Regular" w:cs="Arial"/>
          <w:sz w:val="24"/>
          <w:szCs w:val="24"/>
        </w:rPr>
        <w:t xml:space="preserve">Revisión de 08 Contratos por prestación de servicios técnicos Renglón 029. </w:t>
      </w:r>
    </w:p>
    <w:p w14:paraId="1AA59F6D" w14:textId="77777777" w:rsidR="0017206D" w:rsidRPr="0017206D" w:rsidRDefault="0017206D" w:rsidP="0017206D">
      <w:pPr>
        <w:jc w:val="both"/>
        <w:rPr>
          <w:rFonts w:ascii="Altivo Regular" w:hAnsi="Altivo Regular" w:cs="Arial"/>
        </w:rPr>
      </w:pPr>
    </w:p>
    <w:p w14:paraId="63563C08" w14:textId="0C28D2CB" w:rsidR="007F2FC4" w:rsidRPr="00F04975" w:rsidRDefault="007F2FC4" w:rsidP="007F2FC4">
      <w:pPr>
        <w:jc w:val="both"/>
        <w:rPr>
          <w:rFonts w:ascii="Altivo Regular" w:hAnsi="Altivo Regular" w:cs="Arial"/>
          <w:b/>
        </w:rPr>
      </w:pPr>
      <w:r w:rsidRPr="00F04975">
        <w:rPr>
          <w:rFonts w:ascii="Altivo Regular" w:hAnsi="Altivo Regular" w:cs="Arial"/>
          <w:b/>
        </w:rPr>
        <w:t>Otros logros:</w:t>
      </w:r>
    </w:p>
    <w:p w14:paraId="256A863F" w14:textId="1CB10F5E" w:rsidR="007F2FC4" w:rsidRPr="00F04975" w:rsidRDefault="000E1BF4" w:rsidP="00331A6B">
      <w:pPr>
        <w:pStyle w:val="Prrafodelista"/>
        <w:numPr>
          <w:ilvl w:val="0"/>
          <w:numId w:val="45"/>
        </w:numPr>
        <w:jc w:val="both"/>
        <w:rPr>
          <w:rFonts w:ascii="Altivo Regular" w:hAnsi="Altivo Regular" w:cs="Arial"/>
          <w:sz w:val="24"/>
          <w:szCs w:val="24"/>
        </w:rPr>
      </w:pPr>
      <w:r w:rsidRPr="00F04975">
        <w:rPr>
          <w:rFonts w:ascii="Altivo Regular" w:hAnsi="Altivo Regular" w:cs="Arial"/>
          <w:sz w:val="24"/>
          <w:szCs w:val="24"/>
        </w:rPr>
        <w:t>S</w:t>
      </w:r>
      <w:r w:rsidR="007F2FC4" w:rsidRPr="00F04975">
        <w:rPr>
          <w:rFonts w:ascii="Altivo Regular" w:hAnsi="Altivo Regular" w:cs="Arial"/>
          <w:sz w:val="24"/>
          <w:szCs w:val="24"/>
        </w:rPr>
        <w:t xml:space="preserve">e participó en diligencias legales de conciliación del caso de usurpación en terreno ubicado en departamento y municipio de Sololá, celebrada con autoridades del Ministerio Publico, Ministerio de Agricultura Ganadería y Alimentación, integrantes del COCODE del Barrio El Carmen de Sololá. </w:t>
      </w:r>
    </w:p>
    <w:p w14:paraId="60E44071" w14:textId="655D44E5" w:rsidR="007F2FC4" w:rsidRPr="00F04975" w:rsidRDefault="007F2FC4" w:rsidP="00331A6B">
      <w:pPr>
        <w:pStyle w:val="Prrafodelista"/>
        <w:numPr>
          <w:ilvl w:val="0"/>
          <w:numId w:val="45"/>
        </w:numPr>
        <w:autoSpaceDE w:val="0"/>
        <w:autoSpaceDN w:val="0"/>
        <w:adjustRightInd w:val="0"/>
        <w:jc w:val="both"/>
        <w:rPr>
          <w:rFonts w:ascii="Altivo Regular" w:hAnsi="Altivo Regular" w:cs="Arial"/>
          <w:sz w:val="24"/>
          <w:szCs w:val="24"/>
        </w:rPr>
      </w:pPr>
      <w:r w:rsidRPr="00F04975">
        <w:rPr>
          <w:rFonts w:ascii="Altivo Regular" w:hAnsi="Altivo Regular" w:cs="Arial"/>
          <w:sz w:val="24"/>
          <w:szCs w:val="24"/>
        </w:rPr>
        <w:t xml:space="preserve">Se </w:t>
      </w:r>
      <w:r w:rsidR="000E1BF4" w:rsidRPr="00F04975">
        <w:rPr>
          <w:rFonts w:ascii="Altivo Regular" w:hAnsi="Altivo Regular" w:cs="Arial"/>
          <w:sz w:val="24"/>
          <w:szCs w:val="24"/>
        </w:rPr>
        <w:t>c</w:t>
      </w:r>
      <w:r w:rsidRPr="00F04975">
        <w:rPr>
          <w:rFonts w:ascii="Altivo Regular" w:hAnsi="Altivo Regular" w:cs="Arial"/>
          <w:sz w:val="24"/>
          <w:szCs w:val="24"/>
        </w:rPr>
        <w:t>ontinu</w:t>
      </w:r>
      <w:r w:rsidR="000E1BF4" w:rsidRPr="00F04975">
        <w:rPr>
          <w:rFonts w:ascii="Altivo Regular" w:hAnsi="Altivo Regular" w:cs="Arial"/>
          <w:sz w:val="24"/>
          <w:szCs w:val="24"/>
        </w:rPr>
        <w:t>ó</w:t>
      </w:r>
      <w:r w:rsidRPr="00F04975">
        <w:rPr>
          <w:rFonts w:ascii="Altivo Regular" w:hAnsi="Altivo Regular" w:cs="Arial"/>
          <w:sz w:val="24"/>
          <w:szCs w:val="24"/>
        </w:rPr>
        <w:t xml:space="preserve"> con el seguimiento y procuración de 15 procesos judiciales (materia laboral, penal, amparo) que se ventilan en los diferentes órganos jurisdiccionales. </w:t>
      </w:r>
    </w:p>
    <w:p w14:paraId="387A153E" w14:textId="08424E03" w:rsidR="007F2FC4" w:rsidRPr="00F04975" w:rsidRDefault="007F2FC4" w:rsidP="00331A6B">
      <w:pPr>
        <w:pStyle w:val="Prrafodelista"/>
        <w:numPr>
          <w:ilvl w:val="0"/>
          <w:numId w:val="45"/>
        </w:numPr>
        <w:autoSpaceDE w:val="0"/>
        <w:autoSpaceDN w:val="0"/>
        <w:adjustRightInd w:val="0"/>
        <w:jc w:val="both"/>
        <w:rPr>
          <w:rFonts w:ascii="Altivo Regular" w:hAnsi="Altivo Regular" w:cs="Arial"/>
          <w:sz w:val="24"/>
          <w:szCs w:val="24"/>
        </w:rPr>
      </w:pPr>
      <w:r w:rsidRPr="00F04975">
        <w:rPr>
          <w:rFonts w:ascii="Altivo Regular" w:hAnsi="Altivo Regular" w:cs="Arial"/>
          <w:sz w:val="24"/>
          <w:szCs w:val="24"/>
        </w:rPr>
        <w:t xml:space="preserve">Se </w:t>
      </w:r>
      <w:r w:rsidRPr="00036295">
        <w:rPr>
          <w:rFonts w:ascii="Altivo Regular" w:hAnsi="Altivo Regular" w:cs="Arial"/>
          <w:sz w:val="24"/>
          <w:szCs w:val="24"/>
        </w:rPr>
        <w:t>continu</w:t>
      </w:r>
      <w:r w:rsidR="000E1BF4" w:rsidRPr="00036295">
        <w:rPr>
          <w:rFonts w:ascii="Altivo Regular" w:hAnsi="Altivo Regular" w:cs="Arial"/>
          <w:sz w:val="24"/>
          <w:szCs w:val="24"/>
        </w:rPr>
        <w:t>ó</w:t>
      </w:r>
      <w:r w:rsidRPr="00036295">
        <w:rPr>
          <w:rFonts w:ascii="Altivo Regular" w:hAnsi="Altivo Regular" w:cs="Arial"/>
          <w:sz w:val="24"/>
          <w:szCs w:val="24"/>
        </w:rPr>
        <w:t xml:space="preserve"> con el proceso de oposición a archivo de la denuncia de extravío de vehículo tipo camión marca Volvo, color blanco, modelo 1988, placas O-5938, numero de chasis 619101, propiedad de INDECA, que fue trasladado en calidad de préstamo al Viceministerio de Seguridad Alimentaria y Nutricional –VISAN- del Ministerio de Agricultura Ganadería y Alimentación –MAGA-.</w:t>
      </w:r>
    </w:p>
    <w:p w14:paraId="5BE57FFA" w14:textId="5EE19312" w:rsidR="007F2FC4" w:rsidRPr="00F04975" w:rsidRDefault="007F2FC4" w:rsidP="00331A6B">
      <w:pPr>
        <w:pStyle w:val="Prrafodelista"/>
        <w:numPr>
          <w:ilvl w:val="0"/>
          <w:numId w:val="45"/>
        </w:numPr>
        <w:autoSpaceDE w:val="0"/>
        <w:autoSpaceDN w:val="0"/>
        <w:adjustRightInd w:val="0"/>
        <w:jc w:val="both"/>
        <w:rPr>
          <w:rFonts w:ascii="Altivo Regular" w:hAnsi="Altivo Regular" w:cs="Arial"/>
          <w:sz w:val="24"/>
          <w:szCs w:val="24"/>
        </w:rPr>
      </w:pPr>
      <w:r w:rsidRPr="00F04975">
        <w:rPr>
          <w:rFonts w:ascii="Altivo Regular" w:hAnsi="Altivo Regular" w:cs="Arial"/>
          <w:sz w:val="24"/>
          <w:szCs w:val="24"/>
        </w:rPr>
        <w:t>Se avan</w:t>
      </w:r>
      <w:r w:rsidR="000E1BF4" w:rsidRPr="00F04975">
        <w:rPr>
          <w:rFonts w:ascii="Altivo Regular" w:hAnsi="Altivo Regular" w:cs="Arial"/>
          <w:sz w:val="24"/>
          <w:szCs w:val="24"/>
        </w:rPr>
        <w:t>zó</w:t>
      </w:r>
      <w:r w:rsidRPr="00F04975">
        <w:rPr>
          <w:rFonts w:ascii="Altivo Regular" w:hAnsi="Altivo Regular" w:cs="Arial"/>
          <w:sz w:val="24"/>
          <w:szCs w:val="24"/>
        </w:rPr>
        <w:t xml:space="preserve"> </w:t>
      </w:r>
      <w:r w:rsidR="000E1BF4" w:rsidRPr="00F04975">
        <w:rPr>
          <w:rFonts w:ascii="Altivo Regular" w:hAnsi="Altivo Regular" w:cs="Arial"/>
          <w:sz w:val="24"/>
          <w:szCs w:val="24"/>
        </w:rPr>
        <w:t xml:space="preserve">en </w:t>
      </w:r>
      <w:r w:rsidR="004D7203" w:rsidRPr="00F04975">
        <w:rPr>
          <w:rFonts w:ascii="Altivo Regular" w:hAnsi="Altivo Regular" w:cs="Arial"/>
          <w:sz w:val="24"/>
          <w:szCs w:val="24"/>
        </w:rPr>
        <w:t>la regularización</w:t>
      </w:r>
      <w:r w:rsidRPr="00F04975">
        <w:rPr>
          <w:rFonts w:ascii="Altivo Regular" w:hAnsi="Altivo Regular" w:cs="Arial"/>
          <w:sz w:val="24"/>
          <w:szCs w:val="24"/>
        </w:rPr>
        <w:t xml:space="preserve"> de terrenos propiedad de la institución ubicados en </w:t>
      </w:r>
      <w:proofErr w:type="spellStart"/>
      <w:r w:rsidRPr="00F04975">
        <w:rPr>
          <w:rFonts w:ascii="Altivo Regular" w:hAnsi="Altivo Regular" w:cs="Arial"/>
          <w:sz w:val="24"/>
          <w:szCs w:val="24"/>
        </w:rPr>
        <w:t>Sayaxché</w:t>
      </w:r>
      <w:proofErr w:type="spellEnd"/>
      <w:r w:rsidRPr="00F04975">
        <w:rPr>
          <w:rFonts w:ascii="Altivo Regular" w:hAnsi="Altivo Regular" w:cs="Arial"/>
          <w:sz w:val="24"/>
          <w:szCs w:val="24"/>
        </w:rPr>
        <w:t xml:space="preserve"> Peten y Retalhuleu en la Dirección de Bienes del Estado del Ministerio de Finanzas Publicas -MINFIN-</w:t>
      </w:r>
    </w:p>
    <w:p w14:paraId="4FDB770B" w14:textId="1966EDE0" w:rsidR="007F2FC4" w:rsidRPr="00F04975" w:rsidRDefault="007F2FC4" w:rsidP="00331A6B">
      <w:pPr>
        <w:pStyle w:val="Prrafodelista"/>
        <w:numPr>
          <w:ilvl w:val="0"/>
          <w:numId w:val="45"/>
        </w:numPr>
        <w:autoSpaceDE w:val="0"/>
        <w:autoSpaceDN w:val="0"/>
        <w:adjustRightInd w:val="0"/>
        <w:jc w:val="both"/>
        <w:rPr>
          <w:rFonts w:ascii="Altivo Regular" w:hAnsi="Altivo Regular" w:cs="Arial"/>
          <w:sz w:val="24"/>
          <w:szCs w:val="24"/>
        </w:rPr>
      </w:pPr>
      <w:r w:rsidRPr="00F04975">
        <w:rPr>
          <w:rFonts w:ascii="Altivo Regular" w:hAnsi="Altivo Regular" w:cs="Arial"/>
          <w:sz w:val="24"/>
          <w:szCs w:val="24"/>
        </w:rPr>
        <w:t>Se obt</w:t>
      </w:r>
      <w:r w:rsidR="000E1BF4" w:rsidRPr="00F04975">
        <w:rPr>
          <w:rFonts w:ascii="Altivo Regular" w:hAnsi="Altivo Regular" w:cs="Arial"/>
          <w:sz w:val="24"/>
          <w:szCs w:val="24"/>
        </w:rPr>
        <w:t>uvieron los</w:t>
      </w:r>
      <w:r w:rsidRPr="00F04975">
        <w:rPr>
          <w:rFonts w:ascii="Altivo Regular" w:hAnsi="Altivo Regular" w:cs="Arial"/>
          <w:sz w:val="24"/>
          <w:szCs w:val="24"/>
        </w:rPr>
        <w:t xml:space="preserve"> avalúos en los veinte (20) inmuebles propiedad de INDECA, a través del departamento de Bienes del Estado del Ministerio de Finanzas Publicas.</w:t>
      </w:r>
    </w:p>
    <w:p w14:paraId="23860B10" w14:textId="6863398E" w:rsidR="00170FAC" w:rsidRPr="00F04975" w:rsidRDefault="00170FAC" w:rsidP="00170FAC">
      <w:pPr>
        <w:pStyle w:val="Prrafodelista"/>
        <w:spacing w:after="120"/>
        <w:jc w:val="both"/>
        <w:rPr>
          <w:rFonts w:ascii="Altivo Regular" w:hAnsi="Altivo Regular" w:cs="Arial"/>
          <w:sz w:val="24"/>
        </w:rPr>
      </w:pPr>
    </w:p>
    <w:p w14:paraId="41A3E722" w14:textId="57C427F6" w:rsidR="0017206D" w:rsidRDefault="0017206D">
      <w:pPr>
        <w:rPr>
          <w:rFonts w:ascii="Altivo Regular" w:eastAsia="Calibri" w:hAnsi="Altivo Regular" w:cs="Arial"/>
          <w:szCs w:val="22"/>
          <w:lang w:eastAsia="en-US"/>
        </w:rPr>
      </w:pPr>
      <w:r>
        <w:rPr>
          <w:rFonts w:ascii="Altivo Regular" w:hAnsi="Altivo Regular" w:cs="Arial"/>
        </w:rPr>
        <w:br w:type="page"/>
      </w:r>
    </w:p>
    <w:p w14:paraId="3FB443C9" w14:textId="6BC2F40D" w:rsidR="004B74CE" w:rsidRPr="00F04975" w:rsidRDefault="004B74CE" w:rsidP="008D0992">
      <w:pPr>
        <w:pStyle w:val="Ttulo3"/>
      </w:pPr>
      <w:bookmarkStart w:id="22" w:name="_Toc203648327"/>
      <w:r w:rsidRPr="00F04975">
        <w:lastRenderedPageBreak/>
        <w:t>9.6 Dirección de Auditoría Interna</w:t>
      </w:r>
      <w:bookmarkEnd w:id="22"/>
    </w:p>
    <w:p w14:paraId="25C13EF4" w14:textId="77777777" w:rsidR="0017206D" w:rsidRDefault="0017206D" w:rsidP="0013498F">
      <w:pPr>
        <w:tabs>
          <w:tab w:val="left" w:pos="1014"/>
        </w:tabs>
        <w:spacing w:after="120"/>
        <w:jc w:val="both"/>
        <w:rPr>
          <w:rFonts w:ascii="Altivo Regular" w:hAnsi="Altivo Regular" w:cs="Arial"/>
        </w:rPr>
      </w:pPr>
    </w:p>
    <w:p w14:paraId="01994200" w14:textId="789BBD95" w:rsidR="004B74CE" w:rsidRPr="00F04975" w:rsidRDefault="004B74CE" w:rsidP="0013498F">
      <w:pPr>
        <w:tabs>
          <w:tab w:val="left" w:pos="1014"/>
        </w:tabs>
        <w:spacing w:after="120"/>
        <w:jc w:val="both"/>
        <w:rPr>
          <w:rFonts w:ascii="Altivo Regular" w:hAnsi="Altivo Regular" w:cs="Arial"/>
        </w:rPr>
      </w:pPr>
      <w:r w:rsidRPr="00F04975">
        <w:rPr>
          <w:rFonts w:ascii="Altivo Regular" w:hAnsi="Altivo Regular" w:cs="Arial"/>
        </w:rPr>
        <w:t>La Auditoría Interna verifica de forma permanente la efectividad de los procesos, la confiabilidad y oportunidad de la información generada por las actividades: financieras, administrativas y de gestión, también verifica el cumplimiento de las leyes, reglamentos, disposiciones administrativas y otras aplicables al INDECA, en cumplimiento de los objetivos determinados en el Plan Operativo Anual -POA-.</w:t>
      </w:r>
    </w:p>
    <w:p w14:paraId="6F85B484" w14:textId="4A67E7F5" w:rsidR="004B74CE" w:rsidRDefault="004B74CE" w:rsidP="0013498F">
      <w:pPr>
        <w:tabs>
          <w:tab w:val="left" w:pos="2925"/>
          <w:tab w:val="left" w:pos="3960"/>
        </w:tabs>
        <w:spacing w:after="120"/>
        <w:jc w:val="both"/>
        <w:rPr>
          <w:rFonts w:ascii="Altivo Regular" w:hAnsi="Altivo Regular" w:cs="Arial"/>
        </w:rPr>
      </w:pPr>
      <w:r w:rsidRPr="00F04975">
        <w:rPr>
          <w:rFonts w:ascii="Altivo Regular" w:hAnsi="Altivo Regular" w:cs="Arial"/>
        </w:rPr>
        <w:t>Los principales logros alcanzados conforme al Plan Anual de Audi</w:t>
      </w:r>
      <w:r w:rsidR="006B4A04" w:rsidRPr="00F04975">
        <w:rPr>
          <w:rFonts w:ascii="Altivo Regular" w:hAnsi="Altivo Regular" w:cs="Arial"/>
        </w:rPr>
        <w:t>toría, aprobado para el año 2</w:t>
      </w:r>
      <w:r w:rsidR="00832E01" w:rsidRPr="00F04975">
        <w:rPr>
          <w:rFonts w:ascii="Altivo Regular" w:hAnsi="Altivo Regular" w:cs="Arial"/>
        </w:rPr>
        <w:t>,</w:t>
      </w:r>
      <w:r w:rsidR="006B4A04" w:rsidRPr="00F04975">
        <w:rPr>
          <w:rFonts w:ascii="Altivo Regular" w:hAnsi="Altivo Regular" w:cs="Arial"/>
        </w:rPr>
        <w:t>02</w:t>
      </w:r>
      <w:r w:rsidR="00BE455D" w:rsidRPr="00F04975">
        <w:rPr>
          <w:rFonts w:ascii="Altivo Regular" w:hAnsi="Altivo Regular" w:cs="Arial"/>
        </w:rPr>
        <w:t>4</w:t>
      </w:r>
      <w:r w:rsidRPr="00F04975">
        <w:rPr>
          <w:rFonts w:ascii="Altivo Regular" w:hAnsi="Altivo Regular" w:cs="Arial"/>
        </w:rPr>
        <w:t>, mediante re</w:t>
      </w:r>
      <w:r w:rsidR="00576F80" w:rsidRPr="00F04975">
        <w:rPr>
          <w:rFonts w:ascii="Altivo Regular" w:hAnsi="Altivo Regular" w:cs="Arial"/>
        </w:rPr>
        <w:t>s</w:t>
      </w:r>
      <w:r w:rsidR="00094644" w:rsidRPr="00F04975">
        <w:rPr>
          <w:rFonts w:ascii="Altivo Regular" w:hAnsi="Altivo Regular" w:cs="Arial"/>
        </w:rPr>
        <w:t>olución de Junta Directiva JD-</w:t>
      </w:r>
      <w:r w:rsidR="00BE455D" w:rsidRPr="00F04975">
        <w:rPr>
          <w:rFonts w:ascii="Altivo Regular" w:hAnsi="Altivo Regular" w:cs="Arial"/>
        </w:rPr>
        <w:t>12</w:t>
      </w:r>
      <w:r w:rsidR="00576F80" w:rsidRPr="00F04975">
        <w:rPr>
          <w:rFonts w:ascii="Altivo Regular" w:hAnsi="Altivo Regular" w:cs="Arial"/>
        </w:rPr>
        <w:t>-20</w:t>
      </w:r>
      <w:r w:rsidR="00BE455D" w:rsidRPr="00F04975">
        <w:rPr>
          <w:rFonts w:ascii="Altivo Regular" w:hAnsi="Altivo Regular" w:cs="Arial"/>
        </w:rPr>
        <w:t>23</w:t>
      </w:r>
      <w:r w:rsidR="006B4A04" w:rsidRPr="00F04975">
        <w:rPr>
          <w:rFonts w:ascii="Altivo Regular" w:hAnsi="Altivo Regular" w:cs="Arial"/>
        </w:rPr>
        <w:t xml:space="preserve"> de fecha </w:t>
      </w:r>
      <w:r w:rsidR="00BE455D" w:rsidRPr="00F04975">
        <w:rPr>
          <w:rFonts w:ascii="Altivo Regular" w:hAnsi="Altivo Regular" w:cs="Arial"/>
        </w:rPr>
        <w:t>28</w:t>
      </w:r>
      <w:r w:rsidR="00E446D4">
        <w:rPr>
          <w:rFonts w:ascii="Altivo Regular" w:hAnsi="Altivo Regular" w:cs="Arial"/>
        </w:rPr>
        <w:t>/</w:t>
      </w:r>
      <w:r w:rsidR="00BE455D" w:rsidRPr="00F04975">
        <w:rPr>
          <w:rFonts w:ascii="Altivo Regular" w:hAnsi="Altivo Regular" w:cs="Arial"/>
        </w:rPr>
        <w:t>noviembre</w:t>
      </w:r>
      <w:r w:rsidR="00D1762B">
        <w:rPr>
          <w:rFonts w:ascii="Altivo Regular" w:hAnsi="Altivo Regular" w:cs="Arial"/>
        </w:rPr>
        <w:t>/</w:t>
      </w:r>
      <w:r w:rsidR="00576F80" w:rsidRPr="00F04975">
        <w:rPr>
          <w:rFonts w:ascii="Altivo Regular" w:hAnsi="Altivo Regular" w:cs="Arial"/>
        </w:rPr>
        <w:t>202</w:t>
      </w:r>
      <w:r w:rsidR="00BE455D" w:rsidRPr="00F04975">
        <w:rPr>
          <w:rFonts w:ascii="Altivo Regular" w:hAnsi="Altivo Regular" w:cs="Arial"/>
        </w:rPr>
        <w:t>3</w:t>
      </w:r>
      <w:r w:rsidRPr="00F04975">
        <w:rPr>
          <w:rFonts w:ascii="Altivo Regular" w:hAnsi="Altivo Regular" w:cs="Arial"/>
        </w:rPr>
        <w:t>, son los siguientes:</w:t>
      </w:r>
    </w:p>
    <w:p w14:paraId="0A922EE1" w14:textId="77777777" w:rsidR="00E446D4" w:rsidRDefault="00E446D4" w:rsidP="0013498F">
      <w:pPr>
        <w:tabs>
          <w:tab w:val="left" w:pos="2925"/>
          <w:tab w:val="left" w:pos="3960"/>
        </w:tabs>
        <w:spacing w:after="120"/>
        <w:jc w:val="both"/>
        <w:rPr>
          <w:rFonts w:ascii="Altivo Regular" w:hAnsi="Altivo Regular" w:cs="Arial"/>
        </w:rPr>
      </w:pPr>
    </w:p>
    <w:p w14:paraId="776B26D5" w14:textId="5BFFA1C3" w:rsidR="004B74CE" w:rsidRPr="00F04975" w:rsidRDefault="004B74CE" w:rsidP="0013498F">
      <w:pPr>
        <w:spacing w:after="120"/>
        <w:jc w:val="both"/>
        <w:rPr>
          <w:rFonts w:ascii="Altivo Regular" w:hAnsi="Altivo Regular" w:cs="Arial"/>
          <w:b/>
        </w:rPr>
      </w:pPr>
      <w:r w:rsidRPr="00F04975">
        <w:rPr>
          <w:rFonts w:ascii="Altivo Regular" w:hAnsi="Altivo Regular" w:cs="Arial"/>
          <w:b/>
        </w:rPr>
        <w:t xml:space="preserve">1.- Plan Anual </w:t>
      </w:r>
      <w:r w:rsidR="006B4A04" w:rsidRPr="00F04975">
        <w:rPr>
          <w:rFonts w:ascii="Altivo Regular" w:hAnsi="Altivo Regular" w:cs="Arial"/>
          <w:b/>
        </w:rPr>
        <w:t>de Auditoría 2</w:t>
      </w:r>
      <w:r w:rsidR="00307B5B" w:rsidRPr="00F04975">
        <w:rPr>
          <w:rFonts w:ascii="Altivo Regular" w:hAnsi="Altivo Regular" w:cs="Arial"/>
          <w:b/>
        </w:rPr>
        <w:t>,</w:t>
      </w:r>
      <w:r w:rsidR="006929A4" w:rsidRPr="00F04975">
        <w:rPr>
          <w:rFonts w:ascii="Altivo Regular" w:hAnsi="Altivo Regular" w:cs="Arial"/>
          <w:b/>
        </w:rPr>
        <w:t>02</w:t>
      </w:r>
      <w:r w:rsidR="00A9309D" w:rsidRPr="00F04975">
        <w:rPr>
          <w:rFonts w:ascii="Altivo Regular" w:hAnsi="Altivo Regular" w:cs="Arial"/>
          <w:b/>
        </w:rPr>
        <w:t>4</w:t>
      </w:r>
    </w:p>
    <w:p w14:paraId="6ADF40C1" w14:textId="1152FD29" w:rsidR="0013498F" w:rsidRPr="00F04975" w:rsidRDefault="006929A4" w:rsidP="0013498F">
      <w:pPr>
        <w:spacing w:after="120"/>
        <w:jc w:val="both"/>
        <w:rPr>
          <w:rFonts w:ascii="Altivo Regular" w:hAnsi="Altivo Regular" w:cs="Arial"/>
        </w:rPr>
      </w:pPr>
      <w:r w:rsidRPr="00F04975">
        <w:rPr>
          <w:rFonts w:ascii="Altivo Regular" w:hAnsi="Altivo Regular" w:cs="Arial"/>
        </w:rPr>
        <w:t xml:space="preserve">Se obtuvo una cobertura del </w:t>
      </w:r>
      <w:r w:rsidR="003239CB" w:rsidRPr="00F04975">
        <w:rPr>
          <w:rFonts w:ascii="Altivo Regular" w:hAnsi="Altivo Regular" w:cs="Arial"/>
        </w:rPr>
        <w:t>100</w:t>
      </w:r>
      <w:r w:rsidR="004B74CE" w:rsidRPr="00F04975">
        <w:rPr>
          <w:rFonts w:ascii="Altivo Regular" w:hAnsi="Altivo Regular" w:cs="Arial"/>
        </w:rPr>
        <w:t>% de las actividades planificadas para el año 2</w:t>
      </w:r>
      <w:r w:rsidR="00832E01" w:rsidRPr="00F04975">
        <w:rPr>
          <w:rFonts w:ascii="Altivo Regular" w:hAnsi="Altivo Regular" w:cs="Arial"/>
        </w:rPr>
        <w:t>,</w:t>
      </w:r>
      <w:r w:rsidR="004B74CE" w:rsidRPr="00F04975">
        <w:rPr>
          <w:rFonts w:ascii="Altivo Regular" w:hAnsi="Altivo Regular" w:cs="Arial"/>
        </w:rPr>
        <w:t>0</w:t>
      </w:r>
      <w:r w:rsidR="005E2839" w:rsidRPr="00F04975">
        <w:rPr>
          <w:rFonts w:ascii="Altivo Regular" w:hAnsi="Altivo Regular" w:cs="Arial"/>
        </w:rPr>
        <w:t>2</w:t>
      </w:r>
      <w:r w:rsidR="0078758D" w:rsidRPr="00F04975">
        <w:rPr>
          <w:rFonts w:ascii="Altivo Regular" w:hAnsi="Altivo Regular" w:cs="Arial"/>
        </w:rPr>
        <w:t>4</w:t>
      </w:r>
      <w:r w:rsidR="004B74CE" w:rsidRPr="00F04975">
        <w:rPr>
          <w:rFonts w:ascii="Altivo Regular" w:hAnsi="Altivo Regular" w:cs="Arial"/>
        </w:rPr>
        <w:t xml:space="preserve">; </w:t>
      </w:r>
      <w:r w:rsidR="0013498F" w:rsidRPr="00F04975">
        <w:rPr>
          <w:rFonts w:ascii="Altivo Regular" w:hAnsi="Altivo Regular" w:cs="Arial"/>
        </w:rPr>
        <w:t>debido a la efectividad en los procedimientos de auditoría, el conocimiento de la institución por parte de los integrantes de la Auditoría Interna y la adecuada planificación para el año 202</w:t>
      </w:r>
      <w:r w:rsidR="004C21BF" w:rsidRPr="00F04975">
        <w:rPr>
          <w:rFonts w:ascii="Altivo Regular" w:hAnsi="Altivo Regular" w:cs="Arial"/>
        </w:rPr>
        <w:t>4</w:t>
      </w:r>
      <w:r w:rsidR="0013498F" w:rsidRPr="00F04975">
        <w:rPr>
          <w:rFonts w:ascii="Altivo Regular" w:hAnsi="Altivo Regular" w:cs="Arial"/>
        </w:rPr>
        <w:t>.</w:t>
      </w:r>
    </w:p>
    <w:p w14:paraId="6C541F9F" w14:textId="1FC39CDC" w:rsidR="0013498F" w:rsidRPr="00F04975" w:rsidRDefault="0013498F" w:rsidP="0013498F">
      <w:pPr>
        <w:spacing w:after="120"/>
        <w:jc w:val="both"/>
        <w:rPr>
          <w:rFonts w:ascii="Altivo Regular" w:hAnsi="Altivo Regular" w:cs="Arial"/>
        </w:rPr>
      </w:pPr>
      <w:r w:rsidRPr="00F04975">
        <w:rPr>
          <w:rFonts w:ascii="Altivo Regular" w:hAnsi="Altivo Regular" w:cs="Arial"/>
        </w:rPr>
        <w:t xml:space="preserve">Se realizaron </w:t>
      </w:r>
      <w:r w:rsidR="003239CB" w:rsidRPr="00F04975">
        <w:rPr>
          <w:rFonts w:ascii="Altivo Regular" w:hAnsi="Altivo Regular" w:cs="Arial"/>
        </w:rPr>
        <w:t>18</w:t>
      </w:r>
      <w:r w:rsidRPr="00F04975">
        <w:rPr>
          <w:rFonts w:ascii="Altivo Regular" w:hAnsi="Altivo Regular" w:cs="Arial"/>
        </w:rPr>
        <w:t xml:space="preserve"> Auditorías, </w:t>
      </w:r>
      <w:r w:rsidR="003239CB" w:rsidRPr="00F04975">
        <w:rPr>
          <w:rFonts w:ascii="Altivo Regular" w:hAnsi="Altivo Regular" w:cs="Arial"/>
        </w:rPr>
        <w:t>correspondiente al 100% de las</w:t>
      </w:r>
      <w:r w:rsidRPr="00F04975">
        <w:rPr>
          <w:rFonts w:ascii="Altivo Regular" w:hAnsi="Altivo Regular" w:cs="Arial"/>
        </w:rPr>
        <w:t xml:space="preserve"> planificadas, contenidas en el Plan de Auditoría Interna para el año 202</w:t>
      </w:r>
      <w:r w:rsidR="008C2F4F" w:rsidRPr="00F04975">
        <w:rPr>
          <w:rFonts w:ascii="Altivo Regular" w:hAnsi="Altivo Regular" w:cs="Arial"/>
        </w:rPr>
        <w:t>4</w:t>
      </w:r>
      <w:r w:rsidRPr="00F04975">
        <w:rPr>
          <w:rFonts w:ascii="Altivo Regular" w:hAnsi="Altivo Regular" w:cs="Arial"/>
        </w:rPr>
        <w:t>, detalladas de la forma siguiente:</w:t>
      </w:r>
    </w:p>
    <w:p w14:paraId="6FAB47B4" w14:textId="03F5391C" w:rsidR="004C21BF" w:rsidRPr="00F04975" w:rsidRDefault="004C21BF" w:rsidP="00331A6B">
      <w:pPr>
        <w:pStyle w:val="Prrafodelista"/>
        <w:numPr>
          <w:ilvl w:val="0"/>
          <w:numId w:val="33"/>
        </w:numPr>
        <w:spacing w:after="160" w:line="259" w:lineRule="auto"/>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CAI-00001 Archivo General del INDECA;</w:t>
      </w:r>
    </w:p>
    <w:p w14:paraId="18EAB815" w14:textId="77777777" w:rsidR="004C21BF" w:rsidRPr="00F04975" w:rsidRDefault="004C21BF" w:rsidP="00331A6B">
      <w:pPr>
        <w:pStyle w:val="Prrafodelista"/>
        <w:numPr>
          <w:ilvl w:val="0"/>
          <w:numId w:val="33"/>
        </w:numPr>
        <w:spacing w:after="160" w:line="259" w:lineRule="auto"/>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CAI-00002 Controles Relacionados con la Propiedad, Planta y Equipo;</w:t>
      </w:r>
    </w:p>
    <w:p w14:paraId="7FA4C27C" w14:textId="77777777" w:rsidR="004C21BF" w:rsidRPr="00F04975" w:rsidRDefault="004C21BF" w:rsidP="00331A6B">
      <w:pPr>
        <w:pStyle w:val="Prrafodelista"/>
        <w:numPr>
          <w:ilvl w:val="0"/>
          <w:numId w:val="33"/>
        </w:numPr>
        <w:spacing w:after="160" w:line="259" w:lineRule="auto"/>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 xml:space="preserve">CAI-00003 Almacén de Materiales y Suministros; </w:t>
      </w:r>
    </w:p>
    <w:p w14:paraId="6EC60C79" w14:textId="77777777" w:rsidR="004C21BF" w:rsidRPr="00F04975" w:rsidRDefault="004C21BF" w:rsidP="00331A6B">
      <w:pPr>
        <w:pStyle w:val="Prrafodelista"/>
        <w:numPr>
          <w:ilvl w:val="0"/>
          <w:numId w:val="33"/>
        </w:numPr>
        <w:spacing w:after="160" w:line="259" w:lineRule="auto"/>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CAI-00004 Controles Realizados para el Reconocimiento de Ingresos;</w:t>
      </w:r>
    </w:p>
    <w:p w14:paraId="3ED980DB" w14:textId="77777777" w:rsidR="004C21BF" w:rsidRPr="00F04975" w:rsidRDefault="004C21BF" w:rsidP="00331A6B">
      <w:pPr>
        <w:pStyle w:val="Prrafodelista"/>
        <w:numPr>
          <w:ilvl w:val="0"/>
          <w:numId w:val="33"/>
        </w:numPr>
        <w:spacing w:after="160" w:line="259" w:lineRule="auto"/>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CAI-00005 Administración del Fondo Rotativo y Caja Chica de Logística;</w:t>
      </w:r>
    </w:p>
    <w:p w14:paraId="393137FC" w14:textId="77777777" w:rsidR="004C21BF" w:rsidRPr="00F04975" w:rsidRDefault="004C21BF" w:rsidP="00331A6B">
      <w:pPr>
        <w:pStyle w:val="Prrafodelista"/>
        <w:numPr>
          <w:ilvl w:val="0"/>
          <w:numId w:val="33"/>
        </w:numPr>
        <w:spacing w:after="160" w:line="259" w:lineRule="auto"/>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 xml:space="preserve">CAI-00006 Administración del Fondo Rotativo de Tesorería; </w:t>
      </w:r>
    </w:p>
    <w:p w14:paraId="303DA400" w14:textId="77777777" w:rsidR="004C21BF" w:rsidRPr="00F04975" w:rsidRDefault="004C21BF" w:rsidP="00331A6B">
      <w:pPr>
        <w:pStyle w:val="Prrafodelista"/>
        <w:numPr>
          <w:ilvl w:val="0"/>
          <w:numId w:val="33"/>
        </w:numPr>
        <w:spacing w:after="160" w:line="259" w:lineRule="auto"/>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CAI-00007 Inventario de Alimentos en Bodegas del Interior;</w:t>
      </w:r>
    </w:p>
    <w:p w14:paraId="47C96B97" w14:textId="77777777" w:rsidR="004C21BF" w:rsidRPr="00F04975" w:rsidRDefault="004C21BF" w:rsidP="00331A6B">
      <w:pPr>
        <w:pStyle w:val="Prrafodelista"/>
        <w:numPr>
          <w:ilvl w:val="0"/>
          <w:numId w:val="33"/>
        </w:numPr>
        <w:spacing w:after="160" w:line="259" w:lineRule="auto"/>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CAI-00008 Administración de Cupones de Combustible;</w:t>
      </w:r>
    </w:p>
    <w:p w14:paraId="2FC17490" w14:textId="77777777" w:rsidR="00F2555F" w:rsidRDefault="004C21BF" w:rsidP="00331A6B">
      <w:pPr>
        <w:pStyle w:val="Prrafodelista"/>
        <w:numPr>
          <w:ilvl w:val="0"/>
          <w:numId w:val="33"/>
        </w:numPr>
        <w:spacing w:after="160" w:line="259" w:lineRule="auto"/>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CAI-00009 Acceso a la información Pública;</w:t>
      </w:r>
    </w:p>
    <w:p w14:paraId="233C1CF7" w14:textId="7C965ED8" w:rsidR="004C21BF" w:rsidRPr="00F2555F" w:rsidRDefault="004C21BF" w:rsidP="00331A6B">
      <w:pPr>
        <w:pStyle w:val="Prrafodelista"/>
        <w:numPr>
          <w:ilvl w:val="0"/>
          <w:numId w:val="33"/>
        </w:numPr>
        <w:spacing w:after="160" w:line="259" w:lineRule="auto"/>
        <w:ind w:left="851" w:hanging="502"/>
        <w:jc w:val="both"/>
        <w:rPr>
          <w:rFonts w:ascii="Altivo Regular" w:eastAsia="Batang" w:hAnsi="Altivo Regular" w:cs="Arial"/>
          <w:sz w:val="24"/>
          <w:szCs w:val="24"/>
          <w:lang w:eastAsia="es-ES"/>
        </w:rPr>
      </w:pPr>
      <w:r w:rsidRPr="00F2555F">
        <w:rPr>
          <w:rFonts w:ascii="Altivo Regular" w:hAnsi="Altivo Regular" w:cs="Arial"/>
        </w:rPr>
        <w:t>CAI-00010 Actividades realizadas en el área de Recursos Humanos</w:t>
      </w:r>
    </w:p>
    <w:p w14:paraId="542FF2B7" w14:textId="77777777" w:rsidR="004C21BF" w:rsidRPr="00F04975" w:rsidRDefault="004C21BF" w:rsidP="00331A6B">
      <w:pPr>
        <w:pStyle w:val="Prrafodelista"/>
        <w:numPr>
          <w:ilvl w:val="0"/>
          <w:numId w:val="33"/>
        </w:numPr>
        <w:spacing w:after="160" w:line="259" w:lineRule="auto"/>
        <w:ind w:left="851" w:hanging="502"/>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 xml:space="preserve">CAI-00011 Cumplimiento del Control Interno Institucional; </w:t>
      </w:r>
    </w:p>
    <w:p w14:paraId="4E7F3F28" w14:textId="77777777" w:rsidR="004C21BF" w:rsidRPr="00F04975" w:rsidRDefault="004C21BF" w:rsidP="00331A6B">
      <w:pPr>
        <w:pStyle w:val="Prrafodelista"/>
        <w:numPr>
          <w:ilvl w:val="0"/>
          <w:numId w:val="33"/>
        </w:numPr>
        <w:spacing w:after="160" w:line="259" w:lineRule="auto"/>
        <w:ind w:left="851" w:hanging="502"/>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CAI-00012 Actividades realizadas en el área de Informática;</w:t>
      </w:r>
    </w:p>
    <w:p w14:paraId="02A6B1DC" w14:textId="77777777" w:rsidR="004C21BF" w:rsidRPr="00F04975" w:rsidRDefault="004C21BF" w:rsidP="00331A6B">
      <w:pPr>
        <w:pStyle w:val="Prrafodelista"/>
        <w:numPr>
          <w:ilvl w:val="0"/>
          <w:numId w:val="33"/>
        </w:numPr>
        <w:spacing w:after="160" w:line="259" w:lineRule="auto"/>
        <w:ind w:left="851" w:hanging="502"/>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CAI-00013 Administración del Fondo Rotativo y Caja Chica de Logística;</w:t>
      </w:r>
    </w:p>
    <w:p w14:paraId="5001ED9B" w14:textId="77777777" w:rsidR="004C21BF" w:rsidRPr="00F04975" w:rsidRDefault="004C21BF" w:rsidP="00331A6B">
      <w:pPr>
        <w:pStyle w:val="Prrafodelista"/>
        <w:numPr>
          <w:ilvl w:val="0"/>
          <w:numId w:val="33"/>
        </w:numPr>
        <w:spacing w:after="160" w:line="259" w:lineRule="auto"/>
        <w:ind w:left="851" w:hanging="491"/>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CAI-00014 Adecuada Ejecución Presupuestaria;</w:t>
      </w:r>
    </w:p>
    <w:p w14:paraId="75054559" w14:textId="77777777" w:rsidR="004C21BF" w:rsidRPr="00F04975" w:rsidRDefault="004C21BF" w:rsidP="00331A6B">
      <w:pPr>
        <w:pStyle w:val="Prrafodelista"/>
        <w:numPr>
          <w:ilvl w:val="0"/>
          <w:numId w:val="33"/>
        </w:numPr>
        <w:spacing w:after="160" w:line="259" w:lineRule="auto"/>
        <w:ind w:left="851" w:hanging="491"/>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CAI-00015 Procedimiento del Área de Compras (Plan Anual de Compras);</w:t>
      </w:r>
    </w:p>
    <w:p w14:paraId="664269B5" w14:textId="77777777" w:rsidR="004C21BF" w:rsidRPr="00F04975" w:rsidRDefault="004C21BF" w:rsidP="00331A6B">
      <w:pPr>
        <w:pStyle w:val="Prrafodelista"/>
        <w:numPr>
          <w:ilvl w:val="0"/>
          <w:numId w:val="33"/>
        </w:numPr>
        <w:spacing w:after="160" w:line="259" w:lineRule="auto"/>
        <w:ind w:left="851" w:hanging="491"/>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 xml:space="preserve">CAI-00016 Administración del Fondo Rotativo de Tesorería; </w:t>
      </w:r>
    </w:p>
    <w:p w14:paraId="1CDE20B2" w14:textId="77777777" w:rsidR="004C21BF" w:rsidRPr="00F04975" w:rsidRDefault="004C21BF" w:rsidP="00331A6B">
      <w:pPr>
        <w:pStyle w:val="Prrafodelista"/>
        <w:numPr>
          <w:ilvl w:val="0"/>
          <w:numId w:val="33"/>
        </w:numPr>
        <w:spacing w:after="160" w:line="259" w:lineRule="auto"/>
        <w:ind w:left="851" w:hanging="491"/>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 xml:space="preserve">CAI-00017 Administración de Cupones de Combustible; y </w:t>
      </w:r>
    </w:p>
    <w:p w14:paraId="1098FB46" w14:textId="77777777" w:rsidR="004C21BF" w:rsidRPr="00F04975" w:rsidRDefault="004C21BF" w:rsidP="00331A6B">
      <w:pPr>
        <w:pStyle w:val="Prrafodelista"/>
        <w:numPr>
          <w:ilvl w:val="0"/>
          <w:numId w:val="33"/>
        </w:numPr>
        <w:spacing w:after="160" w:line="259" w:lineRule="auto"/>
        <w:ind w:left="851" w:hanging="491"/>
        <w:jc w:val="both"/>
        <w:rPr>
          <w:rFonts w:ascii="Altivo Regular" w:eastAsia="Batang" w:hAnsi="Altivo Regular" w:cs="Arial"/>
          <w:sz w:val="24"/>
          <w:szCs w:val="24"/>
          <w:lang w:eastAsia="es-ES"/>
        </w:rPr>
      </w:pPr>
      <w:r w:rsidRPr="00F04975">
        <w:rPr>
          <w:rFonts w:ascii="Altivo Regular" w:eastAsia="Batang" w:hAnsi="Altivo Regular" w:cs="Arial"/>
          <w:sz w:val="24"/>
          <w:szCs w:val="24"/>
          <w:lang w:eastAsia="es-ES"/>
        </w:rPr>
        <w:t>CAI-00018 Actividades de Planificación, Seguimiento y Evaluación.</w:t>
      </w:r>
    </w:p>
    <w:p w14:paraId="0D8E2ECA" w14:textId="65121961" w:rsidR="008C2F4F" w:rsidRPr="00F04975" w:rsidRDefault="008C2F4F" w:rsidP="00EE7DED">
      <w:pPr>
        <w:jc w:val="both"/>
        <w:rPr>
          <w:rFonts w:ascii="Altivo Regular" w:hAnsi="Altivo Regular" w:cs="Arial"/>
        </w:rPr>
      </w:pPr>
      <w:r w:rsidRPr="00F04975">
        <w:rPr>
          <w:rFonts w:ascii="Altivo Regular" w:hAnsi="Altivo Regular" w:cs="Arial"/>
        </w:rPr>
        <w:t xml:space="preserve">Como resultado de las </w:t>
      </w:r>
      <w:r w:rsidR="00E446D4">
        <w:rPr>
          <w:rFonts w:ascii="Altivo Regular" w:hAnsi="Altivo Regular" w:cs="Arial"/>
        </w:rPr>
        <w:t>a</w:t>
      </w:r>
      <w:r w:rsidRPr="00F04975">
        <w:rPr>
          <w:rFonts w:ascii="Altivo Regular" w:hAnsi="Altivo Regular" w:cs="Arial"/>
        </w:rPr>
        <w:t xml:space="preserve">uditorías realizadas en las diferentes áreas que conforman al instituto, en las cuales previamente se identificaron procesos con exposición a riesgos </w:t>
      </w:r>
      <w:r w:rsidRPr="00F04975">
        <w:rPr>
          <w:rFonts w:ascii="Altivo Regular" w:hAnsi="Altivo Regular" w:cs="Arial"/>
        </w:rPr>
        <w:lastRenderedPageBreak/>
        <w:t>inherentes, se pudo comprobar el funcionamiento adecuado de los controles o en su defecto identificar la materialización de algunos riesgos, los cuales fueron comunicados a los responsables en las deficiencias correspondientes, emitiendo las recomendaciones necesarias para el efecto.</w:t>
      </w:r>
    </w:p>
    <w:p w14:paraId="47211764" w14:textId="67AC5767" w:rsidR="008C2F4F" w:rsidRDefault="008C2F4F" w:rsidP="00EE7DED">
      <w:pPr>
        <w:jc w:val="both"/>
        <w:rPr>
          <w:rFonts w:ascii="Altivo Regular" w:hAnsi="Altivo Regular" w:cs="Arial"/>
        </w:rPr>
      </w:pPr>
      <w:r w:rsidRPr="00F04975">
        <w:rPr>
          <w:rFonts w:ascii="Altivo Regular" w:hAnsi="Altivo Regular" w:cs="Arial"/>
        </w:rPr>
        <w:t>Es importante mencionar que, todas las auditorías realizadas, fueron debidamente registradas en el Sistema de Auditoría Gubernamental -SAG-UDAI/WEB-.</w:t>
      </w:r>
    </w:p>
    <w:p w14:paraId="61E38CA7" w14:textId="77777777" w:rsidR="00CC578F" w:rsidRPr="00F04975" w:rsidRDefault="00CC578F" w:rsidP="00EE7DED">
      <w:pPr>
        <w:jc w:val="both"/>
        <w:rPr>
          <w:rFonts w:ascii="Altivo Regular" w:hAnsi="Altivo Regular" w:cs="Arial"/>
        </w:rPr>
      </w:pPr>
    </w:p>
    <w:p w14:paraId="047FE098" w14:textId="77777777" w:rsidR="008C2F4F" w:rsidRPr="00F04975" w:rsidRDefault="008C2F4F" w:rsidP="008C2F4F">
      <w:pPr>
        <w:spacing w:after="120"/>
        <w:jc w:val="both"/>
        <w:rPr>
          <w:rFonts w:ascii="Altivo Regular" w:hAnsi="Altivo Regular" w:cs="Arial"/>
          <w:b/>
        </w:rPr>
      </w:pPr>
      <w:r w:rsidRPr="00F04975">
        <w:rPr>
          <w:rFonts w:ascii="Altivo Regular" w:hAnsi="Altivo Regular" w:cs="Arial"/>
          <w:b/>
        </w:rPr>
        <w:t>2.- Aplicación de las Normas de Auditoría Interna Gubernamental -NAIGUB-</w:t>
      </w:r>
    </w:p>
    <w:p w14:paraId="49304FE4" w14:textId="04C2459C" w:rsidR="008C2F4F" w:rsidRPr="00F04975" w:rsidRDefault="008C2F4F" w:rsidP="008C2F4F">
      <w:pPr>
        <w:spacing w:after="120"/>
        <w:jc w:val="both"/>
        <w:rPr>
          <w:rFonts w:ascii="Altivo Regular" w:hAnsi="Altivo Regular" w:cs="Arial"/>
        </w:rPr>
      </w:pPr>
      <w:r w:rsidRPr="00F04975">
        <w:rPr>
          <w:rFonts w:ascii="Altivo Regular" w:hAnsi="Altivo Regular" w:cs="Arial"/>
        </w:rPr>
        <w:t xml:space="preserve">Por medio de Acuerdo Número A-070-2021 de fecha </w:t>
      </w:r>
      <w:r w:rsidR="00E446D4">
        <w:rPr>
          <w:rFonts w:ascii="Altivo Regular" w:hAnsi="Altivo Regular" w:cs="Arial"/>
        </w:rPr>
        <w:t>28/</w:t>
      </w:r>
      <w:r w:rsidRPr="00F04975">
        <w:rPr>
          <w:rFonts w:ascii="Altivo Regular" w:hAnsi="Altivo Regular" w:cs="Arial"/>
        </w:rPr>
        <w:t>octubre</w:t>
      </w:r>
      <w:r w:rsidR="00E446D4">
        <w:rPr>
          <w:rFonts w:ascii="Altivo Regular" w:hAnsi="Altivo Regular" w:cs="Arial"/>
        </w:rPr>
        <w:t>/2021</w:t>
      </w:r>
      <w:r w:rsidRPr="00F04975">
        <w:rPr>
          <w:rFonts w:ascii="Altivo Regular" w:hAnsi="Altivo Regular" w:cs="Arial"/>
        </w:rPr>
        <w:t>, la Contraloría General de Cuentas aprobó las Normas de Auditoría Interna Gubernamental -NAIGUB-, el Manual de Auditoría Interna Gubernamental -MAIGUB- y la Ordenanza de Auditoría Interna Gubernamental, normativa que debe ser observada y aplicada por las Unidades de Auditoría Interna del sector Gubernamental.</w:t>
      </w:r>
    </w:p>
    <w:p w14:paraId="09391F9B" w14:textId="7197CB7D" w:rsidR="008C2F4F" w:rsidRDefault="008C2F4F" w:rsidP="008C2F4F">
      <w:pPr>
        <w:spacing w:after="120"/>
        <w:jc w:val="both"/>
        <w:rPr>
          <w:rFonts w:ascii="Altivo Regular" w:hAnsi="Altivo Regular" w:cs="Arial"/>
        </w:rPr>
      </w:pPr>
      <w:r w:rsidRPr="00F04975">
        <w:rPr>
          <w:rFonts w:ascii="Altivo Regular" w:hAnsi="Altivo Regular" w:cs="Arial"/>
        </w:rPr>
        <w:t>En tal sentido, en las auditorías realizadas por esta Dirección de Auditoría Interna durante el año 2024, fue aplicada la normativa aprobada por la Contraloría General de Cuentas, por medio de Acuerdo Número A-070-2021.</w:t>
      </w:r>
    </w:p>
    <w:p w14:paraId="67667F08" w14:textId="77777777" w:rsidR="00CC578F" w:rsidRPr="00F04975" w:rsidRDefault="00CC578F" w:rsidP="008C2F4F">
      <w:pPr>
        <w:spacing w:after="120"/>
        <w:jc w:val="both"/>
        <w:rPr>
          <w:rFonts w:ascii="Altivo Regular" w:hAnsi="Altivo Regular" w:cs="Arial"/>
        </w:rPr>
      </w:pPr>
    </w:p>
    <w:p w14:paraId="57505E9F" w14:textId="77777777" w:rsidR="008C2F4F" w:rsidRPr="00F04975" w:rsidRDefault="008C2F4F" w:rsidP="008C2F4F">
      <w:pPr>
        <w:spacing w:after="120"/>
        <w:jc w:val="both"/>
        <w:rPr>
          <w:rFonts w:ascii="Altivo Regular" w:hAnsi="Altivo Regular" w:cs="Arial"/>
          <w:b/>
        </w:rPr>
      </w:pPr>
      <w:r w:rsidRPr="00F04975">
        <w:rPr>
          <w:rFonts w:ascii="Altivo Regular" w:hAnsi="Altivo Regular" w:cs="Arial"/>
          <w:b/>
        </w:rPr>
        <w:t>3.- Cumplimiento del Decreto 31-2002 “Ley Orgánica de la Contraloría General de Cuentas”</w:t>
      </w:r>
    </w:p>
    <w:p w14:paraId="18BB28A6" w14:textId="1D94E520" w:rsidR="002F1596" w:rsidRPr="00CC578F" w:rsidRDefault="008C2F4F" w:rsidP="008C2F4F">
      <w:pPr>
        <w:spacing w:after="120"/>
        <w:jc w:val="both"/>
        <w:rPr>
          <w:rFonts w:ascii="Altivo Regular" w:hAnsi="Altivo Regular" w:cs="Arial"/>
        </w:rPr>
      </w:pPr>
      <w:r w:rsidRPr="00F04975">
        <w:rPr>
          <w:rFonts w:ascii="Altivo Regular" w:hAnsi="Altivo Regular" w:cs="Arial"/>
        </w:rPr>
        <w:t>Según lo establecido en el artículo 6 “Aplicación del Control Gubernamental” de la Ley Orgánica de la Contraloría General de Cuentas, Decreto Número 31-2002, para ser director de Auditoría Interna se debe cumplir con los siguientes requisitos: a) Ser Contador Público y Auditor; b) Ser Colegiado activo y c) Haber aprobado los cursos de capacitación que imparta la Contraloría General de Cuentas.</w:t>
      </w:r>
      <w:r w:rsidR="00E446D4">
        <w:rPr>
          <w:rFonts w:ascii="Altivo Regular" w:hAnsi="Altivo Regular" w:cs="Arial"/>
        </w:rPr>
        <w:t xml:space="preserve"> </w:t>
      </w:r>
      <w:r w:rsidRPr="00F04975">
        <w:rPr>
          <w:rFonts w:ascii="Altivo Regular" w:hAnsi="Altivo Regular" w:cs="Arial"/>
        </w:rPr>
        <w:t>El INDECA cumple con lo requerido, al tener contratado en el puesto de Director de Auditoría Interna, a una persona que cumple con las calidades solicitadas.</w:t>
      </w:r>
    </w:p>
    <w:p w14:paraId="5F1314D0" w14:textId="0F3A8849" w:rsidR="00CC578F" w:rsidRDefault="00CC578F">
      <w:pPr>
        <w:rPr>
          <w:rFonts w:ascii="Altivo Regular" w:hAnsi="Altivo Regular" w:cs="Arial"/>
        </w:rPr>
      </w:pPr>
    </w:p>
    <w:p w14:paraId="2433E270" w14:textId="77777777" w:rsidR="00AB4470" w:rsidRPr="00CC578F" w:rsidRDefault="00AB4470" w:rsidP="00AB4470">
      <w:pPr>
        <w:spacing w:after="120"/>
        <w:jc w:val="both"/>
        <w:rPr>
          <w:rFonts w:ascii="Altivo Regular" w:hAnsi="Altivo Regular" w:cs="Arial"/>
        </w:rPr>
      </w:pPr>
    </w:p>
    <w:p w14:paraId="134DBB8F" w14:textId="4F3834A0" w:rsidR="005305D4" w:rsidRDefault="009A05F6" w:rsidP="0017206D">
      <w:pPr>
        <w:pStyle w:val="Ttulo1"/>
        <w:jc w:val="center"/>
      </w:pPr>
      <w:bookmarkStart w:id="23" w:name="_Toc203648328"/>
      <w:r w:rsidRPr="00F04975">
        <w:t>Glosario</w:t>
      </w:r>
      <w:bookmarkEnd w:id="23"/>
    </w:p>
    <w:p w14:paraId="6B9E821E" w14:textId="3AF2BC19" w:rsidR="00EB1291" w:rsidRPr="00EB1291" w:rsidRDefault="00EB1291" w:rsidP="006F17D0">
      <w:pPr>
        <w:spacing w:before="100" w:beforeAutospacing="1" w:after="100" w:afterAutospacing="1"/>
        <w:rPr>
          <w:rFonts w:ascii="Altivo Regular" w:hAnsi="Altivo Regular" w:cs="Arial"/>
        </w:rPr>
      </w:pPr>
    </w:p>
    <w:tbl>
      <w:tblPr>
        <w:tblW w:w="7462" w:type="dxa"/>
        <w:tblInd w:w="709" w:type="dxa"/>
        <w:tblCellMar>
          <w:left w:w="70" w:type="dxa"/>
          <w:right w:w="70" w:type="dxa"/>
        </w:tblCellMar>
        <w:tblLook w:val="04A0" w:firstRow="1" w:lastRow="0" w:firstColumn="1" w:lastColumn="0" w:noHBand="0" w:noVBand="1"/>
      </w:tblPr>
      <w:tblGrid>
        <w:gridCol w:w="1222"/>
        <w:gridCol w:w="6240"/>
      </w:tblGrid>
      <w:tr w:rsidR="00EB1291" w:rsidRPr="00EB1291" w14:paraId="78DD444E" w14:textId="77777777" w:rsidTr="00EB1291">
        <w:trPr>
          <w:trHeight w:val="330"/>
        </w:trPr>
        <w:tc>
          <w:tcPr>
            <w:tcW w:w="1222" w:type="dxa"/>
            <w:tcBorders>
              <w:top w:val="nil"/>
              <w:left w:val="nil"/>
              <w:bottom w:val="nil"/>
              <w:right w:val="nil"/>
            </w:tcBorders>
            <w:shd w:val="clear" w:color="auto" w:fill="auto"/>
            <w:noWrap/>
            <w:vAlign w:val="center"/>
            <w:hideMark/>
          </w:tcPr>
          <w:p w14:paraId="157EC309" w14:textId="77777777" w:rsidR="00EB1291" w:rsidRPr="00EB1291" w:rsidRDefault="00EB1291" w:rsidP="00EB1291">
            <w:pPr>
              <w:jc w:val="both"/>
              <w:rPr>
                <w:rFonts w:ascii="Altivo Regular" w:eastAsia="Times New Roman" w:hAnsi="Altivo Regular" w:cs="Calibri"/>
                <w:b/>
                <w:bCs/>
                <w:color w:val="000000"/>
                <w:lang w:val="es-GT" w:eastAsia="es-GT"/>
              </w:rPr>
            </w:pPr>
            <w:r w:rsidRPr="00EB1291">
              <w:rPr>
                <w:rFonts w:ascii="Altivo Regular" w:eastAsia="Times New Roman" w:hAnsi="Altivo Regular" w:cs="Arial"/>
                <w:b/>
                <w:bCs/>
                <w:color w:val="000000"/>
                <w:lang w:eastAsia="es-GT"/>
              </w:rPr>
              <w:t>DIGAE</w:t>
            </w:r>
          </w:p>
        </w:tc>
        <w:tc>
          <w:tcPr>
            <w:tcW w:w="6240" w:type="dxa"/>
            <w:tcBorders>
              <w:top w:val="nil"/>
              <w:left w:val="nil"/>
              <w:bottom w:val="nil"/>
              <w:right w:val="nil"/>
            </w:tcBorders>
            <w:shd w:val="clear" w:color="auto" w:fill="auto"/>
            <w:noWrap/>
            <w:vAlign w:val="center"/>
            <w:hideMark/>
          </w:tcPr>
          <w:p w14:paraId="3B0CE5EB" w14:textId="77777777" w:rsidR="00EB1291" w:rsidRPr="00EB1291" w:rsidRDefault="00EB1291" w:rsidP="00EB1291">
            <w:pPr>
              <w:jc w:val="both"/>
              <w:rPr>
                <w:rFonts w:ascii="Altivo Regular" w:eastAsia="Times New Roman" w:hAnsi="Altivo Regular" w:cs="Calibri"/>
                <w:color w:val="000000"/>
                <w:sz w:val="18"/>
                <w:szCs w:val="18"/>
                <w:lang w:val="es-GT" w:eastAsia="es-GT"/>
              </w:rPr>
            </w:pPr>
            <w:r w:rsidRPr="00EB1291">
              <w:rPr>
                <w:rFonts w:ascii="Altivo Regular" w:eastAsia="Times New Roman" w:hAnsi="Altivo Regular" w:cs="Arial"/>
                <w:color w:val="000000"/>
                <w:sz w:val="18"/>
                <w:szCs w:val="18"/>
                <w:lang w:eastAsia="es-GT"/>
              </w:rPr>
              <w:t>Dirección General de Adquisiciones del Estado</w:t>
            </w:r>
            <w:r w:rsidRPr="00EB1291">
              <w:rPr>
                <w:rFonts w:ascii="Altivo Regular" w:eastAsia="Times New Roman" w:hAnsi="Altivo Regular" w:cs="Arial"/>
                <w:b/>
                <w:bCs/>
                <w:color w:val="000000"/>
                <w:sz w:val="18"/>
                <w:szCs w:val="18"/>
                <w:lang w:eastAsia="es-GT"/>
              </w:rPr>
              <w:t>.</w:t>
            </w:r>
          </w:p>
        </w:tc>
      </w:tr>
      <w:tr w:rsidR="00EB1291" w:rsidRPr="00EB1291" w14:paraId="051A3C14" w14:textId="77777777" w:rsidTr="00EB1291">
        <w:trPr>
          <w:trHeight w:val="330"/>
        </w:trPr>
        <w:tc>
          <w:tcPr>
            <w:tcW w:w="1222" w:type="dxa"/>
            <w:tcBorders>
              <w:top w:val="nil"/>
              <w:left w:val="nil"/>
              <w:bottom w:val="nil"/>
              <w:right w:val="nil"/>
            </w:tcBorders>
            <w:shd w:val="clear" w:color="auto" w:fill="auto"/>
            <w:noWrap/>
            <w:vAlign w:val="center"/>
            <w:hideMark/>
          </w:tcPr>
          <w:p w14:paraId="6D46A671" w14:textId="77777777" w:rsidR="00EB1291" w:rsidRDefault="00EB1291" w:rsidP="00EB1291">
            <w:pPr>
              <w:jc w:val="both"/>
              <w:rPr>
                <w:rFonts w:ascii="Altivo Regular" w:eastAsia="Times New Roman" w:hAnsi="Altivo Regular" w:cs="Arial"/>
                <w:b/>
                <w:bCs/>
                <w:color w:val="000000"/>
                <w:lang w:eastAsia="es-GT"/>
              </w:rPr>
            </w:pPr>
          </w:p>
          <w:p w14:paraId="5B925FAB" w14:textId="3A47BDBC" w:rsidR="00EB1291" w:rsidRPr="00EB1291" w:rsidRDefault="00EB1291" w:rsidP="00EB1291">
            <w:pPr>
              <w:jc w:val="both"/>
              <w:rPr>
                <w:rFonts w:ascii="Altivo Regular" w:eastAsia="Times New Roman" w:hAnsi="Altivo Regular" w:cs="Calibri"/>
                <w:b/>
                <w:bCs/>
                <w:color w:val="000000"/>
                <w:lang w:val="es-GT" w:eastAsia="es-GT"/>
              </w:rPr>
            </w:pPr>
            <w:r w:rsidRPr="00EB1291">
              <w:rPr>
                <w:rFonts w:ascii="Altivo Regular" w:eastAsia="Times New Roman" w:hAnsi="Altivo Regular" w:cs="Arial"/>
                <w:b/>
                <w:bCs/>
                <w:color w:val="000000"/>
                <w:lang w:eastAsia="es-GT"/>
              </w:rPr>
              <w:t>Latencia</w:t>
            </w:r>
          </w:p>
        </w:tc>
        <w:tc>
          <w:tcPr>
            <w:tcW w:w="6240" w:type="dxa"/>
            <w:tcBorders>
              <w:top w:val="nil"/>
              <w:left w:val="nil"/>
              <w:bottom w:val="nil"/>
              <w:right w:val="nil"/>
            </w:tcBorders>
            <w:shd w:val="clear" w:color="auto" w:fill="auto"/>
            <w:noWrap/>
            <w:vAlign w:val="center"/>
            <w:hideMark/>
          </w:tcPr>
          <w:p w14:paraId="196CFC5D" w14:textId="77777777" w:rsidR="00EB1291" w:rsidRPr="00EB1291" w:rsidRDefault="00EB1291" w:rsidP="00EB1291">
            <w:pPr>
              <w:jc w:val="both"/>
              <w:rPr>
                <w:rFonts w:ascii="Altivo Regular" w:eastAsia="Times New Roman" w:hAnsi="Altivo Regular" w:cs="Calibri"/>
                <w:color w:val="000000"/>
                <w:sz w:val="18"/>
                <w:szCs w:val="18"/>
                <w:lang w:val="es-GT" w:eastAsia="es-GT"/>
              </w:rPr>
            </w:pPr>
            <w:r w:rsidRPr="00EB1291">
              <w:rPr>
                <w:rFonts w:ascii="Altivo Regular" w:eastAsia="Times New Roman" w:hAnsi="Altivo Regular" w:cs="Arial"/>
                <w:color w:val="000000"/>
                <w:sz w:val="18"/>
                <w:szCs w:val="18"/>
                <w:lang w:eastAsia="es-GT"/>
              </w:rPr>
              <w:t>Tiempo que tarda en transmitirse un paquete en la red.</w:t>
            </w:r>
          </w:p>
        </w:tc>
      </w:tr>
      <w:tr w:rsidR="00EB1291" w:rsidRPr="00EB1291" w14:paraId="30CF1295" w14:textId="77777777" w:rsidTr="00EB1291">
        <w:trPr>
          <w:trHeight w:val="330"/>
        </w:trPr>
        <w:tc>
          <w:tcPr>
            <w:tcW w:w="1222" w:type="dxa"/>
            <w:tcBorders>
              <w:top w:val="nil"/>
              <w:left w:val="nil"/>
              <w:bottom w:val="nil"/>
              <w:right w:val="nil"/>
            </w:tcBorders>
            <w:shd w:val="clear" w:color="auto" w:fill="auto"/>
            <w:noWrap/>
            <w:vAlign w:val="center"/>
            <w:hideMark/>
          </w:tcPr>
          <w:p w14:paraId="33D5EB30" w14:textId="77777777" w:rsidR="00EB1291" w:rsidRDefault="00EB1291" w:rsidP="00EB1291">
            <w:pPr>
              <w:jc w:val="both"/>
              <w:rPr>
                <w:rFonts w:ascii="Altivo Regular" w:eastAsia="Times New Roman" w:hAnsi="Altivo Regular" w:cs="Arial"/>
                <w:b/>
                <w:bCs/>
                <w:color w:val="000000"/>
                <w:lang w:eastAsia="es-GT"/>
              </w:rPr>
            </w:pPr>
          </w:p>
          <w:p w14:paraId="5A7F78E5" w14:textId="4A6C3263" w:rsidR="00EB1291" w:rsidRPr="00EB1291" w:rsidRDefault="00EB1291" w:rsidP="00EB1291">
            <w:pPr>
              <w:jc w:val="both"/>
              <w:rPr>
                <w:rFonts w:ascii="Altivo Regular" w:eastAsia="Times New Roman" w:hAnsi="Altivo Regular" w:cs="Calibri"/>
                <w:b/>
                <w:bCs/>
                <w:color w:val="000000"/>
                <w:lang w:val="es-GT" w:eastAsia="es-GT"/>
              </w:rPr>
            </w:pPr>
            <w:r w:rsidRPr="00EB1291">
              <w:rPr>
                <w:rFonts w:ascii="Altivo Regular" w:eastAsia="Times New Roman" w:hAnsi="Altivo Regular" w:cs="Arial"/>
                <w:b/>
                <w:bCs/>
                <w:color w:val="000000"/>
                <w:lang w:eastAsia="es-GT"/>
              </w:rPr>
              <w:t>MAGA</w:t>
            </w:r>
          </w:p>
        </w:tc>
        <w:tc>
          <w:tcPr>
            <w:tcW w:w="6240" w:type="dxa"/>
            <w:tcBorders>
              <w:top w:val="nil"/>
              <w:left w:val="nil"/>
              <w:bottom w:val="nil"/>
              <w:right w:val="nil"/>
            </w:tcBorders>
            <w:shd w:val="clear" w:color="auto" w:fill="auto"/>
            <w:noWrap/>
            <w:vAlign w:val="center"/>
            <w:hideMark/>
          </w:tcPr>
          <w:p w14:paraId="674DDAC8" w14:textId="77777777" w:rsidR="00EB1291" w:rsidRPr="00EB1291" w:rsidRDefault="00EB1291" w:rsidP="00EB1291">
            <w:pPr>
              <w:jc w:val="both"/>
              <w:rPr>
                <w:rFonts w:ascii="Altivo Regular" w:eastAsia="Times New Roman" w:hAnsi="Altivo Regular" w:cs="Calibri"/>
                <w:color w:val="000000"/>
                <w:sz w:val="18"/>
                <w:szCs w:val="18"/>
                <w:lang w:val="es-GT" w:eastAsia="es-GT"/>
              </w:rPr>
            </w:pPr>
            <w:r w:rsidRPr="00EB1291">
              <w:rPr>
                <w:rFonts w:ascii="Altivo Regular" w:eastAsia="Times New Roman" w:hAnsi="Altivo Regular" w:cs="Calibri"/>
                <w:color w:val="000000"/>
                <w:sz w:val="18"/>
                <w:szCs w:val="18"/>
                <w:lang w:val="es-GT" w:eastAsia="es-GT"/>
              </w:rPr>
              <w:t>Ministerio de Agricultura, Ganadería y Alimentación.</w:t>
            </w:r>
          </w:p>
        </w:tc>
      </w:tr>
      <w:tr w:rsidR="00EB1291" w:rsidRPr="00EB1291" w14:paraId="1A737034" w14:textId="77777777" w:rsidTr="00EB1291">
        <w:trPr>
          <w:trHeight w:val="330"/>
        </w:trPr>
        <w:tc>
          <w:tcPr>
            <w:tcW w:w="1222" w:type="dxa"/>
            <w:tcBorders>
              <w:top w:val="nil"/>
              <w:left w:val="nil"/>
              <w:bottom w:val="nil"/>
              <w:right w:val="nil"/>
            </w:tcBorders>
            <w:shd w:val="clear" w:color="auto" w:fill="auto"/>
            <w:noWrap/>
            <w:vAlign w:val="center"/>
            <w:hideMark/>
          </w:tcPr>
          <w:p w14:paraId="610B9C40" w14:textId="77777777" w:rsidR="00EB1291" w:rsidRDefault="00EB1291" w:rsidP="00EB1291">
            <w:pPr>
              <w:jc w:val="both"/>
              <w:rPr>
                <w:rFonts w:ascii="Altivo Regular" w:eastAsia="Times New Roman" w:hAnsi="Altivo Regular" w:cs="Arial"/>
                <w:b/>
                <w:bCs/>
                <w:color w:val="000000"/>
                <w:lang w:eastAsia="es-GT"/>
              </w:rPr>
            </w:pPr>
          </w:p>
          <w:p w14:paraId="1308B580" w14:textId="30AC6781" w:rsidR="00EB1291" w:rsidRPr="00EB1291" w:rsidRDefault="00EB1291" w:rsidP="00EB1291">
            <w:pPr>
              <w:jc w:val="both"/>
              <w:rPr>
                <w:rFonts w:ascii="Altivo Regular" w:eastAsia="Times New Roman" w:hAnsi="Altivo Regular" w:cs="Calibri"/>
                <w:b/>
                <w:bCs/>
                <w:color w:val="000000"/>
                <w:lang w:val="es-GT" w:eastAsia="es-GT"/>
              </w:rPr>
            </w:pPr>
            <w:r w:rsidRPr="00EB1291">
              <w:rPr>
                <w:rFonts w:ascii="Altivo Regular" w:eastAsia="Times New Roman" w:hAnsi="Altivo Regular" w:cs="Arial"/>
                <w:b/>
                <w:bCs/>
                <w:color w:val="000000"/>
                <w:lang w:eastAsia="es-GT"/>
              </w:rPr>
              <w:t>MFP</w:t>
            </w:r>
          </w:p>
        </w:tc>
        <w:tc>
          <w:tcPr>
            <w:tcW w:w="6240" w:type="dxa"/>
            <w:tcBorders>
              <w:top w:val="nil"/>
              <w:left w:val="nil"/>
              <w:bottom w:val="nil"/>
              <w:right w:val="nil"/>
            </w:tcBorders>
            <w:shd w:val="clear" w:color="auto" w:fill="auto"/>
            <w:noWrap/>
            <w:vAlign w:val="center"/>
            <w:hideMark/>
          </w:tcPr>
          <w:p w14:paraId="50279B08" w14:textId="77777777" w:rsidR="00EB1291" w:rsidRPr="00EB1291" w:rsidRDefault="00EB1291" w:rsidP="00EB1291">
            <w:pPr>
              <w:jc w:val="both"/>
              <w:rPr>
                <w:rFonts w:ascii="Altivo Regular" w:eastAsia="Times New Roman" w:hAnsi="Altivo Regular" w:cs="Calibri"/>
                <w:color w:val="000000"/>
                <w:sz w:val="18"/>
                <w:szCs w:val="18"/>
                <w:lang w:val="es-GT" w:eastAsia="es-GT"/>
              </w:rPr>
            </w:pPr>
            <w:r w:rsidRPr="00EB1291">
              <w:rPr>
                <w:rFonts w:ascii="Altivo Regular" w:eastAsia="Times New Roman" w:hAnsi="Altivo Regular" w:cs="Arial"/>
                <w:color w:val="000000"/>
                <w:sz w:val="18"/>
                <w:szCs w:val="18"/>
                <w:lang w:eastAsia="es-GT"/>
              </w:rPr>
              <w:t>Ministerio de Finanzas Públicas</w:t>
            </w:r>
          </w:p>
        </w:tc>
      </w:tr>
      <w:tr w:rsidR="00EB1291" w:rsidRPr="00EB1291" w14:paraId="10E9C5B0" w14:textId="77777777" w:rsidTr="00EB1291">
        <w:trPr>
          <w:trHeight w:val="330"/>
        </w:trPr>
        <w:tc>
          <w:tcPr>
            <w:tcW w:w="1222" w:type="dxa"/>
            <w:tcBorders>
              <w:top w:val="nil"/>
              <w:left w:val="nil"/>
              <w:bottom w:val="nil"/>
              <w:right w:val="nil"/>
            </w:tcBorders>
            <w:shd w:val="clear" w:color="auto" w:fill="auto"/>
            <w:noWrap/>
            <w:vAlign w:val="center"/>
            <w:hideMark/>
          </w:tcPr>
          <w:p w14:paraId="6F102F7B" w14:textId="77777777" w:rsidR="00EB1291" w:rsidRDefault="00EB1291" w:rsidP="00EB1291">
            <w:pPr>
              <w:jc w:val="both"/>
              <w:rPr>
                <w:rFonts w:ascii="Altivo Regular" w:eastAsia="Times New Roman" w:hAnsi="Altivo Regular" w:cs="Arial"/>
                <w:b/>
                <w:bCs/>
                <w:color w:val="000000"/>
                <w:lang w:eastAsia="es-GT"/>
              </w:rPr>
            </w:pPr>
          </w:p>
          <w:p w14:paraId="59A43CC0" w14:textId="15761BAB" w:rsidR="00EB1291" w:rsidRPr="00EB1291" w:rsidRDefault="00EB1291" w:rsidP="00EB1291">
            <w:pPr>
              <w:jc w:val="both"/>
              <w:rPr>
                <w:rFonts w:ascii="Altivo Regular" w:eastAsia="Times New Roman" w:hAnsi="Altivo Regular" w:cs="Calibri"/>
                <w:b/>
                <w:bCs/>
                <w:color w:val="000000"/>
                <w:lang w:val="es-GT" w:eastAsia="es-GT"/>
              </w:rPr>
            </w:pPr>
            <w:r w:rsidRPr="00EB1291">
              <w:rPr>
                <w:rFonts w:ascii="Altivo Regular" w:eastAsia="Times New Roman" w:hAnsi="Altivo Regular" w:cs="Arial"/>
                <w:b/>
                <w:bCs/>
                <w:color w:val="000000"/>
                <w:lang w:eastAsia="es-GT"/>
              </w:rPr>
              <w:t>MIDES</w:t>
            </w:r>
          </w:p>
        </w:tc>
        <w:tc>
          <w:tcPr>
            <w:tcW w:w="6240" w:type="dxa"/>
            <w:tcBorders>
              <w:top w:val="nil"/>
              <w:left w:val="nil"/>
              <w:bottom w:val="nil"/>
              <w:right w:val="nil"/>
            </w:tcBorders>
            <w:shd w:val="clear" w:color="auto" w:fill="auto"/>
            <w:noWrap/>
            <w:vAlign w:val="center"/>
            <w:hideMark/>
          </w:tcPr>
          <w:p w14:paraId="0CBB84FE" w14:textId="77777777" w:rsidR="00EB1291" w:rsidRPr="00EB1291" w:rsidRDefault="00EB1291" w:rsidP="00EB1291">
            <w:pPr>
              <w:jc w:val="both"/>
              <w:rPr>
                <w:rFonts w:ascii="Altivo Regular" w:eastAsia="Times New Roman" w:hAnsi="Altivo Regular" w:cs="Calibri"/>
                <w:color w:val="000000"/>
                <w:sz w:val="18"/>
                <w:szCs w:val="18"/>
                <w:lang w:val="es-GT" w:eastAsia="es-GT"/>
              </w:rPr>
            </w:pPr>
            <w:r w:rsidRPr="00EB1291">
              <w:rPr>
                <w:rFonts w:ascii="Altivo Regular" w:eastAsia="Times New Roman" w:hAnsi="Altivo Regular" w:cs="Arial"/>
                <w:color w:val="000000"/>
                <w:sz w:val="18"/>
                <w:szCs w:val="18"/>
                <w:lang w:eastAsia="es-GT"/>
              </w:rPr>
              <w:t>Ministerio de Desarrollo Social</w:t>
            </w:r>
          </w:p>
        </w:tc>
      </w:tr>
      <w:tr w:rsidR="00EB1291" w:rsidRPr="00EB1291" w14:paraId="1AFE1824" w14:textId="77777777" w:rsidTr="00EB1291">
        <w:trPr>
          <w:trHeight w:val="330"/>
        </w:trPr>
        <w:tc>
          <w:tcPr>
            <w:tcW w:w="1222" w:type="dxa"/>
            <w:tcBorders>
              <w:top w:val="nil"/>
              <w:left w:val="nil"/>
              <w:bottom w:val="nil"/>
              <w:right w:val="nil"/>
            </w:tcBorders>
            <w:shd w:val="clear" w:color="auto" w:fill="auto"/>
            <w:noWrap/>
            <w:vAlign w:val="center"/>
            <w:hideMark/>
          </w:tcPr>
          <w:p w14:paraId="5780D158" w14:textId="77777777" w:rsidR="00EB1291" w:rsidRDefault="00EB1291" w:rsidP="00EB1291">
            <w:pPr>
              <w:jc w:val="both"/>
              <w:rPr>
                <w:rFonts w:ascii="Altivo Regular" w:eastAsia="Times New Roman" w:hAnsi="Altivo Regular" w:cs="Arial"/>
                <w:b/>
                <w:bCs/>
                <w:color w:val="000000"/>
                <w:lang w:eastAsia="es-GT"/>
              </w:rPr>
            </w:pPr>
          </w:p>
          <w:p w14:paraId="7351BA5D" w14:textId="5AFA8302" w:rsidR="00EB1291" w:rsidRPr="00EB1291" w:rsidRDefault="00EB1291" w:rsidP="00EB1291">
            <w:pPr>
              <w:jc w:val="both"/>
              <w:rPr>
                <w:rFonts w:ascii="Altivo Regular" w:eastAsia="Times New Roman" w:hAnsi="Altivo Regular" w:cs="Calibri"/>
                <w:b/>
                <w:bCs/>
                <w:color w:val="000000"/>
                <w:lang w:val="es-GT" w:eastAsia="es-GT"/>
              </w:rPr>
            </w:pPr>
            <w:r w:rsidRPr="00EB1291">
              <w:rPr>
                <w:rFonts w:ascii="Altivo Regular" w:eastAsia="Times New Roman" w:hAnsi="Altivo Regular" w:cs="Arial"/>
                <w:b/>
                <w:bCs/>
                <w:color w:val="000000"/>
                <w:lang w:eastAsia="es-GT"/>
              </w:rPr>
              <w:t>MINGOB</w:t>
            </w:r>
          </w:p>
        </w:tc>
        <w:tc>
          <w:tcPr>
            <w:tcW w:w="6240" w:type="dxa"/>
            <w:tcBorders>
              <w:top w:val="nil"/>
              <w:left w:val="nil"/>
              <w:bottom w:val="nil"/>
              <w:right w:val="nil"/>
            </w:tcBorders>
            <w:shd w:val="clear" w:color="auto" w:fill="auto"/>
            <w:noWrap/>
            <w:vAlign w:val="center"/>
            <w:hideMark/>
          </w:tcPr>
          <w:p w14:paraId="2167824A" w14:textId="77777777" w:rsidR="00EB1291" w:rsidRPr="00EB1291" w:rsidRDefault="00EB1291" w:rsidP="00EB1291">
            <w:pPr>
              <w:jc w:val="both"/>
              <w:rPr>
                <w:rFonts w:ascii="Altivo Regular" w:eastAsia="Times New Roman" w:hAnsi="Altivo Regular" w:cs="Calibri"/>
                <w:color w:val="000000"/>
                <w:sz w:val="18"/>
                <w:szCs w:val="18"/>
                <w:lang w:val="es-GT" w:eastAsia="es-GT"/>
              </w:rPr>
            </w:pPr>
            <w:r w:rsidRPr="00EB1291">
              <w:rPr>
                <w:rFonts w:ascii="Altivo Regular" w:eastAsia="Times New Roman" w:hAnsi="Altivo Regular" w:cs="Calibri"/>
                <w:color w:val="000000"/>
                <w:sz w:val="18"/>
                <w:szCs w:val="18"/>
                <w:lang w:val="es-GT" w:eastAsia="es-GT"/>
              </w:rPr>
              <w:t>Ministerio de Gobernación</w:t>
            </w:r>
          </w:p>
        </w:tc>
      </w:tr>
      <w:tr w:rsidR="00EB1291" w:rsidRPr="00EB1291" w14:paraId="1F11E6EE" w14:textId="77777777" w:rsidTr="00EB1291">
        <w:trPr>
          <w:trHeight w:val="330"/>
        </w:trPr>
        <w:tc>
          <w:tcPr>
            <w:tcW w:w="1222" w:type="dxa"/>
            <w:tcBorders>
              <w:top w:val="nil"/>
              <w:left w:val="nil"/>
              <w:bottom w:val="nil"/>
              <w:right w:val="nil"/>
            </w:tcBorders>
            <w:shd w:val="clear" w:color="auto" w:fill="auto"/>
            <w:noWrap/>
            <w:vAlign w:val="center"/>
            <w:hideMark/>
          </w:tcPr>
          <w:p w14:paraId="12A9A3DC" w14:textId="77777777" w:rsidR="00EB1291" w:rsidRDefault="00EB1291" w:rsidP="00EB1291">
            <w:pPr>
              <w:jc w:val="both"/>
              <w:rPr>
                <w:rFonts w:ascii="Altivo Regular" w:eastAsia="Times New Roman" w:hAnsi="Altivo Regular" w:cs="Arial"/>
                <w:b/>
                <w:bCs/>
                <w:color w:val="000000"/>
                <w:lang w:eastAsia="es-GT"/>
              </w:rPr>
            </w:pPr>
          </w:p>
          <w:p w14:paraId="20F0ECF4" w14:textId="03EC1336" w:rsidR="00EB1291" w:rsidRPr="00EB1291" w:rsidRDefault="00EB1291" w:rsidP="00EB1291">
            <w:pPr>
              <w:jc w:val="both"/>
              <w:rPr>
                <w:rFonts w:ascii="Altivo Regular" w:eastAsia="Times New Roman" w:hAnsi="Altivo Regular" w:cs="Calibri"/>
                <w:b/>
                <w:bCs/>
                <w:color w:val="000000"/>
                <w:lang w:val="es-GT" w:eastAsia="es-GT"/>
              </w:rPr>
            </w:pPr>
            <w:r w:rsidRPr="00EB1291">
              <w:rPr>
                <w:rFonts w:ascii="Altivo Regular" w:eastAsia="Times New Roman" w:hAnsi="Altivo Regular" w:cs="Arial"/>
                <w:b/>
                <w:bCs/>
                <w:color w:val="000000"/>
                <w:lang w:eastAsia="es-GT"/>
              </w:rPr>
              <w:t>MSPAS</w:t>
            </w:r>
          </w:p>
        </w:tc>
        <w:tc>
          <w:tcPr>
            <w:tcW w:w="6240" w:type="dxa"/>
            <w:tcBorders>
              <w:top w:val="nil"/>
              <w:left w:val="nil"/>
              <w:bottom w:val="nil"/>
              <w:right w:val="nil"/>
            </w:tcBorders>
            <w:shd w:val="clear" w:color="auto" w:fill="auto"/>
            <w:noWrap/>
            <w:vAlign w:val="center"/>
            <w:hideMark/>
          </w:tcPr>
          <w:p w14:paraId="55BF183E" w14:textId="77777777" w:rsidR="00EB1291" w:rsidRPr="00EB1291" w:rsidRDefault="00EB1291" w:rsidP="00EB1291">
            <w:pPr>
              <w:jc w:val="both"/>
              <w:rPr>
                <w:rFonts w:ascii="Altivo Regular" w:eastAsia="Times New Roman" w:hAnsi="Altivo Regular" w:cs="Calibri"/>
                <w:color w:val="000000"/>
                <w:sz w:val="18"/>
                <w:szCs w:val="18"/>
                <w:lang w:val="es-GT" w:eastAsia="es-GT"/>
              </w:rPr>
            </w:pPr>
            <w:r w:rsidRPr="00EB1291">
              <w:rPr>
                <w:rFonts w:ascii="Altivo Regular" w:eastAsia="Times New Roman" w:hAnsi="Altivo Regular" w:cs="Arial"/>
                <w:color w:val="000000"/>
                <w:sz w:val="18"/>
                <w:szCs w:val="18"/>
                <w:lang w:eastAsia="es-GT"/>
              </w:rPr>
              <w:t>Ministerio de Salud Pública y Asistencia Social</w:t>
            </w:r>
          </w:p>
        </w:tc>
      </w:tr>
      <w:tr w:rsidR="00EB1291" w:rsidRPr="00EB1291" w14:paraId="335E5E02" w14:textId="77777777" w:rsidTr="00EB1291">
        <w:trPr>
          <w:trHeight w:val="330"/>
        </w:trPr>
        <w:tc>
          <w:tcPr>
            <w:tcW w:w="1222" w:type="dxa"/>
            <w:tcBorders>
              <w:top w:val="nil"/>
              <w:left w:val="nil"/>
              <w:bottom w:val="nil"/>
              <w:right w:val="nil"/>
            </w:tcBorders>
            <w:shd w:val="clear" w:color="auto" w:fill="auto"/>
            <w:noWrap/>
            <w:vAlign w:val="center"/>
            <w:hideMark/>
          </w:tcPr>
          <w:p w14:paraId="4532827E" w14:textId="77777777" w:rsidR="00EB1291" w:rsidRDefault="00EB1291" w:rsidP="00EB1291">
            <w:pPr>
              <w:jc w:val="both"/>
              <w:rPr>
                <w:rFonts w:ascii="Altivo Regular" w:eastAsia="Times New Roman" w:hAnsi="Altivo Regular" w:cs="Arial"/>
                <w:b/>
                <w:bCs/>
                <w:color w:val="000000"/>
                <w:lang w:eastAsia="es-GT"/>
              </w:rPr>
            </w:pPr>
          </w:p>
          <w:p w14:paraId="0CD4FB3A" w14:textId="10FFECF7" w:rsidR="00EB1291" w:rsidRPr="00EB1291" w:rsidRDefault="00EB1291" w:rsidP="00EB1291">
            <w:pPr>
              <w:jc w:val="both"/>
              <w:rPr>
                <w:rFonts w:ascii="Altivo Regular" w:eastAsia="Times New Roman" w:hAnsi="Altivo Regular" w:cs="Calibri"/>
                <w:b/>
                <w:bCs/>
                <w:color w:val="000000"/>
                <w:lang w:val="es-GT" w:eastAsia="es-GT"/>
              </w:rPr>
            </w:pPr>
            <w:r w:rsidRPr="00EB1291">
              <w:rPr>
                <w:rFonts w:ascii="Altivo Regular" w:eastAsia="Times New Roman" w:hAnsi="Altivo Regular" w:cs="Arial"/>
                <w:b/>
                <w:bCs/>
                <w:color w:val="000000"/>
                <w:lang w:eastAsia="es-GT"/>
              </w:rPr>
              <w:t>PGG</w:t>
            </w:r>
          </w:p>
        </w:tc>
        <w:tc>
          <w:tcPr>
            <w:tcW w:w="6240" w:type="dxa"/>
            <w:tcBorders>
              <w:top w:val="nil"/>
              <w:left w:val="nil"/>
              <w:bottom w:val="nil"/>
              <w:right w:val="nil"/>
            </w:tcBorders>
            <w:shd w:val="clear" w:color="auto" w:fill="auto"/>
            <w:noWrap/>
            <w:vAlign w:val="center"/>
            <w:hideMark/>
          </w:tcPr>
          <w:p w14:paraId="61B68D7A" w14:textId="77777777" w:rsidR="00EB1291" w:rsidRPr="00EB1291" w:rsidRDefault="00EB1291" w:rsidP="00EB1291">
            <w:pPr>
              <w:jc w:val="both"/>
              <w:rPr>
                <w:rFonts w:ascii="Altivo Regular" w:eastAsia="Times New Roman" w:hAnsi="Altivo Regular" w:cs="Calibri"/>
                <w:color w:val="000000"/>
                <w:sz w:val="18"/>
                <w:szCs w:val="18"/>
                <w:lang w:val="es-GT" w:eastAsia="es-GT"/>
              </w:rPr>
            </w:pPr>
            <w:r w:rsidRPr="00EB1291">
              <w:rPr>
                <w:rFonts w:ascii="Altivo Regular" w:eastAsia="Times New Roman" w:hAnsi="Altivo Regular" w:cs="Arial"/>
                <w:color w:val="000000"/>
                <w:sz w:val="18"/>
                <w:szCs w:val="18"/>
                <w:lang w:eastAsia="es-GT"/>
              </w:rPr>
              <w:t>Política General de Gobierno</w:t>
            </w:r>
          </w:p>
        </w:tc>
      </w:tr>
      <w:tr w:rsidR="00EB1291" w:rsidRPr="00EB1291" w14:paraId="1A5BF31C" w14:textId="77777777" w:rsidTr="00EB1291">
        <w:trPr>
          <w:trHeight w:val="330"/>
        </w:trPr>
        <w:tc>
          <w:tcPr>
            <w:tcW w:w="1222" w:type="dxa"/>
            <w:tcBorders>
              <w:top w:val="nil"/>
              <w:left w:val="nil"/>
              <w:bottom w:val="nil"/>
              <w:right w:val="nil"/>
            </w:tcBorders>
            <w:shd w:val="clear" w:color="auto" w:fill="auto"/>
            <w:noWrap/>
            <w:vAlign w:val="center"/>
            <w:hideMark/>
          </w:tcPr>
          <w:p w14:paraId="4726842F" w14:textId="77777777" w:rsidR="00EB1291" w:rsidRDefault="00EB1291" w:rsidP="00EB1291">
            <w:pPr>
              <w:jc w:val="both"/>
              <w:rPr>
                <w:rFonts w:ascii="Altivo Regular" w:eastAsia="Times New Roman" w:hAnsi="Altivo Regular" w:cs="Arial"/>
                <w:b/>
                <w:bCs/>
                <w:color w:val="000000"/>
                <w:lang w:eastAsia="es-GT"/>
              </w:rPr>
            </w:pPr>
          </w:p>
          <w:p w14:paraId="464940A7" w14:textId="3DC4EF8B" w:rsidR="00EB1291" w:rsidRPr="00EB1291" w:rsidRDefault="00EB1291" w:rsidP="00EB1291">
            <w:pPr>
              <w:jc w:val="both"/>
              <w:rPr>
                <w:rFonts w:ascii="Altivo Regular" w:eastAsia="Times New Roman" w:hAnsi="Altivo Regular" w:cs="Calibri"/>
                <w:b/>
                <w:bCs/>
                <w:color w:val="000000"/>
                <w:lang w:val="es-GT" w:eastAsia="es-GT"/>
              </w:rPr>
            </w:pPr>
            <w:r w:rsidRPr="00EB1291">
              <w:rPr>
                <w:rFonts w:ascii="Altivo Regular" w:eastAsia="Times New Roman" w:hAnsi="Altivo Regular" w:cs="Arial"/>
                <w:b/>
                <w:bCs/>
                <w:color w:val="000000"/>
                <w:lang w:eastAsia="es-GT"/>
              </w:rPr>
              <w:t>PMA</w:t>
            </w:r>
          </w:p>
        </w:tc>
        <w:tc>
          <w:tcPr>
            <w:tcW w:w="6240" w:type="dxa"/>
            <w:tcBorders>
              <w:top w:val="nil"/>
              <w:left w:val="nil"/>
              <w:bottom w:val="nil"/>
              <w:right w:val="nil"/>
            </w:tcBorders>
            <w:shd w:val="clear" w:color="auto" w:fill="auto"/>
            <w:noWrap/>
            <w:vAlign w:val="center"/>
            <w:hideMark/>
          </w:tcPr>
          <w:p w14:paraId="03421CEA" w14:textId="77777777" w:rsidR="00EB1291" w:rsidRPr="00EB1291" w:rsidRDefault="00EB1291" w:rsidP="00EB1291">
            <w:pPr>
              <w:jc w:val="both"/>
              <w:rPr>
                <w:rFonts w:ascii="Altivo Regular" w:eastAsia="Times New Roman" w:hAnsi="Altivo Regular" w:cs="Calibri"/>
                <w:color w:val="000000"/>
                <w:sz w:val="18"/>
                <w:szCs w:val="18"/>
                <w:lang w:val="es-GT" w:eastAsia="es-GT"/>
              </w:rPr>
            </w:pPr>
            <w:r w:rsidRPr="00EB1291">
              <w:rPr>
                <w:rFonts w:ascii="Altivo Regular" w:eastAsia="Times New Roman" w:hAnsi="Altivo Regular" w:cs="Arial"/>
                <w:color w:val="000000"/>
                <w:sz w:val="18"/>
                <w:szCs w:val="18"/>
                <w:lang w:eastAsia="es-GT"/>
              </w:rPr>
              <w:t>Programa Mundial de Alimentos</w:t>
            </w:r>
          </w:p>
        </w:tc>
      </w:tr>
      <w:tr w:rsidR="00EB1291" w:rsidRPr="00EB1291" w14:paraId="2AEF3D6B" w14:textId="77777777" w:rsidTr="00EB1291">
        <w:trPr>
          <w:trHeight w:val="660"/>
        </w:trPr>
        <w:tc>
          <w:tcPr>
            <w:tcW w:w="1222" w:type="dxa"/>
            <w:tcBorders>
              <w:top w:val="nil"/>
              <w:left w:val="nil"/>
              <w:bottom w:val="nil"/>
              <w:right w:val="nil"/>
            </w:tcBorders>
            <w:shd w:val="clear" w:color="auto" w:fill="auto"/>
            <w:noWrap/>
            <w:vAlign w:val="center"/>
            <w:hideMark/>
          </w:tcPr>
          <w:p w14:paraId="2C2A4F3E" w14:textId="77777777" w:rsidR="00EB1291" w:rsidRDefault="00EB1291" w:rsidP="00EB1291">
            <w:pPr>
              <w:jc w:val="both"/>
              <w:rPr>
                <w:rFonts w:ascii="Altivo Regular" w:eastAsia="Times New Roman" w:hAnsi="Altivo Regular" w:cs="Arial"/>
                <w:b/>
                <w:bCs/>
                <w:color w:val="000000"/>
                <w:lang w:eastAsia="es-GT"/>
              </w:rPr>
            </w:pPr>
          </w:p>
          <w:p w14:paraId="548A3232" w14:textId="2BA9CD00" w:rsidR="00EB1291" w:rsidRPr="00EB1291" w:rsidRDefault="00EB1291" w:rsidP="00EB1291">
            <w:pPr>
              <w:jc w:val="both"/>
              <w:rPr>
                <w:rFonts w:ascii="Altivo Regular" w:eastAsia="Times New Roman" w:hAnsi="Altivo Regular" w:cs="Calibri"/>
                <w:b/>
                <w:bCs/>
                <w:color w:val="000000"/>
                <w:lang w:val="es-GT" w:eastAsia="es-GT"/>
              </w:rPr>
            </w:pPr>
            <w:r w:rsidRPr="00EB1291">
              <w:rPr>
                <w:rFonts w:ascii="Altivo Regular" w:eastAsia="Times New Roman" w:hAnsi="Altivo Regular" w:cs="Arial"/>
                <w:b/>
                <w:bCs/>
                <w:color w:val="000000"/>
                <w:lang w:eastAsia="es-GT"/>
              </w:rPr>
              <w:t>Tonelada métrica</w:t>
            </w:r>
          </w:p>
        </w:tc>
        <w:tc>
          <w:tcPr>
            <w:tcW w:w="6240" w:type="dxa"/>
            <w:tcBorders>
              <w:top w:val="nil"/>
              <w:left w:val="nil"/>
              <w:bottom w:val="nil"/>
              <w:right w:val="nil"/>
            </w:tcBorders>
            <w:shd w:val="clear" w:color="auto" w:fill="auto"/>
            <w:noWrap/>
            <w:vAlign w:val="center"/>
            <w:hideMark/>
          </w:tcPr>
          <w:p w14:paraId="54B47B69" w14:textId="77777777" w:rsidR="00EB1291" w:rsidRPr="00EB1291" w:rsidRDefault="00EB1291" w:rsidP="00EB1291">
            <w:pPr>
              <w:jc w:val="both"/>
              <w:rPr>
                <w:rFonts w:ascii="Altivo Regular" w:eastAsia="Times New Roman" w:hAnsi="Altivo Regular" w:cs="Calibri"/>
                <w:color w:val="000000"/>
                <w:sz w:val="18"/>
                <w:szCs w:val="18"/>
                <w:lang w:val="es-GT" w:eastAsia="es-GT"/>
              </w:rPr>
            </w:pPr>
            <w:r w:rsidRPr="00EB1291">
              <w:rPr>
                <w:rFonts w:ascii="Altivo Regular" w:eastAsia="Times New Roman" w:hAnsi="Altivo Regular" w:cs="Arial"/>
                <w:color w:val="000000"/>
                <w:sz w:val="18"/>
                <w:szCs w:val="18"/>
                <w:lang w:eastAsia="es-GT"/>
              </w:rPr>
              <w:t>Unidad de masa igual a 1,000 kilogramos, equivalente a 2,204.62 libras.</w:t>
            </w:r>
          </w:p>
        </w:tc>
      </w:tr>
      <w:tr w:rsidR="00EB1291" w:rsidRPr="00EB1291" w14:paraId="7956D00A" w14:textId="77777777" w:rsidTr="00EB1291">
        <w:trPr>
          <w:trHeight w:val="330"/>
        </w:trPr>
        <w:tc>
          <w:tcPr>
            <w:tcW w:w="1222" w:type="dxa"/>
            <w:tcBorders>
              <w:top w:val="nil"/>
              <w:left w:val="nil"/>
              <w:bottom w:val="nil"/>
              <w:right w:val="nil"/>
            </w:tcBorders>
            <w:shd w:val="clear" w:color="auto" w:fill="auto"/>
            <w:noWrap/>
            <w:vAlign w:val="center"/>
            <w:hideMark/>
          </w:tcPr>
          <w:p w14:paraId="166D77EF" w14:textId="77777777" w:rsidR="00EB1291" w:rsidRDefault="00EB1291" w:rsidP="00EB1291">
            <w:pPr>
              <w:jc w:val="both"/>
              <w:rPr>
                <w:rFonts w:ascii="Altivo Regular" w:eastAsia="Times New Roman" w:hAnsi="Altivo Regular" w:cs="Arial"/>
                <w:b/>
                <w:bCs/>
                <w:color w:val="000000"/>
                <w:lang w:eastAsia="es-GT"/>
              </w:rPr>
            </w:pPr>
          </w:p>
          <w:p w14:paraId="3713F648" w14:textId="6E2ED9FC" w:rsidR="00EB1291" w:rsidRPr="00EB1291" w:rsidRDefault="00EB1291" w:rsidP="00EB1291">
            <w:pPr>
              <w:jc w:val="both"/>
              <w:rPr>
                <w:rFonts w:ascii="Altivo Regular" w:eastAsia="Times New Roman" w:hAnsi="Altivo Regular" w:cs="Calibri"/>
                <w:b/>
                <w:bCs/>
                <w:color w:val="000000"/>
                <w:lang w:val="es-GT" w:eastAsia="es-GT"/>
              </w:rPr>
            </w:pPr>
            <w:r w:rsidRPr="00EB1291">
              <w:rPr>
                <w:rFonts w:ascii="Altivo Regular" w:eastAsia="Times New Roman" w:hAnsi="Altivo Regular" w:cs="Arial"/>
                <w:b/>
                <w:bCs/>
                <w:color w:val="000000"/>
                <w:lang w:eastAsia="es-GT"/>
              </w:rPr>
              <w:t>UAIP</w:t>
            </w:r>
          </w:p>
        </w:tc>
        <w:tc>
          <w:tcPr>
            <w:tcW w:w="6240" w:type="dxa"/>
            <w:tcBorders>
              <w:top w:val="nil"/>
              <w:left w:val="nil"/>
              <w:bottom w:val="nil"/>
              <w:right w:val="nil"/>
            </w:tcBorders>
            <w:shd w:val="clear" w:color="auto" w:fill="auto"/>
            <w:noWrap/>
            <w:vAlign w:val="center"/>
            <w:hideMark/>
          </w:tcPr>
          <w:p w14:paraId="13DBFBC7" w14:textId="77777777" w:rsidR="00EB1291" w:rsidRPr="00EB1291" w:rsidRDefault="00EB1291" w:rsidP="00EB1291">
            <w:pPr>
              <w:jc w:val="both"/>
              <w:rPr>
                <w:rFonts w:ascii="Altivo Regular" w:eastAsia="Times New Roman" w:hAnsi="Altivo Regular" w:cs="Calibri"/>
                <w:color w:val="000000"/>
                <w:sz w:val="18"/>
                <w:szCs w:val="18"/>
                <w:lang w:val="es-GT" w:eastAsia="es-GT"/>
              </w:rPr>
            </w:pPr>
            <w:r w:rsidRPr="00EB1291">
              <w:rPr>
                <w:rFonts w:ascii="Altivo Regular" w:eastAsia="Times New Roman" w:hAnsi="Altivo Regular" w:cs="Arial"/>
                <w:color w:val="000000"/>
                <w:sz w:val="18"/>
                <w:szCs w:val="18"/>
                <w:lang w:eastAsia="es-GT"/>
              </w:rPr>
              <w:t>Unidad de Acceso a la Información Pública</w:t>
            </w:r>
          </w:p>
        </w:tc>
      </w:tr>
      <w:tr w:rsidR="00EB1291" w:rsidRPr="00EB1291" w14:paraId="5CFF74FF" w14:textId="77777777" w:rsidTr="00EB1291">
        <w:trPr>
          <w:trHeight w:val="330"/>
        </w:trPr>
        <w:tc>
          <w:tcPr>
            <w:tcW w:w="1222" w:type="dxa"/>
            <w:tcBorders>
              <w:top w:val="nil"/>
              <w:left w:val="nil"/>
              <w:bottom w:val="nil"/>
              <w:right w:val="nil"/>
            </w:tcBorders>
            <w:shd w:val="clear" w:color="auto" w:fill="auto"/>
            <w:noWrap/>
            <w:vAlign w:val="center"/>
            <w:hideMark/>
          </w:tcPr>
          <w:p w14:paraId="6670EF62" w14:textId="77777777" w:rsidR="00EB1291" w:rsidRDefault="00EB1291" w:rsidP="00EB1291">
            <w:pPr>
              <w:rPr>
                <w:rFonts w:ascii="Altivo Regular" w:eastAsia="Times New Roman" w:hAnsi="Altivo Regular" w:cs="Calibri"/>
                <w:b/>
                <w:bCs/>
                <w:color w:val="000000"/>
                <w:lang w:eastAsia="es-GT"/>
              </w:rPr>
            </w:pPr>
          </w:p>
          <w:p w14:paraId="12780C2B" w14:textId="009EC825" w:rsidR="00EB1291" w:rsidRPr="00EB1291" w:rsidRDefault="00EB1291" w:rsidP="00EB1291">
            <w:pPr>
              <w:rPr>
                <w:rFonts w:ascii="Altivo Regular" w:eastAsia="Times New Roman" w:hAnsi="Altivo Regular" w:cs="Calibri"/>
                <w:b/>
                <w:bCs/>
                <w:color w:val="000000"/>
                <w:lang w:val="es-GT" w:eastAsia="es-GT"/>
              </w:rPr>
            </w:pPr>
            <w:r w:rsidRPr="00EB1291">
              <w:rPr>
                <w:rFonts w:ascii="Altivo Regular" w:eastAsia="Times New Roman" w:hAnsi="Altivo Regular" w:cs="Calibri"/>
                <w:b/>
                <w:bCs/>
                <w:color w:val="000000"/>
                <w:lang w:eastAsia="es-GT"/>
              </w:rPr>
              <w:t>VISAN</w:t>
            </w:r>
          </w:p>
        </w:tc>
        <w:tc>
          <w:tcPr>
            <w:tcW w:w="6240" w:type="dxa"/>
            <w:tcBorders>
              <w:top w:val="nil"/>
              <w:left w:val="nil"/>
              <w:bottom w:val="nil"/>
              <w:right w:val="nil"/>
            </w:tcBorders>
            <w:shd w:val="clear" w:color="auto" w:fill="auto"/>
            <w:noWrap/>
            <w:vAlign w:val="center"/>
            <w:hideMark/>
          </w:tcPr>
          <w:p w14:paraId="22777CE7" w14:textId="77777777" w:rsidR="00EB1291" w:rsidRPr="00EB1291" w:rsidRDefault="00EB1291" w:rsidP="00EB1291">
            <w:pPr>
              <w:rPr>
                <w:rFonts w:ascii="Altivo Regular" w:eastAsia="Times New Roman" w:hAnsi="Altivo Regular" w:cs="Calibri"/>
                <w:color w:val="000000"/>
                <w:sz w:val="18"/>
                <w:szCs w:val="18"/>
                <w:lang w:val="es-GT" w:eastAsia="es-GT"/>
              </w:rPr>
            </w:pPr>
            <w:r w:rsidRPr="00EB1291">
              <w:rPr>
                <w:rFonts w:ascii="Altivo Regular" w:eastAsia="Times New Roman" w:hAnsi="Altivo Regular" w:cs="Calibri"/>
                <w:color w:val="000000"/>
                <w:sz w:val="18"/>
                <w:szCs w:val="18"/>
                <w:lang w:eastAsia="es-GT"/>
              </w:rPr>
              <w:t>Vice Ministerio de Seguridad Alimentaria y Nutricional</w:t>
            </w:r>
          </w:p>
        </w:tc>
      </w:tr>
    </w:tbl>
    <w:p w14:paraId="0D26E706" w14:textId="12111C19" w:rsidR="00EB1291" w:rsidRDefault="00EB1291" w:rsidP="006F17D0">
      <w:pPr>
        <w:spacing w:before="100" w:beforeAutospacing="1" w:after="100" w:afterAutospacing="1"/>
        <w:rPr>
          <w:rFonts w:ascii="Altivo Regular" w:hAnsi="Altivo Regular" w:cs="Arial"/>
          <w:lang w:val="es-GT"/>
        </w:rPr>
      </w:pPr>
    </w:p>
    <w:p w14:paraId="356FAEAB" w14:textId="188CA9D2" w:rsidR="004A30AE" w:rsidRDefault="004A30AE" w:rsidP="006F17D0">
      <w:pPr>
        <w:spacing w:before="100" w:beforeAutospacing="1" w:after="100" w:afterAutospacing="1"/>
        <w:rPr>
          <w:rFonts w:ascii="Altivo Regular" w:hAnsi="Altivo Regular" w:cs="Arial"/>
          <w:lang w:val="es-GT"/>
        </w:rPr>
      </w:pPr>
    </w:p>
    <w:p w14:paraId="675B8CA4" w14:textId="3E2F67FD" w:rsidR="004A30AE" w:rsidRDefault="004A30AE" w:rsidP="006F17D0">
      <w:pPr>
        <w:spacing w:before="100" w:beforeAutospacing="1" w:after="100" w:afterAutospacing="1"/>
        <w:rPr>
          <w:rFonts w:ascii="Altivo Regular" w:hAnsi="Altivo Regular" w:cs="Arial"/>
          <w:lang w:val="es-GT"/>
        </w:rPr>
      </w:pPr>
    </w:p>
    <w:p w14:paraId="3BB52AC7" w14:textId="3036F447" w:rsidR="004A30AE" w:rsidRDefault="004A30AE" w:rsidP="006F17D0">
      <w:pPr>
        <w:spacing w:before="100" w:beforeAutospacing="1" w:after="100" w:afterAutospacing="1"/>
        <w:rPr>
          <w:rFonts w:ascii="Altivo Regular" w:hAnsi="Altivo Regular" w:cs="Arial"/>
          <w:lang w:val="es-GT"/>
        </w:rPr>
      </w:pPr>
    </w:p>
    <w:p w14:paraId="4746156B" w14:textId="66B08A9A" w:rsidR="004A30AE" w:rsidRDefault="004A30AE" w:rsidP="006F17D0">
      <w:pPr>
        <w:spacing w:before="100" w:beforeAutospacing="1" w:after="100" w:afterAutospacing="1"/>
        <w:rPr>
          <w:rFonts w:ascii="Altivo Regular" w:hAnsi="Altivo Regular" w:cs="Arial"/>
          <w:lang w:val="es-GT"/>
        </w:rPr>
      </w:pPr>
    </w:p>
    <w:p w14:paraId="1DC222E5" w14:textId="3BC162B7" w:rsidR="004A30AE" w:rsidRDefault="004A30AE" w:rsidP="006F17D0">
      <w:pPr>
        <w:spacing w:before="100" w:beforeAutospacing="1" w:after="100" w:afterAutospacing="1"/>
        <w:rPr>
          <w:rFonts w:ascii="Altivo Regular" w:hAnsi="Altivo Regular" w:cs="Arial"/>
          <w:lang w:val="es-GT"/>
        </w:rPr>
      </w:pPr>
    </w:p>
    <w:p w14:paraId="04F4D0D0" w14:textId="3EFB763B" w:rsidR="004A30AE" w:rsidRDefault="004A30AE" w:rsidP="006F17D0">
      <w:pPr>
        <w:spacing w:before="100" w:beforeAutospacing="1" w:after="100" w:afterAutospacing="1"/>
        <w:rPr>
          <w:rFonts w:ascii="Altivo Regular" w:hAnsi="Altivo Regular" w:cs="Arial"/>
          <w:lang w:val="es-GT"/>
        </w:rPr>
      </w:pPr>
    </w:p>
    <w:p w14:paraId="4FF397E4" w14:textId="4F16D33A" w:rsidR="004A30AE" w:rsidRDefault="004A30AE" w:rsidP="006F17D0">
      <w:pPr>
        <w:spacing w:before="100" w:beforeAutospacing="1" w:after="100" w:afterAutospacing="1"/>
        <w:rPr>
          <w:rFonts w:ascii="Altivo Regular" w:hAnsi="Altivo Regular" w:cs="Arial"/>
          <w:lang w:val="es-GT"/>
        </w:rPr>
      </w:pPr>
    </w:p>
    <w:p w14:paraId="39B24A43" w14:textId="07D7BF4A" w:rsidR="004A30AE" w:rsidRDefault="004A30AE" w:rsidP="006F17D0">
      <w:pPr>
        <w:spacing w:before="100" w:beforeAutospacing="1" w:after="100" w:afterAutospacing="1"/>
        <w:rPr>
          <w:rFonts w:ascii="Altivo Regular" w:hAnsi="Altivo Regular" w:cs="Arial"/>
          <w:lang w:val="es-GT"/>
        </w:rPr>
      </w:pPr>
    </w:p>
    <w:p w14:paraId="7AD23047" w14:textId="6C930F0C" w:rsidR="004A30AE" w:rsidRDefault="004A30AE" w:rsidP="006F17D0">
      <w:pPr>
        <w:spacing w:before="100" w:beforeAutospacing="1" w:after="100" w:afterAutospacing="1"/>
        <w:rPr>
          <w:rFonts w:ascii="Altivo Regular" w:hAnsi="Altivo Regular" w:cs="Arial"/>
          <w:lang w:val="es-GT"/>
        </w:rPr>
      </w:pPr>
    </w:p>
    <w:p w14:paraId="60B537EB" w14:textId="232F1641" w:rsidR="004A30AE" w:rsidRDefault="004A30AE" w:rsidP="006F17D0">
      <w:pPr>
        <w:spacing w:before="100" w:beforeAutospacing="1" w:after="100" w:afterAutospacing="1"/>
        <w:rPr>
          <w:rFonts w:ascii="Altivo Regular" w:hAnsi="Altivo Regular" w:cs="Arial"/>
          <w:lang w:val="es-GT"/>
        </w:rPr>
      </w:pPr>
    </w:p>
    <w:p w14:paraId="607573F5" w14:textId="14EE6EA0" w:rsidR="004A30AE" w:rsidRDefault="004A30AE" w:rsidP="006F17D0">
      <w:pPr>
        <w:spacing w:before="100" w:beforeAutospacing="1" w:after="100" w:afterAutospacing="1"/>
        <w:rPr>
          <w:rFonts w:ascii="Altivo Regular" w:hAnsi="Altivo Regular" w:cs="Arial"/>
          <w:lang w:val="es-GT"/>
        </w:rPr>
      </w:pPr>
    </w:p>
    <w:p w14:paraId="1A16A3D4" w14:textId="7197BC3A" w:rsidR="004A30AE" w:rsidRDefault="004A30AE" w:rsidP="006F17D0">
      <w:pPr>
        <w:spacing w:before="100" w:beforeAutospacing="1" w:after="100" w:afterAutospacing="1"/>
        <w:rPr>
          <w:rFonts w:ascii="Altivo Regular" w:hAnsi="Altivo Regular" w:cs="Arial"/>
          <w:lang w:val="es-GT"/>
        </w:rPr>
      </w:pPr>
    </w:p>
    <w:p w14:paraId="651CF075" w14:textId="2241AE38" w:rsidR="004A30AE" w:rsidRDefault="004A30AE" w:rsidP="006F17D0">
      <w:pPr>
        <w:spacing w:before="100" w:beforeAutospacing="1" w:after="100" w:afterAutospacing="1"/>
        <w:rPr>
          <w:rFonts w:ascii="Altivo Regular" w:hAnsi="Altivo Regular" w:cs="Arial"/>
          <w:lang w:val="es-GT"/>
        </w:rPr>
      </w:pPr>
    </w:p>
    <w:p w14:paraId="4CC55B88" w14:textId="16342A80" w:rsidR="004A30AE" w:rsidRDefault="004A30AE" w:rsidP="006F17D0">
      <w:pPr>
        <w:spacing w:before="100" w:beforeAutospacing="1" w:after="100" w:afterAutospacing="1"/>
        <w:rPr>
          <w:rFonts w:ascii="Altivo Regular" w:hAnsi="Altivo Regular" w:cs="Arial"/>
          <w:lang w:val="es-GT"/>
        </w:rPr>
      </w:pPr>
      <w:r>
        <w:rPr>
          <w:rFonts w:ascii="Altivo Regular" w:hAnsi="Altivo Regular" w:cs="Arial"/>
          <w:noProof/>
          <w:lang w:val="es-GT"/>
        </w:rPr>
        <w:drawing>
          <wp:inline distT="0" distB="0" distL="0" distR="0" wp14:anchorId="527725CF" wp14:editId="3C57FA90">
            <wp:extent cx="5612130" cy="741489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7414895"/>
                    </a:xfrm>
                    <a:prstGeom prst="rect">
                      <a:avLst/>
                    </a:prstGeom>
                  </pic:spPr>
                </pic:pic>
              </a:graphicData>
            </a:graphic>
          </wp:inline>
        </w:drawing>
      </w:r>
    </w:p>
    <w:p w14:paraId="6A4F2F36" w14:textId="10EB5506" w:rsidR="004A30AE" w:rsidRDefault="004A30AE" w:rsidP="006F17D0">
      <w:pPr>
        <w:spacing w:before="100" w:beforeAutospacing="1" w:after="100" w:afterAutospacing="1"/>
        <w:rPr>
          <w:rFonts w:ascii="Altivo Regular" w:hAnsi="Altivo Regular" w:cs="Arial"/>
          <w:lang w:val="es-GT"/>
        </w:rPr>
      </w:pPr>
    </w:p>
    <w:p w14:paraId="2F29794F" w14:textId="075870C0" w:rsidR="004A30AE" w:rsidRPr="00EB1291" w:rsidRDefault="004A30AE" w:rsidP="006F17D0">
      <w:pPr>
        <w:spacing w:before="100" w:beforeAutospacing="1" w:after="100" w:afterAutospacing="1"/>
        <w:rPr>
          <w:rFonts w:ascii="Altivo Regular" w:hAnsi="Altivo Regular" w:cs="Arial"/>
          <w:lang w:val="es-GT"/>
        </w:rPr>
      </w:pPr>
      <w:r>
        <w:rPr>
          <w:rFonts w:ascii="Altivo Regular" w:hAnsi="Altivo Regular" w:cs="Arial"/>
          <w:noProof/>
          <w:lang w:val="es-GT"/>
        </w:rPr>
        <w:drawing>
          <wp:inline distT="0" distB="0" distL="0" distR="0" wp14:anchorId="66EA3D3B" wp14:editId="7A16ECA5">
            <wp:extent cx="5612130" cy="7388225"/>
            <wp:effectExtent l="0" t="0" r="762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7388225"/>
                    </a:xfrm>
                    <a:prstGeom prst="rect">
                      <a:avLst/>
                    </a:prstGeom>
                  </pic:spPr>
                </pic:pic>
              </a:graphicData>
            </a:graphic>
          </wp:inline>
        </w:drawing>
      </w:r>
    </w:p>
    <w:sectPr w:rsidR="004A30AE" w:rsidRPr="00EB1291" w:rsidSect="005B43CA">
      <w:headerReference w:type="default" r:id="rId17"/>
      <w:footerReference w:type="default" r:id="rId18"/>
      <w:headerReference w:type="first" r:id="rId19"/>
      <w:footerReference w:type="first" r:id="rId20"/>
      <w:pgSz w:w="12240" w:h="15840" w:code="1"/>
      <w:pgMar w:top="1134" w:right="1134" w:bottom="1304" w:left="2268" w:header="567"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35584" w14:textId="77777777" w:rsidR="00326584" w:rsidRDefault="00326584">
      <w:r>
        <w:separator/>
      </w:r>
    </w:p>
    <w:p w14:paraId="123490E2" w14:textId="77777777" w:rsidR="00326584" w:rsidRDefault="00326584"/>
  </w:endnote>
  <w:endnote w:type="continuationSeparator" w:id="0">
    <w:p w14:paraId="6DC9E0B4" w14:textId="77777777" w:rsidR="00326584" w:rsidRDefault="00326584">
      <w:r>
        <w:continuationSeparator/>
      </w:r>
    </w:p>
    <w:p w14:paraId="74BE47AF" w14:textId="77777777" w:rsidR="00326584" w:rsidRDefault="003265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ltivo Regular">
    <w:altName w:val="Calibri"/>
    <w:panose1 w:val="00000000000000000000"/>
    <w:charset w:val="00"/>
    <w:family w:val="swiss"/>
    <w:notTrueType/>
    <w:pitch w:val="variable"/>
    <w:sig w:usb0="A00000EF" w:usb1="5000205B" w:usb2="00000000" w:usb3="00000000" w:csb0="0000009B"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D1B11"/>
        <w:sz w:val="16"/>
        <w:szCs w:val="16"/>
      </w:rPr>
      <w:id w:val="-898516835"/>
      <w:docPartObj>
        <w:docPartGallery w:val="Page Numbers (Bottom of Page)"/>
        <w:docPartUnique/>
      </w:docPartObj>
    </w:sdtPr>
    <w:sdtEndPr/>
    <w:sdtContent>
      <w:p w14:paraId="7BAAAB5E" w14:textId="0706E9D5" w:rsidR="00544397" w:rsidRPr="004E3A03" w:rsidRDefault="00544397" w:rsidP="003B69FE">
        <w:pPr>
          <w:pStyle w:val="Piedepgina"/>
          <w:tabs>
            <w:tab w:val="clear" w:pos="4252"/>
          </w:tabs>
          <w:jc w:val="center"/>
          <w:rPr>
            <w:color w:val="1D1B11"/>
            <w:sz w:val="16"/>
            <w:szCs w:val="16"/>
          </w:rPr>
        </w:pPr>
        <w:r w:rsidRPr="0008045A">
          <w:rPr>
            <w:noProof/>
            <w:color w:val="1D1B11"/>
            <w:sz w:val="16"/>
            <w:szCs w:val="16"/>
            <w:lang w:val="es-GT" w:eastAsia="es-GT"/>
          </w:rPr>
          <mc:AlternateContent>
            <mc:Choice Requires="wpg">
              <w:drawing>
                <wp:anchor distT="0" distB="0" distL="114300" distR="114300" simplePos="0" relativeHeight="251659264" behindDoc="0" locked="0" layoutInCell="1" allowOverlap="1" wp14:anchorId="2236E26A" wp14:editId="0E9A48D1">
                  <wp:simplePos x="0" y="0"/>
                  <wp:positionH relativeFrom="rightMargin">
                    <wp:posOffset>-119247</wp:posOffset>
                  </wp:positionH>
                  <wp:positionV relativeFrom="bottomMargin">
                    <wp:posOffset>53340</wp:posOffset>
                  </wp:positionV>
                  <wp:extent cx="324553" cy="376579"/>
                  <wp:effectExtent l="38100" t="38100" r="37465" b="42545"/>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53" cy="376579"/>
                            <a:chOff x="10161" y="14453"/>
                            <a:chExt cx="726" cy="554"/>
                          </a:xfrm>
                          <a:noFill/>
                        </wpg:grpSpPr>
                        <wps:wsp>
                          <wps:cNvPr id="30" name="Rectangle 20"/>
                          <wps:cNvSpPr>
                            <a:spLocks noChangeArrowheads="1"/>
                          </wps:cNvSpPr>
                          <wps:spPr bwMode="auto">
                            <a:xfrm rot="15813980">
                              <a:off x="10253" y="14367"/>
                              <a:ext cx="548" cy="720"/>
                            </a:xfrm>
                            <a:prstGeom prst="rect">
                              <a:avLst/>
                            </a:prstGeom>
                            <a:grpFill/>
                            <a:ln>
                              <a:solidFill>
                                <a:schemeClr val="bg2">
                                  <a:lumMod val="50000"/>
                                </a:schemeClr>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1" name="Rectangle 21"/>
                          <wps:cNvSpPr>
                            <a:spLocks noChangeArrowheads="1"/>
                          </wps:cNvSpPr>
                          <wps:spPr bwMode="auto">
                            <a:xfrm rot="16663347">
                              <a:off x="10247" y="14373"/>
                              <a:ext cx="548" cy="720"/>
                            </a:xfrm>
                            <a:prstGeom prst="rect">
                              <a:avLst/>
                            </a:prstGeom>
                            <a:noFill/>
                            <a:ln>
                              <a:solidFill>
                                <a:schemeClr val="bg2">
                                  <a:lumMod val="50000"/>
                                </a:schemeClr>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2" name="Rectangle 22"/>
                          <wps:cNvSpPr>
                            <a:spLocks noChangeArrowheads="1"/>
                          </wps:cNvSpPr>
                          <wps:spPr bwMode="auto">
                            <a:xfrm rot="16200000">
                              <a:off x="10283" y="14374"/>
                              <a:ext cx="487" cy="720"/>
                            </a:xfrm>
                            <a:prstGeom prst="rect">
                              <a:avLst/>
                            </a:prstGeom>
                            <a:noFill/>
                            <a:ln>
                              <a:solidFill>
                                <a:schemeClr val="bg2">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4F54140B" w14:textId="77777777" w:rsidR="00544397" w:rsidRPr="00990F60" w:rsidRDefault="00544397">
                                <w:pPr>
                                  <w:pStyle w:val="Piedepgina"/>
                                  <w:jc w:val="center"/>
                                  <w:rPr>
                                    <w:sz w:val="20"/>
                                  </w:rPr>
                                </w:pPr>
                                <w:r w:rsidRPr="00990F60">
                                  <w:rPr>
                                    <w:sz w:val="20"/>
                                  </w:rPr>
                                  <w:fldChar w:fldCharType="begin"/>
                                </w:r>
                                <w:r w:rsidRPr="00990F60">
                                  <w:rPr>
                                    <w:sz w:val="20"/>
                                  </w:rPr>
                                  <w:instrText>PAGE    \* MERGEFORMAT</w:instrText>
                                </w:r>
                                <w:r w:rsidRPr="00990F60">
                                  <w:rPr>
                                    <w:sz w:val="20"/>
                                  </w:rPr>
                                  <w:fldChar w:fldCharType="separate"/>
                                </w:r>
                                <w:r w:rsidRPr="00990F60">
                                  <w:rPr>
                                    <w:noProof/>
                                    <w:sz w:val="20"/>
                                  </w:rPr>
                                  <w:t>21</w:t>
                                </w:r>
                                <w:r w:rsidRPr="00990F60">
                                  <w:rPr>
                                    <w:sz w:val="20"/>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6E26A" id="Grupo 29" o:spid="_x0000_s1028" style="position:absolute;left:0;text-align:left;margin-left:-9.4pt;margin-top:4.2pt;width:25.55pt;height:29.65pt;z-index:251659264;mso-position-horizontal-relative:right-margin-area;mso-position-vertical-relative:bottom-margin-area" coordorigin="10161,14453" coordsize="72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">
                  <v:rect id="Rectangle 20" o:spid="_x0000_s1029" style="position:absolute;left:10253;top:14367;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" filled="f" strokecolor="#938953 [1614]" strokeweight="2pt"/>
                  <v:rect id="Rectangle 21" o:spid="_x0000_s1030" style="position:absolute;left:10247;top:14373;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" filled="f" strokecolor="#938953 [1614]" strokeweight="2pt"/>
                  <v:rect id="Rectangle 22" o:spid="_x0000_s1031" style="position:absolute;left:10283;top:14374;width:487;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" filled="f" strokecolor="#938953 [1614]" strokeweight="2pt">
                    <v:textbox>
                      <w:txbxContent>
                        <w:p w14:paraId="4F54140B" w14:textId="77777777" w:rsidR="00544397" w:rsidRPr="00990F60" w:rsidRDefault="00544397">
                          <w:pPr>
                            <w:pStyle w:val="Piedepgina"/>
                            <w:jc w:val="center"/>
                            <w:rPr>
                              <w:sz w:val="20"/>
                            </w:rPr>
                          </w:pPr>
                          <w:r w:rsidRPr="00990F60">
                            <w:rPr>
                              <w:sz w:val="20"/>
                            </w:rPr>
                            <w:fldChar w:fldCharType="begin"/>
                          </w:r>
                          <w:r w:rsidRPr="00990F60">
                            <w:rPr>
                              <w:sz w:val="20"/>
                            </w:rPr>
                            <w:instrText>PAGE    \* MERGEFORMAT</w:instrText>
                          </w:r>
                          <w:r w:rsidRPr="00990F60">
                            <w:rPr>
                              <w:sz w:val="20"/>
                            </w:rPr>
                            <w:fldChar w:fldCharType="separate"/>
                          </w:r>
                          <w:r w:rsidRPr="00990F60">
                            <w:rPr>
                              <w:noProof/>
                              <w:sz w:val="20"/>
                            </w:rPr>
                            <w:t>21</w:t>
                          </w:r>
                          <w:r w:rsidRPr="00990F60">
                            <w:rPr>
                              <w:sz w:val="20"/>
                            </w:rPr>
                            <w:fldChar w:fldCharType="end"/>
                          </w:r>
                        </w:p>
                      </w:txbxContent>
                    </v:textbox>
                  </v:rect>
                  <w10:wrap anchorx="margin" anchory="margin"/>
                </v:group>
              </w:pict>
            </mc:Fallback>
          </mc:AlternateContent>
        </w:r>
        <w:r>
          <w:rPr>
            <w:noProof/>
            <w:color w:val="1D1B11"/>
            <w:sz w:val="16"/>
            <w:szCs w:val="16"/>
            <w:lang w:val="es-GT" w:eastAsia="es-GT"/>
          </w:rPr>
          <mc:AlternateContent>
            <mc:Choice Requires="wps">
              <w:drawing>
                <wp:anchor distT="0" distB="0" distL="114300" distR="114300" simplePos="0" relativeHeight="251655168" behindDoc="0" locked="0" layoutInCell="1" allowOverlap="1" wp14:anchorId="440C83DA" wp14:editId="4FE8216A">
                  <wp:simplePos x="0" y="0"/>
                  <wp:positionH relativeFrom="column">
                    <wp:posOffset>-27940</wp:posOffset>
                  </wp:positionH>
                  <wp:positionV relativeFrom="paragraph">
                    <wp:posOffset>-196850</wp:posOffset>
                  </wp:positionV>
                  <wp:extent cx="5369356" cy="0"/>
                  <wp:effectExtent l="0" t="0" r="22225" b="19050"/>
                  <wp:wrapNone/>
                  <wp:docPr id="34" name="Conector recto 34"/>
                  <wp:cNvGraphicFramePr/>
                  <a:graphic xmlns:a="http://schemas.openxmlformats.org/drawingml/2006/main">
                    <a:graphicData uri="http://schemas.microsoft.com/office/word/2010/wordprocessingShape">
                      <wps:wsp>
                        <wps:cNvCnPr/>
                        <wps:spPr>
                          <a:xfrm>
                            <a:off x="0" y="0"/>
                            <a:ext cx="53693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EC10BB" id="Conector recto 3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2pt,-15.5pt" to="420.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" strokecolor="black [3040]"/>
              </w:pict>
            </mc:Fallback>
          </mc:AlternateContent>
        </w:r>
        <w:r>
          <w:rPr>
            <w:noProof/>
            <w:color w:val="1D1B11"/>
            <w:sz w:val="16"/>
            <w:szCs w:val="16"/>
            <w:lang w:val="es-GT" w:eastAsia="es-GT"/>
          </w:rPr>
          <mc:AlternateContent>
            <mc:Choice Requires="wps">
              <w:drawing>
                <wp:anchor distT="0" distB="0" distL="114300" distR="114300" simplePos="0" relativeHeight="251663360" behindDoc="0" locked="0" layoutInCell="1" allowOverlap="1" wp14:anchorId="2404B543" wp14:editId="1756AEC9">
                  <wp:simplePos x="0" y="0"/>
                  <wp:positionH relativeFrom="column">
                    <wp:posOffset>-123444</wp:posOffset>
                  </wp:positionH>
                  <wp:positionV relativeFrom="paragraph">
                    <wp:posOffset>-197383</wp:posOffset>
                  </wp:positionV>
                  <wp:extent cx="5208422" cy="518433"/>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5208422" cy="518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C1131" w14:textId="4BDBFA15" w:rsidR="00544397" w:rsidRPr="00FA40A4" w:rsidRDefault="00544397" w:rsidP="00327EF4">
                              <w:pPr>
                                <w:jc w:val="center"/>
                                <w:rPr>
                                  <w:rFonts w:ascii="Altivo Regular" w:hAnsi="Altivo Regular" w:cs="Arial"/>
                                  <w:b/>
                                  <w:color w:val="948A54" w:themeColor="background2" w:themeShade="80"/>
                                  <w:lang w:val="es-MX"/>
                                </w:rPr>
                              </w:pPr>
                              <w:r w:rsidRPr="00FA40A4">
                                <w:rPr>
                                  <w:rFonts w:ascii="Altivo Regular" w:hAnsi="Altivo Regular" w:cs="Arial"/>
                                  <w:b/>
                                  <w:color w:val="948A54" w:themeColor="background2" w:themeShade="80"/>
                                  <w:lang w:val="es-MX"/>
                                </w:rPr>
                                <w:t>MEMORIA DE LABORES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04B543" id="_x0000_t202" coordsize="21600,21600" o:spt="202" path="m,l,21600r21600,l21600,xe">
                  <v:stroke joinstyle="miter"/>
                  <v:path gradientshapeok="t" o:connecttype="rect"/>
                </v:shapetype>
                <v:shape id="Cuadro de texto 33" o:spid="_x0000_s1032" type="#_x0000_t202" style="position:absolute;left:0;text-align:left;margin-left:-9.7pt;margin-top:-15.55pt;width:410.1pt;height:4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" filled="f" stroked="f" strokeweight=".5pt">
                  <v:textbox>
                    <w:txbxContent>
                      <w:p w14:paraId="33DC1131" w14:textId="4BDBFA15" w:rsidR="00544397" w:rsidRPr="00FA40A4" w:rsidRDefault="00544397" w:rsidP="00327EF4">
                        <w:pPr>
                          <w:jc w:val="center"/>
                          <w:rPr>
                            <w:rFonts w:ascii="Altivo Regular" w:hAnsi="Altivo Regular" w:cs="Arial"/>
                            <w:b/>
                            <w:color w:val="948A54" w:themeColor="background2" w:themeShade="80"/>
                            <w:lang w:val="es-MX"/>
                          </w:rPr>
                        </w:pPr>
                        <w:r w:rsidRPr="00FA40A4">
                          <w:rPr>
                            <w:rFonts w:ascii="Altivo Regular" w:hAnsi="Altivo Regular" w:cs="Arial"/>
                            <w:b/>
                            <w:color w:val="948A54" w:themeColor="background2" w:themeShade="80"/>
                            <w:lang w:val="es-MX"/>
                          </w:rPr>
                          <w:t>MEMORIA DE LABORES 2024</w:t>
                        </w:r>
                      </w:p>
                    </w:txbxContent>
                  </v:textbox>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98E9" w14:textId="309D3A63" w:rsidR="00544397" w:rsidRDefault="00544397" w:rsidP="00010AC5">
    <w:r>
      <w:tab/>
    </w:r>
    <w:r>
      <w:tab/>
    </w:r>
    <w:r>
      <w:tab/>
    </w:r>
  </w:p>
  <w:p w14:paraId="7B91F3F0" w14:textId="77777777" w:rsidR="00544397" w:rsidRDefault="00544397" w:rsidP="00010AC5">
    <w:r>
      <w:tab/>
    </w:r>
    <w:r>
      <w:tab/>
    </w:r>
    <w:r>
      <w:tab/>
    </w:r>
    <w:r>
      <w:tab/>
    </w:r>
    <w:r>
      <w:tab/>
    </w:r>
    <w:r>
      <w:tab/>
    </w:r>
    <w:r>
      <w:tab/>
    </w:r>
    <w:r>
      <w:tab/>
    </w:r>
    <w:r>
      <w:tab/>
    </w:r>
    <w:r>
      <w:tab/>
    </w:r>
  </w:p>
  <w:p w14:paraId="29484177" w14:textId="77777777" w:rsidR="00544397" w:rsidRDefault="005443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378F4" w14:textId="77777777" w:rsidR="00326584" w:rsidRDefault="00326584">
      <w:bookmarkStart w:id="0" w:name="_Hlk160083763"/>
      <w:bookmarkEnd w:id="0"/>
      <w:r>
        <w:separator/>
      </w:r>
    </w:p>
    <w:p w14:paraId="6333F058" w14:textId="77777777" w:rsidR="00326584" w:rsidRDefault="00326584"/>
  </w:footnote>
  <w:footnote w:type="continuationSeparator" w:id="0">
    <w:p w14:paraId="21B434E9" w14:textId="77777777" w:rsidR="00326584" w:rsidRDefault="00326584">
      <w:r>
        <w:continuationSeparator/>
      </w:r>
    </w:p>
    <w:p w14:paraId="195E8EF0" w14:textId="77777777" w:rsidR="00326584" w:rsidRDefault="003265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A0C9C" w14:textId="50727A71" w:rsidR="00544397" w:rsidRPr="00B351DB" w:rsidRDefault="00544397" w:rsidP="00F211CB">
    <w:pPr>
      <w:pStyle w:val="Piedepgina"/>
      <w:tabs>
        <w:tab w:val="clear" w:pos="8504"/>
        <w:tab w:val="center" w:pos="4419"/>
        <w:tab w:val="left" w:pos="6254"/>
        <w:tab w:val="right" w:pos="9072"/>
      </w:tabs>
      <w:rPr>
        <w:rFonts w:ascii="Book Antiqua" w:hAnsi="Book Antiqua"/>
        <w:b/>
        <w:sz w:val="20"/>
        <w:szCs w:val="20"/>
      </w:rPr>
    </w:pPr>
    <w:r>
      <w:rPr>
        <w:rFonts w:ascii="Franklin Gothic Book" w:hAnsi="Franklin Gothic Book" w:cs="Arial"/>
        <w:noProof/>
        <w:lang w:val="es-GT" w:eastAsia="es-GT"/>
      </w:rPr>
      <w:drawing>
        <wp:anchor distT="0" distB="0" distL="114300" distR="114300" simplePos="0" relativeHeight="251653120" behindDoc="1" locked="0" layoutInCell="1" allowOverlap="1" wp14:anchorId="7987B738" wp14:editId="1643F4E8">
          <wp:simplePos x="0" y="0"/>
          <wp:positionH relativeFrom="column">
            <wp:posOffset>3922803</wp:posOffset>
          </wp:positionH>
          <wp:positionV relativeFrom="paragraph">
            <wp:posOffset>-438582</wp:posOffset>
          </wp:positionV>
          <wp:extent cx="2618491" cy="10101203"/>
          <wp:effectExtent l="0" t="0" r="0" b="0"/>
          <wp:wrapNone/>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10;&#10;Descripción generada automáticamente"/>
                  <pic:cNvPicPr/>
                </pic:nvPicPr>
                <pic:blipFill>
                  <a:blip r:embed="rId1">
                    <a:alphaModFix amt="70000"/>
                    <a:duotone>
                      <a:prstClr val="black"/>
                      <a:schemeClr val="accent6">
                        <a:tint val="45000"/>
                        <a:satMod val="400000"/>
                      </a:schemeClr>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639012" cy="10180366"/>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hAnsi="Book Antiqua"/>
        <w:b/>
        <w:sz w:val="20"/>
        <w:szCs w:val="20"/>
      </w:rPr>
      <w:tab/>
    </w:r>
    <w:r>
      <w:rPr>
        <w:rFonts w:ascii="Book Antiqua" w:hAnsi="Book Antiqua"/>
        <w:b/>
        <w:sz w:val="20"/>
        <w:szCs w:val="20"/>
      </w:rPr>
      <w:tab/>
    </w:r>
    <w:r>
      <w:rPr>
        <w:noProof/>
        <w:lang w:val="es-GT" w:eastAsia="es-GT"/>
      </w:rPr>
      <mc:AlternateContent>
        <mc:Choice Requires="wps">
          <w:drawing>
            <wp:anchor distT="0" distB="0" distL="114300" distR="114300" simplePos="0" relativeHeight="251657216" behindDoc="0" locked="0" layoutInCell="1" allowOverlap="1" wp14:anchorId="38F96BDE" wp14:editId="481721E7">
              <wp:simplePos x="0" y="0"/>
              <wp:positionH relativeFrom="column">
                <wp:posOffset>-525780</wp:posOffset>
              </wp:positionH>
              <wp:positionV relativeFrom="paragraph">
                <wp:posOffset>-210820</wp:posOffset>
              </wp:positionV>
              <wp:extent cx="935355" cy="803910"/>
              <wp:effectExtent l="0" t="0" r="17145" b="15240"/>
              <wp:wrapNone/>
              <wp:docPr id="16" name="Elipse 16"/>
              <wp:cNvGraphicFramePr/>
              <a:graphic xmlns:a="http://schemas.openxmlformats.org/drawingml/2006/main">
                <a:graphicData uri="http://schemas.microsoft.com/office/word/2010/wordprocessingShape">
                  <wps:wsp>
                    <wps:cNvSpPr/>
                    <wps:spPr>
                      <a:xfrm>
                        <a:off x="0" y="0"/>
                        <a:ext cx="935355" cy="803910"/>
                      </a:xfrm>
                      <a:prstGeom prst="ellipse">
                        <a:avLst/>
                      </a:prstGeom>
                      <a:blipFill>
                        <a:blip r:embed="rId3"/>
                        <a:stretch>
                          <a:fillRect/>
                        </a:stretch>
                      </a:blip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9A418" id="Elipse 16" o:spid="_x0000_s1026" style="position:absolute;margin-left:-41.4pt;margin-top:-16.6pt;width:73.65pt;height:6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" strokecolor="white [3212]" strokeweight=".25pt">
              <v:fill r:id="rId4" o:title="" recolor="t" rotate="t" type="frame"/>
            </v:oval>
          </w:pict>
        </mc:Fallback>
      </mc:AlternateContent>
    </w:r>
    <w:r>
      <w:rPr>
        <w:noProof/>
        <w:lang w:val="es-GT" w:eastAsia="es-GT"/>
      </w:rPr>
      <w:drawing>
        <wp:anchor distT="0" distB="0" distL="114300" distR="114300" simplePos="0" relativeHeight="251661312" behindDoc="0" locked="0" layoutInCell="1" allowOverlap="1" wp14:anchorId="528CBF0F" wp14:editId="3A7C688B">
          <wp:simplePos x="0" y="0"/>
          <wp:positionH relativeFrom="column">
            <wp:posOffset>4979670</wp:posOffset>
          </wp:positionH>
          <wp:positionV relativeFrom="paragraph">
            <wp:posOffset>-213360</wp:posOffset>
          </wp:positionV>
          <wp:extent cx="847725" cy="810895"/>
          <wp:effectExtent l="0" t="0" r="9525" b="825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scudo de guatemala.bmp"/>
                  <pic:cNvPicPr/>
                </pic:nvPicPr>
                <pic:blipFill>
                  <a:blip r:embed="rId5">
                    <a:extLst>
                      <a:ext uri="{28A0092B-C50C-407E-A947-70E740481C1C}">
                        <a14:useLocalDpi xmlns:a14="http://schemas.microsoft.com/office/drawing/2010/main" val="0"/>
                      </a:ext>
                    </a:extLst>
                  </a:blip>
                  <a:stretch>
                    <a:fillRect/>
                  </a:stretch>
                </pic:blipFill>
                <pic:spPr>
                  <a:xfrm>
                    <a:off x="0" y="0"/>
                    <a:ext cx="847725" cy="810895"/>
                  </a:xfrm>
                  <a:prstGeom prst="rect">
                    <a:avLst/>
                  </a:prstGeom>
                </pic:spPr>
              </pic:pic>
            </a:graphicData>
          </a:graphic>
          <wp14:sizeRelH relativeFrom="margin">
            <wp14:pctWidth>0</wp14:pctWidth>
          </wp14:sizeRelH>
          <wp14:sizeRelV relativeFrom="margin">
            <wp14:pctHeight>0</wp14:pctHeight>
          </wp14:sizeRelV>
        </wp:anchor>
      </w:drawing>
    </w:r>
    <w:r w:rsidRPr="00B351DB">
      <w:rPr>
        <w:rFonts w:ascii="Book Antiqua" w:hAnsi="Book Antiqua"/>
        <w:b/>
        <w:sz w:val="20"/>
        <w:szCs w:val="20"/>
      </w:rPr>
      <w:t xml:space="preserve">  </w:t>
    </w:r>
    <w:r>
      <w:rPr>
        <w:rFonts w:ascii="Book Antiqua" w:hAnsi="Book Antiqua"/>
        <w:b/>
        <w:sz w:val="20"/>
        <w:szCs w:val="20"/>
      </w:rPr>
      <w:tab/>
    </w:r>
  </w:p>
  <w:p w14:paraId="2BB27BB0" w14:textId="77777777" w:rsidR="00544397" w:rsidRPr="00C31BC1" w:rsidRDefault="00544397" w:rsidP="004E3A03">
    <w:pPr>
      <w:pStyle w:val="Piedepgina"/>
      <w:tabs>
        <w:tab w:val="clear" w:pos="8504"/>
        <w:tab w:val="right" w:pos="8789"/>
      </w:tabs>
      <w:jc w:val="center"/>
      <w:rPr>
        <w:rFonts w:ascii="Altivo Regular" w:hAnsi="Altivo Regular" w:cs="Arial"/>
        <w:b/>
        <w:noProof/>
        <w:sz w:val="28"/>
      </w:rPr>
    </w:pPr>
    <w:r w:rsidRPr="00C31BC1">
      <w:rPr>
        <w:rFonts w:ascii="Altivo Regular" w:hAnsi="Altivo Regular" w:cs="Arial"/>
        <w:b/>
        <w:noProof/>
        <w:sz w:val="28"/>
      </w:rPr>
      <w:t>Instituto Nacional de Comercialización  Agrícola</w:t>
    </w:r>
  </w:p>
  <w:p w14:paraId="793FDF8F" w14:textId="77777777" w:rsidR="00544397" w:rsidRPr="00C31BC1" w:rsidRDefault="00544397" w:rsidP="00DF2563">
    <w:pPr>
      <w:pStyle w:val="Piedepgina"/>
      <w:tabs>
        <w:tab w:val="clear" w:pos="8504"/>
        <w:tab w:val="left" w:pos="1200"/>
        <w:tab w:val="center" w:pos="4136"/>
        <w:tab w:val="right" w:pos="8789"/>
      </w:tabs>
      <w:rPr>
        <w:rFonts w:ascii="Altivo Regular" w:hAnsi="Altivo Regular" w:cs="Arial"/>
        <w:b/>
        <w:noProof/>
        <w:color w:val="1F497D"/>
        <w:sz w:val="28"/>
      </w:rPr>
    </w:pPr>
    <w:r w:rsidRPr="00C31BC1">
      <w:rPr>
        <w:rFonts w:ascii="Altivo Regular" w:hAnsi="Altivo Regular" w:cs="Arial"/>
        <w:b/>
        <w:noProof/>
        <w:sz w:val="28"/>
      </w:rPr>
      <w:tab/>
    </w:r>
    <w:r w:rsidRPr="00C31BC1">
      <w:rPr>
        <w:rFonts w:ascii="Altivo Regular" w:hAnsi="Altivo Regular" w:cs="Arial"/>
        <w:b/>
        <w:noProof/>
        <w:sz w:val="28"/>
      </w:rPr>
      <w:tab/>
      <w:t xml:space="preserve"> INDECA</w:t>
    </w:r>
  </w:p>
  <w:p w14:paraId="22705BE0" w14:textId="77777777" w:rsidR="00544397" w:rsidRDefault="00544397" w:rsidP="004E3A03">
    <w:pPr>
      <w:pStyle w:val="Piedepgina"/>
      <w:tabs>
        <w:tab w:val="clear" w:pos="8504"/>
        <w:tab w:val="right" w:pos="8789"/>
      </w:tabs>
      <w:jc w:val="center"/>
      <w:rPr>
        <w:rFonts w:ascii="Arial" w:hAnsi="Arial" w:cs="Arial"/>
        <w:b/>
        <w:noProof/>
        <w:color w:val="4A442A"/>
      </w:rPr>
    </w:pPr>
    <w:r>
      <w:rPr>
        <w:rFonts w:ascii="Arial" w:hAnsi="Arial" w:cs="Arial"/>
        <w:b/>
        <w:noProof/>
        <w:color w:val="4A442A"/>
        <w:lang w:val="es-GT" w:eastAsia="es-GT"/>
      </w:rPr>
      <mc:AlternateContent>
        <mc:Choice Requires="wps">
          <w:drawing>
            <wp:anchor distT="0" distB="0" distL="114300" distR="114300" simplePos="0" relativeHeight="251667456" behindDoc="0" locked="0" layoutInCell="1" allowOverlap="1" wp14:anchorId="43A0D975" wp14:editId="51C37D3A">
              <wp:simplePos x="0" y="0"/>
              <wp:positionH relativeFrom="column">
                <wp:posOffset>582259</wp:posOffset>
              </wp:positionH>
              <wp:positionV relativeFrom="paragraph">
                <wp:posOffset>51061</wp:posOffset>
              </wp:positionV>
              <wp:extent cx="4089138" cy="0"/>
              <wp:effectExtent l="0" t="0" r="26035" b="19050"/>
              <wp:wrapNone/>
              <wp:docPr id="19" name="Conector recto 19"/>
              <wp:cNvGraphicFramePr/>
              <a:graphic xmlns:a="http://schemas.openxmlformats.org/drawingml/2006/main">
                <a:graphicData uri="http://schemas.microsoft.com/office/word/2010/wordprocessingShape">
                  <wps:wsp>
                    <wps:cNvCnPr/>
                    <wps:spPr>
                      <a:xfrm>
                        <a:off x="0" y="0"/>
                        <a:ext cx="40891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222A9" id="Conector recto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4pt" to="36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" strokecolor="black [3040]"/>
          </w:pict>
        </mc:Fallback>
      </mc:AlternateContent>
    </w:r>
  </w:p>
  <w:p w14:paraId="4B815BA5" w14:textId="77777777" w:rsidR="00544397" w:rsidRDefault="00544397" w:rsidP="004E3A03">
    <w:pPr>
      <w:pStyle w:val="Piedepgina"/>
      <w:tabs>
        <w:tab w:val="clear" w:pos="8504"/>
        <w:tab w:val="right" w:pos="8789"/>
      </w:tabs>
      <w:jc w:val="center"/>
      <w:rPr>
        <w:rFonts w:ascii="Arial" w:hAnsi="Arial" w:cs="Arial"/>
        <w:b/>
        <w:noProof/>
        <w:color w:val="4A442A"/>
      </w:rPr>
    </w:pPr>
    <w:r>
      <w:rPr>
        <w:rFonts w:ascii="Arial" w:hAnsi="Arial" w:cs="Arial"/>
        <w:b/>
        <w:noProof/>
        <w:color w:val="4A442A"/>
        <w:lang w:val="es-GT" w:eastAsia="es-GT"/>
      </w:rPr>
      <w:drawing>
        <wp:inline distT="0" distB="0" distL="0" distR="0" wp14:anchorId="36EFEAFF" wp14:editId="53A80704">
          <wp:extent cx="1343025" cy="8620125"/>
          <wp:effectExtent l="0" t="0" r="9525" b="9525"/>
          <wp:docPr id="4" name="Imagen 4" descr="cintillo memoria de labores 2013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ntillo memoria de labores 2013 v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3025" cy="8620125"/>
                  </a:xfrm>
                  <a:prstGeom prst="rect">
                    <a:avLst/>
                  </a:prstGeom>
                  <a:noFill/>
                  <a:ln>
                    <a:noFill/>
                  </a:ln>
                </pic:spPr>
              </pic:pic>
            </a:graphicData>
          </a:graphic>
        </wp:inline>
      </w:drawing>
    </w:r>
    <w:r>
      <w:rPr>
        <w:rFonts w:ascii="Arial" w:hAnsi="Arial" w:cs="Arial"/>
        <w:b/>
        <w:noProof/>
        <w:color w:val="4A442A"/>
        <w:lang w:val="es-GT" w:eastAsia="es-GT"/>
      </w:rPr>
      <mc:AlternateContent>
        <mc:Choice Requires="wps">
          <w:drawing>
            <wp:anchor distT="0" distB="0" distL="114300" distR="114300" simplePos="0" relativeHeight="251665408" behindDoc="0" locked="0" layoutInCell="1" allowOverlap="1" wp14:anchorId="68AB49CF" wp14:editId="70220256">
              <wp:simplePos x="0" y="0"/>
              <wp:positionH relativeFrom="column">
                <wp:posOffset>64770</wp:posOffset>
              </wp:positionH>
              <wp:positionV relativeFrom="paragraph">
                <wp:posOffset>156210</wp:posOffset>
              </wp:positionV>
              <wp:extent cx="5181600" cy="0"/>
              <wp:effectExtent l="17145" t="22860" r="20955" b="24765"/>
              <wp:wrapNone/>
              <wp:docPr id="1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straightConnector1">
                        <a:avLst/>
                      </a:prstGeom>
                      <a:noFill/>
                      <a:ln w="31750">
                        <a:solidFill>
                          <a:srgbClr val="C4BC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1AA710" id="_x0000_t32" coordsize="21600,21600" o:spt="32" o:oned="t" path="m,l21600,21600e" filled="f">
              <v:path arrowok="t" fillok="f" o:connecttype="none"/>
              <o:lock v:ext="edit" shapetype="t"/>
            </v:shapetype>
            <v:shape id="AutoShape 56" o:spid="_x0000_s1026" type="#_x0000_t32" style="position:absolute;margin-left:5.1pt;margin-top:12.3pt;width:40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" strokecolor="#c4bc96" strokeweight="2.5pt"/>
          </w:pict>
        </mc:Fallback>
      </mc:AlternateContent>
    </w:r>
  </w:p>
  <w:p w14:paraId="3CA5966B" w14:textId="77777777" w:rsidR="00544397" w:rsidRPr="004E3A03" w:rsidRDefault="00544397" w:rsidP="004E3A03">
    <w:pPr>
      <w:pStyle w:val="Piedepgina"/>
      <w:tabs>
        <w:tab w:val="clear" w:pos="8504"/>
        <w:tab w:val="right" w:pos="8789"/>
      </w:tabs>
      <w:jc w:val="center"/>
      <w:rPr>
        <w:rFonts w:ascii="Arial" w:hAnsi="Arial" w:cs="Arial"/>
        <w:color w:val="4A442A"/>
        <w:sz w:val="16"/>
        <w:szCs w:val="16"/>
      </w:rPr>
    </w:pPr>
    <w:r>
      <w:rPr>
        <w:rFonts w:ascii="Arial" w:hAnsi="Arial" w:cs="Arial"/>
        <w:noProof/>
        <w:lang w:val="es-GT" w:eastAsia="es-GT"/>
      </w:rPr>
      <w:drawing>
        <wp:inline distT="0" distB="0" distL="0" distR="0" wp14:anchorId="1C33CEDC" wp14:editId="63C08DEF">
          <wp:extent cx="1085850" cy="8296275"/>
          <wp:effectExtent l="0" t="0" r="0" b="9525"/>
          <wp:docPr id="5" name="Imagen 5"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ELA CINTA INTERI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r>
      <w:rPr>
        <w:rFonts w:ascii="Arial" w:hAnsi="Arial" w:cs="Arial"/>
        <w:noProof/>
        <w:lang w:val="es-GT" w:eastAsia="es-GT"/>
      </w:rPr>
      <w:drawing>
        <wp:inline distT="0" distB="0" distL="0" distR="0" wp14:anchorId="5C3BE529" wp14:editId="6D11EADB">
          <wp:extent cx="1085850" cy="8296275"/>
          <wp:effectExtent l="0" t="0" r="0" b="9525"/>
          <wp:docPr id="6" name="Imagen 6"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ELA CINTA INTERI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r w:rsidRPr="004E3A03">
      <w:rPr>
        <w:rFonts w:ascii="Arial" w:hAnsi="Arial" w:cs="Arial"/>
        <w:b/>
        <w:noProof/>
        <w:color w:val="4A442A"/>
      </w:rPr>
      <w:t>INDECA</w:t>
    </w:r>
  </w:p>
  <w:p w14:paraId="378859AB" w14:textId="77777777" w:rsidR="00544397" w:rsidRPr="004E3A03" w:rsidRDefault="00544397" w:rsidP="002D5418">
    <w:pPr>
      <w:pStyle w:val="Piedepgina"/>
      <w:tabs>
        <w:tab w:val="clear" w:pos="8504"/>
        <w:tab w:val="right" w:pos="8789"/>
      </w:tabs>
      <w:jc w:val="center"/>
      <w:rPr>
        <w:rFonts w:ascii="Arial" w:hAnsi="Arial" w:cs="Arial"/>
        <w:b/>
        <w:color w:val="4A442A"/>
        <w:sz w:val="16"/>
        <w:szCs w:val="16"/>
      </w:rPr>
    </w:pPr>
  </w:p>
  <w:p w14:paraId="04E4C3F3" w14:textId="77777777" w:rsidR="00544397" w:rsidRPr="000F0418" w:rsidRDefault="00544397" w:rsidP="002D5418">
    <w:pPr>
      <w:pStyle w:val="Piedepgina"/>
      <w:tabs>
        <w:tab w:val="clear" w:pos="8504"/>
        <w:tab w:val="right" w:pos="8789"/>
      </w:tabs>
      <w:jc w:val="center"/>
      <w:rPr>
        <w:rFonts w:ascii="Arial" w:hAnsi="Arial" w:cs="Arial"/>
        <w:b/>
        <w:sz w:val="16"/>
        <w:szCs w:val="16"/>
      </w:rPr>
    </w:pPr>
    <w:r>
      <w:rPr>
        <w:rFonts w:ascii="Arial" w:hAnsi="Arial" w:cs="Arial"/>
        <w:b/>
        <w:noProof/>
        <w:sz w:val="16"/>
        <w:szCs w:val="16"/>
        <w:lang w:val="es-GT" w:eastAsia="es-GT"/>
      </w:rPr>
      <w:drawing>
        <wp:inline distT="0" distB="0" distL="0" distR="0" wp14:anchorId="40C6F1E0" wp14:editId="636BB603">
          <wp:extent cx="1085850" cy="8296275"/>
          <wp:effectExtent l="0" t="0" r="0" b="9525"/>
          <wp:docPr id="7" name="Imagen 7"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ELA CINTA INTERI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p>
  <w:p w14:paraId="573DF80D" w14:textId="55338F98" w:rsidR="00544397" w:rsidRDefault="00544397">
    <w:r>
      <w:rPr>
        <w:noProof/>
        <w:lang w:val="es-GT" w:eastAsia="es-GT"/>
      </w:rPr>
      <w:drawing>
        <wp:inline distT="0" distB="0" distL="0" distR="0" wp14:anchorId="6875E451" wp14:editId="36328501">
          <wp:extent cx="3219450" cy="8620125"/>
          <wp:effectExtent l="0" t="0" r="0" b="9525"/>
          <wp:docPr id="8" name="Imagen 8"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ELA CINTA INTERI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8620125"/>
                  </a:xfrm>
                  <a:prstGeom prst="rect">
                    <a:avLst/>
                  </a:prstGeom>
                  <a:noFill/>
                  <a:ln>
                    <a:noFill/>
                  </a:ln>
                </pic:spPr>
              </pic:pic>
            </a:graphicData>
          </a:graphic>
        </wp:inline>
      </w:drawing>
    </w:r>
    <w:r>
      <w:rPr>
        <w:rFonts w:ascii="Arial" w:hAnsi="Arial" w:cs="Arial"/>
        <w:b/>
        <w:noProof/>
        <w:sz w:val="16"/>
        <w:szCs w:val="16"/>
        <w:lang w:val="es-GT" w:eastAsia="es-GT"/>
      </w:rPr>
      <mc:AlternateContent>
        <mc:Choice Requires="wps">
          <w:drawing>
            <wp:anchor distT="0" distB="0" distL="114300" distR="114300" simplePos="0" relativeHeight="251651072" behindDoc="0" locked="0" layoutInCell="1" allowOverlap="1" wp14:anchorId="52FEAAFA" wp14:editId="4B255121">
              <wp:simplePos x="0" y="0"/>
              <wp:positionH relativeFrom="column">
                <wp:posOffset>6084570</wp:posOffset>
              </wp:positionH>
              <wp:positionV relativeFrom="paragraph">
                <wp:posOffset>202565</wp:posOffset>
              </wp:positionV>
              <wp:extent cx="393065" cy="2870200"/>
              <wp:effectExtent l="0" t="2540" r="0" b="381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87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3BC00" w14:textId="77777777" w:rsidR="00544397" w:rsidRPr="00E537F3" w:rsidRDefault="00544397" w:rsidP="00E537F3">
                          <w:pPr>
                            <w:shd w:val="clear" w:color="auto" w:fill="948A54"/>
                            <w:jc w:val="center"/>
                            <w:rPr>
                              <w:rFonts w:ascii="Arial" w:hAnsi="Arial" w:cs="Arial"/>
                              <w:b/>
                              <w:color w:val="F2F2F2"/>
                              <w:sz w:val="28"/>
                              <w:szCs w:val="28"/>
                              <w:lang w:val="es-GT"/>
                            </w:rPr>
                          </w:pPr>
                          <w:r w:rsidRPr="00E537F3">
                            <w:rPr>
                              <w:rFonts w:ascii="Arial" w:hAnsi="Arial" w:cs="Arial"/>
                              <w:b/>
                              <w:color w:val="F2F2F2"/>
                              <w:sz w:val="28"/>
                              <w:szCs w:val="28"/>
                              <w:lang w:val="es-GT"/>
                            </w:rPr>
                            <w:t>MEMORIA DE LABORES   2012</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FEAAFA" id="_x0000_t202" coordsize="21600,21600" o:spt="202" path="m,l,21600r21600,l21600,xe">
              <v:stroke joinstyle="miter"/>
              <v:path gradientshapeok="t" o:connecttype="rect"/>
            </v:shapetype>
            <v:shape id="Text Box 41" o:spid="_x0000_s1027" type="#_x0000_t202" style="position:absolute;margin-left:479.1pt;margin-top:15.95pt;width:30.95pt;height:2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" stroked="f">
              <v:textbox style="layout-flow:vertical;mso-layout-flow-alt:bottom-to-top;mso-fit-shape-to-text:t">
                <w:txbxContent>
                  <w:p w14:paraId="7833BC00" w14:textId="77777777" w:rsidR="00544397" w:rsidRPr="00E537F3" w:rsidRDefault="00544397" w:rsidP="00E537F3">
                    <w:pPr>
                      <w:shd w:val="clear" w:color="auto" w:fill="948A54"/>
                      <w:jc w:val="center"/>
                      <w:rPr>
                        <w:rFonts w:ascii="Arial" w:hAnsi="Arial" w:cs="Arial"/>
                        <w:b/>
                        <w:color w:val="F2F2F2"/>
                        <w:sz w:val="28"/>
                        <w:szCs w:val="28"/>
                        <w:lang w:val="es-GT"/>
                      </w:rPr>
                    </w:pPr>
                    <w:r w:rsidRPr="00E537F3">
                      <w:rPr>
                        <w:rFonts w:ascii="Arial" w:hAnsi="Arial" w:cs="Arial"/>
                        <w:b/>
                        <w:color w:val="F2F2F2"/>
                        <w:sz w:val="28"/>
                        <w:szCs w:val="28"/>
                        <w:lang w:val="es-GT"/>
                      </w:rPr>
                      <w:t>MEMORIA DE LABORES   2012</w:t>
                    </w:r>
                  </w:p>
                </w:txbxContent>
              </v:textbox>
            </v:shape>
          </w:pict>
        </mc:Fallback>
      </mc:AlternateContent>
    </w:r>
    <w:r>
      <w:rPr>
        <w:rFonts w:ascii="Arial" w:hAnsi="Arial" w:cs="Arial"/>
        <w:noProof/>
        <w:color w:val="948A54"/>
        <w:sz w:val="16"/>
        <w:szCs w:val="16"/>
        <w:lang w:val="es-GT" w:eastAsia="es-GT"/>
      </w:rPr>
      <mc:AlternateContent>
        <mc:Choice Requires="wps">
          <w:drawing>
            <wp:anchor distT="0" distB="0" distL="114300" distR="114300" simplePos="0" relativeHeight="251649024" behindDoc="0" locked="0" layoutInCell="1" allowOverlap="1" wp14:anchorId="79B118D2" wp14:editId="71A629B0">
              <wp:simplePos x="0" y="0"/>
              <wp:positionH relativeFrom="column">
                <wp:posOffset>-100965</wp:posOffset>
              </wp:positionH>
              <wp:positionV relativeFrom="paragraph">
                <wp:posOffset>55245</wp:posOffset>
              </wp:positionV>
              <wp:extent cx="5814060" cy="0"/>
              <wp:effectExtent l="13335" t="7620" r="11430" b="11430"/>
              <wp:wrapNone/>
              <wp:docPr id="1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06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EF161" id="Line 2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4.35pt" to="449.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" strokecolor="#938953"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162B" w14:textId="77777777" w:rsidR="00544397" w:rsidRPr="006F3A1D" w:rsidRDefault="00544397">
    <w:pPr>
      <w:pStyle w:val="Encabezado"/>
      <w:rPr>
        <w:rFonts w:ascii="Arial" w:hAnsi="Arial" w:cs="Arial"/>
        <w:sz w:val="16"/>
        <w:szCs w:val="16"/>
      </w:rPr>
    </w:pPr>
  </w:p>
  <w:tbl>
    <w:tblPr>
      <w:tblW w:w="0" w:type="auto"/>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0"/>
    </w:tblGrid>
    <w:tr w:rsidR="00544397" w14:paraId="6F41B5B4" w14:textId="77777777" w:rsidTr="00BE7EF0">
      <w:trPr>
        <w:trHeight w:val="12350"/>
      </w:trPr>
      <w:tc>
        <w:tcPr>
          <w:tcW w:w="1860" w:type="dxa"/>
        </w:tcPr>
        <w:p w14:paraId="57624018" w14:textId="77777777" w:rsidR="00544397" w:rsidRDefault="00544397"/>
      </w:tc>
    </w:tr>
  </w:tbl>
  <w:p w14:paraId="46E4A430" w14:textId="77777777" w:rsidR="00544397" w:rsidRDefault="005443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E62D736"/>
    <w:lvl w:ilvl="0">
      <w:start w:val="1"/>
      <w:numFmt w:val="bullet"/>
      <w:pStyle w:val="Listaconvietas3"/>
      <w:lvlText w:val=""/>
      <w:lvlJc w:val="left"/>
      <w:pPr>
        <w:tabs>
          <w:tab w:val="num" w:pos="3392"/>
        </w:tabs>
        <w:ind w:left="3392" w:hanging="360"/>
      </w:pPr>
      <w:rPr>
        <w:rFonts w:ascii="Symbol" w:hAnsi="Symbol" w:hint="default"/>
      </w:rPr>
    </w:lvl>
  </w:abstractNum>
  <w:abstractNum w:abstractNumId="1" w15:restartNumberingAfterBreak="0">
    <w:nsid w:val="FFFFFF83"/>
    <w:multiLevelType w:val="singleLevel"/>
    <w:tmpl w:val="ECE48BBE"/>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EFAA8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EF4EA9"/>
    <w:multiLevelType w:val="hybridMultilevel"/>
    <w:tmpl w:val="4918A212"/>
    <w:lvl w:ilvl="0" w:tplc="0C0A0001">
      <w:start w:val="1"/>
      <w:numFmt w:val="bullet"/>
      <w:lvlText w:val=""/>
      <w:lvlJc w:val="left"/>
      <w:pPr>
        <w:ind w:left="6173"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 w15:restartNumberingAfterBreak="0">
    <w:nsid w:val="09BB0D02"/>
    <w:multiLevelType w:val="hybridMultilevel"/>
    <w:tmpl w:val="75B2B9D0"/>
    <w:lvl w:ilvl="0" w:tplc="100A0017">
      <w:start w:val="1"/>
      <w:numFmt w:val="lowerLetter"/>
      <w:lvlText w:val="%1)"/>
      <w:lvlJc w:val="left"/>
      <w:pPr>
        <w:ind w:left="1069" w:hanging="360"/>
      </w:pPr>
    </w:lvl>
    <w:lvl w:ilvl="1" w:tplc="100A0019" w:tentative="1">
      <w:start w:val="1"/>
      <w:numFmt w:val="lowerLetter"/>
      <w:lvlText w:val="%2."/>
      <w:lvlJc w:val="left"/>
      <w:pPr>
        <w:ind w:left="1789" w:hanging="360"/>
      </w:pPr>
    </w:lvl>
    <w:lvl w:ilvl="2" w:tplc="100A001B" w:tentative="1">
      <w:start w:val="1"/>
      <w:numFmt w:val="lowerRoman"/>
      <w:lvlText w:val="%3."/>
      <w:lvlJc w:val="right"/>
      <w:pPr>
        <w:ind w:left="2509" w:hanging="180"/>
      </w:pPr>
    </w:lvl>
    <w:lvl w:ilvl="3" w:tplc="100A000F" w:tentative="1">
      <w:start w:val="1"/>
      <w:numFmt w:val="decimal"/>
      <w:lvlText w:val="%4."/>
      <w:lvlJc w:val="left"/>
      <w:pPr>
        <w:ind w:left="3229" w:hanging="360"/>
      </w:pPr>
    </w:lvl>
    <w:lvl w:ilvl="4" w:tplc="100A0019" w:tentative="1">
      <w:start w:val="1"/>
      <w:numFmt w:val="lowerLetter"/>
      <w:lvlText w:val="%5."/>
      <w:lvlJc w:val="left"/>
      <w:pPr>
        <w:ind w:left="3949" w:hanging="360"/>
      </w:pPr>
    </w:lvl>
    <w:lvl w:ilvl="5" w:tplc="100A001B" w:tentative="1">
      <w:start w:val="1"/>
      <w:numFmt w:val="lowerRoman"/>
      <w:lvlText w:val="%6."/>
      <w:lvlJc w:val="right"/>
      <w:pPr>
        <w:ind w:left="4669" w:hanging="180"/>
      </w:pPr>
    </w:lvl>
    <w:lvl w:ilvl="6" w:tplc="100A000F" w:tentative="1">
      <w:start w:val="1"/>
      <w:numFmt w:val="decimal"/>
      <w:lvlText w:val="%7."/>
      <w:lvlJc w:val="left"/>
      <w:pPr>
        <w:ind w:left="5389" w:hanging="360"/>
      </w:pPr>
    </w:lvl>
    <w:lvl w:ilvl="7" w:tplc="100A0019" w:tentative="1">
      <w:start w:val="1"/>
      <w:numFmt w:val="lowerLetter"/>
      <w:lvlText w:val="%8."/>
      <w:lvlJc w:val="left"/>
      <w:pPr>
        <w:ind w:left="6109" w:hanging="360"/>
      </w:pPr>
    </w:lvl>
    <w:lvl w:ilvl="8" w:tplc="100A001B" w:tentative="1">
      <w:start w:val="1"/>
      <w:numFmt w:val="lowerRoman"/>
      <w:lvlText w:val="%9."/>
      <w:lvlJc w:val="right"/>
      <w:pPr>
        <w:ind w:left="6829" w:hanging="180"/>
      </w:pPr>
    </w:lvl>
  </w:abstractNum>
  <w:abstractNum w:abstractNumId="5" w15:restartNumberingAfterBreak="0">
    <w:nsid w:val="0B2E1ADE"/>
    <w:multiLevelType w:val="hybridMultilevel"/>
    <w:tmpl w:val="C330C3BE"/>
    <w:lvl w:ilvl="0" w:tplc="100A0001">
      <w:start w:val="1"/>
      <w:numFmt w:val="bullet"/>
      <w:lvlText w:val=""/>
      <w:lvlJc w:val="left"/>
      <w:pPr>
        <w:ind w:left="1865" w:hanging="360"/>
      </w:pPr>
      <w:rPr>
        <w:rFonts w:ascii="Symbol" w:hAnsi="Symbol" w:hint="default"/>
      </w:rPr>
    </w:lvl>
    <w:lvl w:ilvl="1" w:tplc="100A0003" w:tentative="1">
      <w:start w:val="1"/>
      <w:numFmt w:val="bullet"/>
      <w:lvlText w:val="o"/>
      <w:lvlJc w:val="left"/>
      <w:pPr>
        <w:ind w:left="2585" w:hanging="360"/>
      </w:pPr>
      <w:rPr>
        <w:rFonts w:ascii="Courier New" w:hAnsi="Courier New" w:cs="Courier New" w:hint="default"/>
      </w:rPr>
    </w:lvl>
    <w:lvl w:ilvl="2" w:tplc="100A0005" w:tentative="1">
      <w:start w:val="1"/>
      <w:numFmt w:val="bullet"/>
      <w:lvlText w:val=""/>
      <w:lvlJc w:val="left"/>
      <w:pPr>
        <w:ind w:left="3305" w:hanging="360"/>
      </w:pPr>
      <w:rPr>
        <w:rFonts w:ascii="Wingdings" w:hAnsi="Wingdings" w:hint="default"/>
      </w:rPr>
    </w:lvl>
    <w:lvl w:ilvl="3" w:tplc="100A0001" w:tentative="1">
      <w:start w:val="1"/>
      <w:numFmt w:val="bullet"/>
      <w:lvlText w:val=""/>
      <w:lvlJc w:val="left"/>
      <w:pPr>
        <w:ind w:left="4025" w:hanging="360"/>
      </w:pPr>
      <w:rPr>
        <w:rFonts w:ascii="Symbol" w:hAnsi="Symbol" w:hint="default"/>
      </w:rPr>
    </w:lvl>
    <w:lvl w:ilvl="4" w:tplc="100A0003" w:tentative="1">
      <w:start w:val="1"/>
      <w:numFmt w:val="bullet"/>
      <w:lvlText w:val="o"/>
      <w:lvlJc w:val="left"/>
      <w:pPr>
        <w:ind w:left="4745" w:hanging="360"/>
      </w:pPr>
      <w:rPr>
        <w:rFonts w:ascii="Courier New" w:hAnsi="Courier New" w:cs="Courier New" w:hint="default"/>
      </w:rPr>
    </w:lvl>
    <w:lvl w:ilvl="5" w:tplc="100A0005" w:tentative="1">
      <w:start w:val="1"/>
      <w:numFmt w:val="bullet"/>
      <w:lvlText w:val=""/>
      <w:lvlJc w:val="left"/>
      <w:pPr>
        <w:ind w:left="5465" w:hanging="360"/>
      </w:pPr>
      <w:rPr>
        <w:rFonts w:ascii="Wingdings" w:hAnsi="Wingdings" w:hint="default"/>
      </w:rPr>
    </w:lvl>
    <w:lvl w:ilvl="6" w:tplc="100A0001" w:tentative="1">
      <w:start w:val="1"/>
      <w:numFmt w:val="bullet"/>
      <w:lvlText w:val=""/>
      <w:lvlJc w:val="left"/>
      <w:pPr>
        <w:ind w:left="6185" w:hanging="360"/>
      </w:pPr>
      <w:rPr>
        <w:rFonts w:ascii="Symbol" w:hAnsi="Symbol" w:hint="default"/>
      </w:rPr>
    </w:lvl>
    <w:lvl w:ilvl="7" w:tplc="100A0003" w:tentative="1">
      <w:start w:val="1"/>
      <w:numFmt w:val="bullet"/>
      <w:lvlText w:val="o"/>
      <w:lvlJc w:val="left"/>
      <w:pPr>
        <w:ind w:left="6905" w:hanging="360"/>
      </w:pPr>
      <w:rPr>
        <w:rFonts w:ascii="Courier New" w:hAnsi="Courier New" w:cs="Courier New" w:hint="default"/>
      </w:rPr>
    </w:lvl>
    <w:lvl w:ilvl="8" w:tplc="100A0005" w:tentative="1">
      <w:start w:val="1"/>
      <w:numFmt w:val="bullet"/>
      <w:lvlText w:val=""/>
      <w:lvlJc w:val="left"/>
      <w:pPr>
        <w:ind w:left="7625" w:hanging="360"/>
      </w:pPr>
      <w:rPr>
        <w:rFonts w:ascii="Wingdings" w:hAnsi="Wingdings" w:hint="default"/>
      </w:rPr>
    </w:lvl>
  </w:abstractNum>
  <w:abstractNum w:abstractNumId="6" w15:restartNumberingAfterBreak="0">
    <w:nsid w:val="10374B2D"/>
    <w:multiLevelType w:val="hybridMultilevel"/>
    <w:tmpl w:val="7A849F06"/>
    <w:lvl w:ilvl="0" w:tplc="100A0001">
      <w:start w:val="1"/>
      <w:numFmt w:val="bullet"/>
      <w:lvlText w:val=""/>
      <w:lvlJc w:val="left"/>
      <w:pPr>
        <w:ind w:left="1854" w:hanging="360"/>
      </w:pPr>
      <w:rPr>
        <w:rFonts w:ascii="Symbol" w:hAnsi="Symbol" w:hint="default"/>
      </w:rPr>
    </w:lvl>
    <w:lvl w:ilvl="1" w:tplc="100A0003">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7" w15:restartNumberingAfterBreak="0">
    <w:nsid w:val="146D4ABD"/>
    <w:multiLevelType w:val="hybridMultilevel"/>
    <w:tmpl w:val="00C023A2"/>
    <w:lvl w:ilvl="0" w:tplc="100A0017">
      <w:start w:val="1"/>
      <w:numFmt w:val="lowerLetter"/>
      <w:lvlText w:val="%1)"/>
      <w:lvlJc w:val="left"/>
      <w:pPr>
        <w:ind w:left="1069" w:hanging="360"/>
      </w:pPr>
    </w:lvl>
    <w:lvl w:ilvl="1" w:tplc="100A0019" w:tentative="1">
      <w:start w:val="1"/>
      <w:numFmt w:val="lowerLetter"/>
      <w:lvlText w:val="%2."/>
      <w:lvlJc w:val="left"/>
      <w:pPr>
        <w:ind w:left="1789" w:hanging="360"/>
      </w:pPr>
    </w:lvl>
    <w:lvl w:ilvl="2" w:tplc="100A001B" w:tentative="1">
      <w:start w:val="1"/>
      <w:numFmt w:val="lowerRoman"/>
      <w:lvlText w:val="%3."/>
      <w:lvlJc w:val="right"/>
      <w:pPr>
        <w:ind w:left="2509" w:hanging="180"/>
      </w:pPr>
    </w:lvl>
    <w:lvl w:ilvl="3" w:tplc="100A000F" w:tentative="1">
      <w:start w:val="1"/>
      <w:numFmt w:val="decimal"/>
      <w:lvlText w:val="%4."/>
      <w:lvlJc w:val="left"/>
      <w:pPr>
        <w:ind w:left="3229" w:hanging="360"/>
      </w:pPr>
    </w:lvl>
    <w:lvl w:ilvl="4" w:tplc="100A0019" w:tentative="1">
      <w:start w:val="1"/>
      <w:numFmt w:val="lowerLetter"/>
      <w:lvlText w:val="%5."/>
      <w:lvlJc w:val="left"/>
      <w:pPr>
        <w:ind w:left="3949" w:hanging="360"/>
      </w:pPr>
    </w:lvl>
    <w:lvl w:ilvl="5" w:tplc="100A001B" w:tentative="1">
      <w:start w:val="1"/>
      <w:numFmt w:val="lowerRoman"/>
      <w:lvlText w:val="%6."/>
      <w:lvlJc w:val="right"/>
      <w:pPr>
        <w:ind w:left="4669" w:hanging="180"/>
      </w:pPr>
    </w:lvl>
    <w:lvl w:ilvl="6" w:tplc="100A000F" w:tentative="1">
      <w:start w:val="1"/>
      <w:numFmt w:val="decimal"/>
      <w:lvlText w:val="%7."/>
      <w:lvlJc w:val="left"/>
      <w:pPr>
        <w:ind w:left="5389" w:hanging="360"/>
      </w:pPr>
    </w:lvl>
    <w:lvl w:ilvl="7" w:tplc="100A0019" w:tentative="1">
      <w:start w:val="1"/>
      <w:numFmt w:val="lowerLetter"/>
      <w:lvlText w:val="%8."/>
      <w:lvlJc w:val="left"/>
      <w:pPr>
        <w:ind w:left="6109" w:hanging="360"/>
      </w:pPr>
    </w:lvl>
    <w:lvl w:ilvl="8" w:tplc="100A001B" w:tentative="1">
      <w:start w:val="1"/>
      <w:numFmt w:val="lowerRoman"/>
      <w:lvlText w:val="%9."/>
      <w:lvlJc w:val="right"/>
      <w:pPr>
        <w:ind w:left="6829" w:hanging="180"/>
      </w:pPr>
    </w:lvl>
  </w:abstractNum>
  <w:abstractNum w:abstractNumId="8" w15:restartNumberingAfterBreak="0">
    <w:nsid w:val="16C825EA"/>
    <w:multiLevelType w:val="hybridMultilevel"/>
    <w:tmpl w:val="9C90BF40"/>
    <w:lvl w:ilvl="0" w:tplc="100A0001">
      <w:start w:val="1"/>
      <w:numFmt w:val="bullet"/>
      <w:lvlText w:val=""/>
      <w:lvlJc w:val="left"/>
      <w:pPr>
        <w:ind w:left="1866" w:hanging="360"/>
      </w:pPr>
      <w:rPr>
        <w:rFonts w:ascii="Symbol" w:hAnsi="Symbol" w:hint="default"/>
      </w:rPr>
    </w:lvl>
    <w:lvl w:ilvl="1" w:tplc="100A0003">
      <w:start w:val="1"/>
      <w:numFmt w:val="bullet"/>
      <w:lvlText w:val="o"/>
      <w:lvlJc w:val="left"/>
      <w:pPr>
        <w:ind w:left="2586" w:hanging="360"/>
      </w:pPr>
      <w:rPr>
        <w:rFonts w:ascii="Courier New" w:hAnsi="Courier New" w:cs="Courier New" w:hint="default"/>
      </w:rPr>
    </w:lvl>
    <w:lvl w:ilvl="2" w:tplc="100A0005" w:tentative="1">
      <w:start w:val="1"/>
      <w:numFmt w:val="bullet"/>
      <w:lvlText w:val=""/>
      <w:lvlJc w:val="left"/>
      <w:pPr>
        <w:ind w:left="3306" w:hanging="360"/>
      </w:pPr>
      <w:rPr>
        <w:rFonts w:ascii="Wingdings" w:hAnsi="Wingdings" w:hint="default"/>
      </w:rPr>
    </w:lvl>
    <w:lvl w:ilvl="3" w:tplc="100A0001" w:tentative="1">
      <w:start w:val="1"/>
      <w:numFmt w:val="bullet"/>
      <w:lvlText w:val=""/>
      <w:lvlJc w:val="left"/>
      <w:pPr>
        <w:ind w:left="4026" w:hanging="360"/>
      </w:pPr>
      <w:rPr>
        <w:rFonts w:ascii="Symbol" w:hAnsi="Symbol" w:hint="default"/>
      </w:rPr>
    </w:lvl>
    <w:lvl w:ilvl="4" w:tplc="100A0003" w:tentative="1">
      <w:start w:val="1"/>
      <w:numFmt w:val="bullet"/>
      <w:lvlText w:val="o"/>
      <w:lvlJc w:val="left"/>
      <w:pPr>
        <w:ind w:left="4746" w:hanging="360"/>
      </w:pPr>
      <w:rPr>
        <w:rFonts w:ascii="Courier New" w:hAnsi="Courier New" w:cs="Courier New" w:hint="default"/>
      </w:rPr>
    </w:lvl>
    <w:lvl w:ilvl="5" w:tplc="100A0005" w:tentative="1">
      <w:start w:val="1"/>
      <w:numFmt w:val="bullet"/>
      <w:lvlText w:val=""/>
      <w:lvlJc w:val="left"/>
      <w:pPr>
        <w:ind w:left="5466" w:hanging="360"/>
      </w:pPr>
      <w:rPr>
        <w:rFonts w:ascii="Wingdings" w:hAnsi="Wingdings" w:hint="default"/>
      </w:rPr>
    </w:lvl>
    <w:lvl w:ilvl="6" w:tplc="100A0001" w:tentative="1">
      <w:start w:val="1"/>
      <w:numFmt w:val="bullet"/>
      <w:lvlText w:val=""/>
      <w:lvlJc w:val="left"/>
      <w:pPr>
        <w:ind w:left="6186" w:hanging="360"/>
      </w:pPr>
      <w:rPr>
        <w:rFonts w:ascii="Symbol" w:hAnsi="Symbol" w:hint="default"/>
      </w:rPr>
    </w:lvl>
    <w:lvl w:ilvl="7" w:tplc="100A0003" w:tentative="1">
      <w:start w:val="1"/>
      <w:numFmt w:val="bullet"/>
      <w:lvlText w:val="o"/>
      <w:lvlJc w:val="left"/>
      <w:pPr>
        <w:ind w:left="6906" w:hanging="360"/>
      </w:pPr>
      <w:rPr>
        <w:rFonts w:ascii="Courier New" w:hAnsi="Courier New" w:cs="Courier New" w:hint="default"/>
      </w:rPr>
    </w:lvl>
    <w:lvl w:ilvl="8" w:tplc="100A0005" w:tentative="1">
      <w:start w:val="1"/>
      <w:numFmt w:val="bullet"/>
      <w:lvlText w:val=""/>
      <w:lvlJc w:val="left"/>
      <w:pPr>
        <w:ind w:left="7626" w:hanging="360"/>
      </w:pPr>
      <w:rPr>
        <w:rFonts w:ascii="Wingdings" w:hAnsi="Wingdings" w:hint="default"/>
      </w:rPr>
    </w:lvl>
  </w:abstractNum>
  <w:abstractNum w:abstractNumId="9" w15:restartNumberingAfterBreak="0">
    <w:nsid w:val="196855E8"/>
    <w:multiLevelType w:val="hybridMultilevel"/>
    <w:tmpl w:val="A8E04268"/>
    <w:lvl w:ilvl="0" w:tplc="FF842368">
      <w:start w:val="1"/>
      <w:numFmt w:val="lowerLetter"/>
      <w:lvlText w:val="%1)"/>
      <w:lvlJc w:val="left"/>
      <w:pPr>
        <w:ind w:left="1440" w:hanging="360"/>
      </w:pPr>
      <w:rPr>
        <w:b w:val="0"/>
        <w:sz w:val="24"/>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0" w15:restartNumberingAfterBreak="0">
    <w:nsid w:val="1A281712"/>
    <w:multiLevelType w:val="hybridMultilevel"/>
    <w:tmpl w:val="8042063A"/>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11" w15:restartNumberingAfterBreak="0">
    <w:nsid w:val="1CD07D35"/>
    <w:multiLevelType w:val="hybridMultilevel"/>
    <w:tmpl w:val="B1C08766"/>
    <w:lvl w:ilvl="0" w:tplc="288256C4">
      <w:start w:val="1"/>
      <w:numFmt w:val="decimal"/>
      <w:lvlText w:val="%1."/>
      <w:lvlJc w:val="left"/>
      <w:pPr>
        <w:tabs>
          <w:tab w:val="num" w:pos="1080"/>
        </w:tabs>
        <w:ind w:left="1080" w:hanging="720"/>
      </w:pPr>
      <w:rPr>
        <w:rFonts w:hint="default"/>
      </w:rPr>
    </w:lvl>
    <w:lvl w:ilvl="1" w:tplc="100A0017">
      <w:start w:val="1"/>
      <w:numFmt w:val="lowerLetter"/>
      <w:lvlText w:val="%2)"/>
      <w:lvlJc w:val="left"/>
      <w:pPr>
        <w:ind w:left="1440" w:hanging="360"/>
      </w:pPr>
      <w:rPr>
        <w:rFonts w:hint="default"/>
      </w:rPr>
    </w:lvl>
    <w:lvl w:ilvl="2" w:tplc="64EC133E">
      <w:start w:val="1"/>
      <w:numFmt w:val="lowerLetter"/>
      <w:lvlText w:val="%3."/>
      <w:lvlJc w:val="left"/>
      <w:pPr>
        <w:ind w:left="2400" w:hanging="420"/>
      </w:pPr>
      <w:rPr>
        <w:rFonts w:ascii="Arial Narrow" w:eastAsia="Batang" w:hAnsi="Arial Narrow" w:cs="Arial" w:hint="default"/>
      </w:rPr>
    </w:lvl>
    <w:lvl w:ilvl="3" w:tplc="842AA5BC">
      <w:start w:val="1"/>
      <w:numFmt w:val="lowerLetter"/>
      <w:lvlText w:val="%4)"/>
      <w:lvlJc w:val="left"/>
      <w:pPr>
        <w:ind w:left="2880" w:hanging="360"/>
      </w:pPr>
      <w:rPr>
        <w:rFonts w:hint="default"/>
        <w:b w:val="0"/>
      </w:rPr>
    </w:lvl>
    <w:lvl w:ilvl="4" w:tplc="4120C9AE">
      <w:start w:val="4"/>
      <w:numFmt w:val="upp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8C65FAF"/>
    <w:multiLevelType w:val="hybridMultilevel"/>
    <w:tmpl w:val="4EA47A78"/>
    <w:lvl w:ilvl="0" w:tplc="100A0017">
      <w:start w:val="1"/>
      <w:numFmt w:val="lowerLetter"/>
      <w:lvlText w:val="%1)"/>
      <w:lvlJc w:val="left"/>
      <w:pPr>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A72089"/>
    <w:multiLevelType w:val="hybridMultilevel"/>
    <w:tmpl w:val="4E88095E"/>
    <w:lvl w:ilvl="0" w:tplc="DF3A63B8">
      <w:start w:val="1"/>
      <w:numFmt w:val="lowerLetter"/>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9DC1D00"/>
    <w:multiLevelType w:val="hybridMultilevel"/>
    <w:tmpl w:val="DBF62FB0"/>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15" w15:restartNumberingAfterBreak="0">
    <w:nsid w:val="2AA40610"/>
    <w:multiLevelType w:val="hybridMultilevel"/>
    <w:tmpl w:val="53F8BCD2"/>
    <w:lvl w:ilvl="0" w:tplc="100A0017">
      <w:start w:val="1"/>
      <w:numFmt w:val="lowerLetter"/>
      <w:lvlText w:val="%1)"/>
      <w:lvlJc w:val="left"/>
      <w:pPr>
        <w:ind w:left="720" w:hanging="360"/>
      </w:pPr>
      <w:rPr>
        <w:rFonts w:hint="default"/>
      </w:rPr>
    </w:lvl>
    <w:lvl w:ilvl="1" w:tplc="100A0001">
      <w:start w:val="1"/>
      <w:numFmt w:val="bullet"/>
      <w:lvlText w:val=""/>
      <w:lvlJc w:val="left"/>
      <w:pPr>
        <w:ind w:left="1440" w:hanging="360"/>
      </w:pPr>
      <w:rPr>
        <w:rFonts w:ascii="Symbol" w:hAnsi="Symbo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2D1B1C8B"/>
    <w:multiLevelType w:val="hybridMultilevel"/>
    <w:tmpl w:val="62362D78"/>
    <w:lvl w:ilvl="0" w:tplc="100A0001">
      <w:start w:val="1"/>
      <w:numFmt w:val="bullet"/>
      <w:lvlText w:val=""/>
      <w:lvlJc w:val="left"/>
      <w:pPr>
        <w:ind w:left="1571" w:hanging="360"/>
      </w:pPr>
      <w:rPr>
        <w:rFonts w:ascii="Symbol" w:hAnsi="Symbol" w:hint="default"/>
      </w:rPr>
    </w:lvl>
    <w:lvl w:ilvl="1" w:tplc="100A0003" w:tentative="1">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17" w15:restartNumberingAfterBreak="0">
    <w:nsid w:val="2DD449CA"/>
    <w:multiLevelType w:val="hybridMultilevel"/>
    <w:tmpl w:val="73B08C1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2E8D016C"/>
    <w:multiLevelType w:val="hybridMultilevel"/>
    <w:tmpl w:val="95160BF0"/>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9" w15:restartNumberingAfterBreak="0">
    <w:nsid w:val="34DD5165"/>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0" w15:restartNumberingAfterBreak="0">
    <w:nsid w:val="361F02EF"/>
    <w:multiLevelType w:val="hybridMultilevel"/>
    <w:tmpl w:val="02605EAA"/>
    <w:lvl w:ilvl="0" w:tplc="087CE3DC">
      <w:start w:val="1"/>
      <w:numFmt w:val="lowerLetter"/>
      <w:lvlText w:val="%1)"/>
      <w:lvlJc w:val="left"/>
      <w:pPr>
        <w:ind w:left="1440" w:hanging="360"/>
      </w:pPr>
      <w:rPr>
        <w:b w:val="0"/>
      </w:rPr>
    </w:lvl>
    <w:lvl w:ilvl="1" w:tplc="100A0019">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1" w15:restartNumberingAfterBreak="0">
    <w:nsid w:val="3866618A"/>
    <w:multiLevelType w:val="hybridMultilevel"/>
    <w:tmpl w:val="A2341336"/>
    <w:lvl w:ilvl="0" w:tplc="516C2EC4">
      <w:start w:val="1"/>
      <w:numFmt w:val="lowerLetter"/>
      <w:pStyle w:val="Logro"/>
      <w:lvlText w:val="%1)"/>
      <w:lvlJc w:val="left"/>
      <w:pPr>
        <w:ind w:left="1571" w:hanging="360"/>
      </w:pPr>
    </w:lvl>
    <w:lvl w:ilvl="1" w:tplc="100A0019" w:tentative="1">
      <w:start w:val="1"/>
      <w:numFmt w:val="lowerLetter"/>
      <w:lvlText w:val="%2."/>
      <w:lvlJc w:val="left"/>
      <w:pPr>
        <w:ind w:left="2291" w:hanging="360"/>
      </w:pPr>
    </w:lvl>
    <w:lvl w:ilvl="2" w:tplc="100A001B" w:tentative="1">
      <w:start w:val="1"/>
      <w:numFmt w:val="lowerRoman"/>
      <w:lvlText w:val="%3."/>
      <w:lvlJc w:val="right"/>
      <w:pPr>
        <w:ind w:left="3011" w:hanging="180"/>
      </w:pPr>
    </w:lvl>
    <w:lvl w:ilvl="3" w:tplc="100A000F" w:tentative="1">
      <w:start w:val="1"/>
      <w:numFmt w:val="decimal"/>
      <w:lvlText w:val="%4."/>
      <w:lvlJc w:val="left"/>
      <w:pPr>
        <w:ind w:left="3731" w:hanging="360"/>
      </w:pPr>
    </w:lvl>
    <w:lvl w:ilvl="4" w:tplc="100A0019" w:tentative="1">
      <w:start w:val="1"/>
      <w:numFmt w:val="lowerLetter"/>
      <w:lvlText w:val="%5."/>
      <w:lvlJc w:val="left"/>
      <w:pPr>
        <w:ind w:left="4451" w:hanging="360"/>
      </w:pPr>
    </w:lvl>
    <w:lvl w:ilvl="5" w:tplc="100A001B" w:tentative="1">
      <w:start w:val="1"/>
      <w:numFmt w:val="lowerRoman"/>
      <w:lvlText w:val="%6."/>
      <w:lvlJc w:val="right"/>
      <w:pPr>
        <w:ind w:left="5171" w:hanging="180"/>
      </w:pPr>
    </w:lvl>
    <w:lvl w:ilvl="6" w:tplc="100A000F" w:tentative="1">
      <w:start w:val="1"/>
      <w:numFmt w:val="decimal"/>
      <w:lvlText w:val="%7."/>
      <w:lvlJc w:val="left"/>
      <w:pPr>
        <w:ind w:left="5891" w:hanging="360"/>
      </w:pPr>
    </w:lvl>
    <w:lvl w:ilvl="7" w:tplc="100A0019" w:tentative="1">
      <w:start w:val="1"/>
      <w:numFmt w:val="lowerLetter"/>
      <w:lvlText w:val="%8."/>
      <w:lvlJc w:val="left"/>
      <w:pPr>
        <w:ind w:left="6611" w:hanging="360"/>
      </w:pPr>
    </w:lvl>
    <w:lvl w:ilvl="8" w:tplc="100A001B" w:tentative="1">
      <w:start w:val="1"/>
      <w:numFmt w:val="lowerRoman"/>
      <w:lvlText w:val="%9."/>
      <w:lvlJc w:val="right"/>
      <w:pPr>
        <w:ind w:left="7331" w:hanging="180"/>
      </w:pPr>
    </w:lvl>
  </w:abstractNum>
  <w:abstractNum w:abstractNumId="22" w15:restartNumberingAfterBreak="0">
    <w:nsid w:val="39BA6740"/>
    <w:multiLevelType w:val="hybridMultilevel"/>
    <w:tmpl w:val="9342C1D6"/>
    <w:lvl w:ilvl="0" w:tplc="100A0001">
      <w:start w:val="1"/>
      <w:numFmt w:val="bullet"/>
      <w:lvlText w:val=""/>
      <w:lvlJc w:val="left"/>
      <w:pPr>
        <w:ind w:left="2138" w:hanging="360"/>
      </w:pPr>
      <w:rPr>
        <w:rFonts w:ascii="Symbol" w:hAnsi="Symbol" w:hint="default"/>
      </w:rPr>
    </w:lvl>
    <w:lvl w:ilvl="1" w:tplc="100A0003">
      <w:start w:val="1"/>
      <w:numFmt w:val="bullet"/>
      <w:lvlText w:val="o"/>
      <w:lvlJc w:val="left"/>
      <w:pPr>
        <w:ind w:left="2858" w:hanging="360"/>
      </w:pPr>
      <w:rPr>
        <w:rFonts w:ascii="Courier New" w:hAnsi="Courier New" w:cs="Courier New" w:hint="default"/>
      </w:rPr>
    </w:lvl>
    <w:lvl w:ilvl="2" w:tplc="100A0005" w:tentative="1">
      <w:start w:val="1"/>
      <w:numFmt w:val="bullet"/>
      <w:lvlText w:val=""/>
      <w:lvlJc w:val="left"/>
      <w:pPr>
        <w:ind w:left="3578" w:hanging="360"/>
      </w:pPr>
      <w:rPr>
        <w:rFonts w:ascii="Wingdings" w:hAnsi="Wingdings" w:hint="default"/>
      </w:rPr>
    </w:lvl>
    <w:lvl w:ilvl="3" w:tplc="100A0001" w:tentative="1">
      <w:start w:val="1"/>
      <w:numFmt w:val="bullet"/>
      <w:lvlText w:val=""/>
      <w:lvlJc w:val="left"/>
      <w:pPr>
        <w:ind w:left="4298" w:hanging="360"/>
      </w:pPr>
      <w:rPr>
        <w:rFonts w:ascii="Symbol" w:hAnsi="Symbol" w:hint="default"/>
      </w:rPr>
    </w:lvl>
    <w:lvl w:ilvl="4" w:tplc="100A0003" w:tentative="1">
      <w:start w:val="1"/>
      <w:numFmt w:val="bullet"/>
      <w:lvlText w:val="o"/>
      <w:lvlJc w:val="left"/>
      <w:pPr>
        <w:ind w:left="5018" w:hanging="360"/>
      </w:pPr>
      <w:rPr>
        <w:rFonts w:ascii="Courier New" w:hAnsi="Courier New" w:cs="Courier New" w:hint="default"/>
      </w:rPr>
    </w:lvl>
    <w:lvl w:ilvl="5" w:tplc="100A0005" w:tentative="1">
      <w:start w:val="1"/>
      <w:numFmt w:val="bullet"/>
      <w:lvlText w:val=""/>
      <w:lvlJc w:val="left"/>
      <w:pPr>
        <w:ind w:left="5738" w:hanging="360"/>
      </w:pPr>
      <w:rPr>
        <w:rFonts w:ascii="Wingdings" w:hAnsi="Wingdings" w:hint="default"/>
      </w:rPr>
    </w:lvl>
    <w:lvl w:ilvl="6" w:tplc="100A0001" w:tentative="1">
      <w:start w:val="1"/>
      <w:numFmt w:val="bullet"/>
      <w:lvlText w:val=""/>
      <w:lvlJc w:val="left"/>
      <w:pPr>
        <w:ind w:left="6458" w:hanging="360"/>
      </w:pPr>
      <w:rPr>
        <w:rFonts w:ascii="Symbol" w:hAnsi="Symbol" w:hint="default"/>
      </w:rPr>
    </w:lvl>
    <w:lvl w:ilvl="7" w:tplc="100A0003" w:tentative="1">
      <w:start w:val="1"/>
      <w:numFmt w:val="bullet"/>
      <w:lvlText w:val="o"/>
      <w:lvlJc w:val="left"/>
      <w:pPr>
        <w:ind w:left="7178" w:hanging="360"/>
      </w:pPr>
      <w:rPr>
        <w:rFonts w:ascii="Courier New" w:hAnsi="Courier New" w:cs="Courier New" w:hint="default"/>
      </w:rPr>
    </w:lvl>
    <w:lvl w:ilvl="8" w:tplc="100A0005" w:tentative="1">
      <w:start w:val="1"/>
      <w:numFmt w:val="bullet"/>
      <w:lvlText w:val=""/>
      <w:lvlJc w:val="left"/>
      <w:pPr>
        <w:ind w:left="7898" w:hanging="360"/>
      </w:pPr>
      <w:rPr>
        <w:rFonts w:ascii="Wingdings" w:hAnsi="Wingdings" w:hint="default"/>
      </w:rPr>
    </w:lvl>
  </w:abstractNum>
  <w:abstractNum w:abstractNumId="23" w15:restartNumberingAfterBreak="0">
    <w:nsid w:val="3D2B4985"/>
    <w:multiLevelType w:val="hybridMultilevel"/>
    <w:tmpl w:val="FBCE9F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40983796"/>
    <w:multiLevelType w:val="hybridMultilevel"/>
    <w:tmpl w:val="F7E48100"/>
    <w:lvl w:ilvl="0" w:tplc="7A323D56">
      <w:start w:val="1"/>
      <w:numFmt w:val="lowerLetter"/>
      <w:lvlText w:val="%1)"/>
      <w:lvlJc w:val="left"/>
      <w:pPr>
        <w:ind w:left="1440" w:hanging="360"/>
      </w:pPr>
      <w:rPr>
        <w:b w:val="0"/>
        <w:sz w:val="24"/>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5" w15:restartNumberingAfterBreak="0">
    <w:nsid w:val="4DB71CD3"/>
    <w:multiLevelType w:val="hybridMultilevel"/>
    <w:tmpl w:val="039481C8"/>
    <w:lvl w:ilvl="0" w:tplc="100A0001">
      <w:start w:val="1"/>
      <w:numFmt w:val="bullet"/>
      <w:lvlText w:val=""/>
      <w:lvlJc w:val="left"/>
      <w:pPr>
        <w:ind w:left="1865" w:hanging="360"/>
      </w:pPr>
      <w:rPr>
        <w:rFonts w:ascii="Symbol" w:hAnsi="Symbol" w:hint="default"/>
      </w:rPr>
    </w:lvl>
    <w:lvl w:ilvl="1" w:tplc="100A0003" w:tentative="1">
      <w:start w:val="1"/>
      <w:numFmt w:val="bullet"/>
      <w:lvlText w:val="o"/>
      <w:lvlJc w:val="left"/>
      <w:pPr>
        <w:ind w:left="2585" w:hanging="360"/>
      </w:pPr>
      <w:rPr>
        <w:rFonts w:ascii="Courier New" w:hAnsi="Courier New" w:cs="Courier New" w:hint="default"/>
      </w:rPr>
    </w:lvl>
    <w:lvl w:ilvl="2" w:tplc="100A0005" w:tentative="1">
      <w:start w:val="1"/>
      <w:numFmt w:val="bullet"/>
      <w:lvlText w:val=""/>
      <w:lvlJc w:val="left"/>
      <w:pPr>
        <w:ind w:left="3305" w:hanging="360"/>
      </w:pPr>
      <w:rPr>
        <w:rFonts w:ascii="Wingdings" w:hAnsi="Wingdings" w:hint="default"/>
      </w:rPr>
    </w:lvl>
    <w:lvl w:ilvl="3" w:tplc="100A0001" w:tentative="1">
      <w:start w:val="1"/>
      <w:numFmt w:val="bullet"/>
      <w:lvlText w:val=""/>
      <w:lvlJc w:val="left"/>
      <w:pPr>
        <w:ind w:left="4025" w:hanging="360"/>
      </w:pPr>
      <w:rPr>
        <w:rFonts w:ascii="Symbol" w:hAnsi="Symbol" w:hint="default"/>
      </w:rPr>
    </w:lvl>
    <w:lvl w:ilvl="4" w:tplc="100A0003" w:tentative="1">
      <w:start w:val="1"/>
      <w:numFmt w:val="bullet"/>
      <w:lvlText w:val="o"/>
      <w:lvlJc w:val="left"/>
      <w:pPr>
        <w:ind w:left="4745" w:hanging="360"/>
      </w:pPr>
      <w:rPr>
        <w:rFonts w:ascii="Courier New" w:hAnsi="Courier New" w:cs="Courier New" w:hint="default"/>
      </w:rPr>
    </w:lvl>
    <w:lvl w:ilvl="5" w:tplc="100A0005" w:tentative="1">
      <w:start w:val="1"/>
      <w:numFmt w:val="bullet"/>
      <w:lvlText w:val=""/>
      <w:lvlJc w:val="left"/>
      <w:pPr>
        <w:ind w:left="5465" w:hanging="360"/>
      </w:pPr>
      <w:rPr>
        <w:rFonts w:ascii="Wingdings" w:hAnsi="Wingdings" w:hint="default"/>
      </w:rPr>
    </w:lvl>
    <w:lvl w:ilvl="6" w:tplc="100A0001" w:tentative="1">
      <w:start w:val="1"/>
      <w:numFmt w:val="bullet"/>
      <w:lvlText w:val=""/>
      <w:lvlJc w:val="left"/>
      <w:pPr>
        <w:ind w:left="6185" w:hanging="360"/>
      </w:pPr>
      <w:rPr>
        <w:rFonts w:ascii="Symbol" w:hAnsi="Symbol" w:hint="default"/>
      </w:rPr>
    </w:lvl>
    <w:lvl w:ilvl="7" w:tplc="100A0003" w:tentative="1">
      <w:start w:val="1"/>
      <w:numFmt w:val="bullet"/>
      <w:lvlText w:val="o"/>
      <w:lvlJc w:val="left"/>
      <w:pPr>
        <w:ind w:left="6905" w:hanging="360"/>
      </w:pPr>
      <w:rPr>
        <w:rFonts w:ascii="Courier New" w:hAnsi="Courier New" w:cs="Courier New" w:hint="default"/>
      </w:rPr>
    </w:lvl>
    <w:lvl w:ilvl="8" w:tplc="100A0005" w:tentative="1">
      <w:start w:val="1"/>
      <w:numFmt w:val="bullet"/>
      <w:lvlText w:val=""/>
      <w:lvlJc w:val="left"/>
      <w:pPr>
        <w:ind w:left="7625" w:hanging="360"/>
      </w:pPr>
      <w:rPr>
        <w:rFonts w:ascii="Wingdings" w:hAnsi="Wingdings" w:hint="default"/>
      </w:rPr>
    </w:lvl>
  </w:abstractNum>
  <w:abstractNum w:abstractNumId="26" w15:restartNumberingAfterBreak="0">
    <w:nsid w:val="4F0D7E86"/>
    <w:multiLevelType w:val="hybridMultilevel"/>
    <w:tmpl w:val="93606C7E"/>
    <w:lvl w:ilvl="0" w:tplc="0C0A0017">
      <w:start w:val="1"/>
      <w:numFmt w:val="lowerLetter"/>
      <w:lvlText w:val="%1)"/>
      <w:lvlJc w:val="left"/>
      <w:pPr>
        <w:ind w:left="720" w:hanging="360"/>
      </w:pPr>
    </w:lvl>
    <w:lvl w:ilvl="1" w:tplc="8B3E7392">
      <w:start w:val="1"/>
      <w:numFmt w:val="lowerLetter"/>
      <w:lvlText w:val="%2."/>
      <w:lvlJc w:val="left"/>
      <w:pPr>
        <w:ind w:left="1637" w:hanging="360"/>
      </w:pPr>
      <w:rPr>
        <w:b/>
      </w:rPr>
    </w:lvl>
    <w:lvl w:ilvl="2" w:tplc="0C0A001B">
      <w:start w:val="1"/>
      <w:numFmt w:val="lowerRoman"/>
      <w:lvlText w:val="%3."/>
      <w:lvlJc w:val="right"/>
      <w:pPr>
        <w:ind w:left="2160" w:hanging="180"/>
      </w:pPr>
    </w:lvl>
    <w:lvl w:ilvl="3" w:tplc="31E6B056">
      <w:start w:val="1"/>
      <w:numFmt w:val="upperLetter"/>
      <w:lvlText w:val="%4."/>
      <w:lvlJc w:val="left"/>
      <w:pPr>
        <w:ind w:left="2912" w:hanging="360"/>
      </w:pPr>
      <w:rPr>
        <w:rFonts w:hint="default"/>
      </w:rPr>
    </w:lvl>
    <w:lvl w:ilvl="4" w:tplc="ACCCA604">
      <w:start w:val="1"/>
      <w:numFmt w:val="decimal"/>
      <w:lvlText w:val="%5."/>
      <w:lvlJc w:val="left"/>
      <w:pPr>
        <w:ind w:left="3600" w:hanging="360"/>
      </w:pPr>
      <w:rPr>
        <w:rFonts w:hint="default"/>
        <w:b/>
      </w:rPr>
    </w:lvl>
    <w:lvl w:ilvl="5" w:tplc="9586E388">
      <w:start w:val="1"/>
      <w:numFmt w:val="decimal"/>
      <w:lvlText w:val="%6)"/>
      <w:lvlJc w:val="left"/>
      <w:pPr>
        <w:ind w:left="4860" w:hanging="720"/>
      </w:pPr>
      <w:rPr>
        <w:rFonts w:hint="default"/>
      </w:r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F2758A8"/>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8" w15:restartNumberingAfterBreak="0">
    <w:nsid w:val="509C2CDE"/>
    <w:multiLevelType w:val="hybridMultilevel"/>
    <w:tmpl w:val="B2806EAE"/>
    <w:lvl w:ilvl="0" w:tplc="100A0017">
      <w:start w:val="1"/>
      <w:numFmt w:val="lowerLetter"/>
      <w:lvlText w:val="%1)"/>
      <w:lvlJc w:val="left"/>
      <w:pPr>
        <w:ind w:left="1080" w:hanging="360"/>
      </w:pPr>
      <w:rPr>
        <w:rFonts w:hint="default"/>
        <w:b w:val="0"/>
      </w:rPr>
    </w:lvl>
    <w:lvl w:ilvl="1" w:tplc="B0808AC4">
      <w:start w:val="1"/>
      <w:numFmt w:val="lowerLetter"/>
      <w:lvlText w:val="%2."/>
      <w:lvlJc w:val="left"/>
      <w:pPr>
        <w:ind w:left="1800" w:hanging="360"/>
      </w:pPr>
      <w:rPr>
        <w:b w:val="0"/>
      </w:r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9" w15:restartNumberingAfterBreak="0">
    <w:nsid w:val="520C5270"/>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30" w15:restartNumberingAfterBreak="0">
    <w:nsid w:val="53773465"/>
    <w:multiLevelType w:val="multilevel"/>
    <w:tmpl w:val="DA7083EC"/>
    <w:lvl w:ilvl="0">
      <w:start w:val="1"/>
      <w:numFmt w:val="decimal"/>
      <w:lvlText w:val="%1."/>
      <w:lvlJc w:val="left"/>
      <w:pPr>
        <w:ind w:left="420" w:hanging="420"/>
      </w:pPr>
      <w:rPr>
        <w:rFonts w:hint="default"/>
      </w:rPr>
    </w:lvl>
    <w:lvl w:ilvl="1">
      <w:start w:val="1"/>
      <w:numFmt w:val="lowerLetter"/>
      <w:lvlText w:val="%2)"/>
      <w:lvlJc w:val="left"/>
      <w:pPr>
        <w:ind w:left="1146" w:hanging="720"/>
      </w:pPr>
      <w:rPr>
        <w:rFonts w:hint="default"/>
        <w:b w:val="0"/>
        <w:bCs w:val="0"/>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31" w15:restartNumberingAfterBreak="0">
    <w:nsid w:val="581277BC"/>
    <w:multiLevelType w:val="multilevel"/>
    <w:tmpl w:val="E5582848"/>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8F9184A"/>
    <w:multiLevelType w:val="hybridMultilevel"/>
    <w:tmpl w:val="1F7E7EFC"/>
    <w:lvl w:ilvl="0" w:tplc="100A0011">
      <w:start w:val="1"/>
      <w:numFmt w:val="decimal"/>
      <w:lvlText w:val="%1)"/>
      <w:lvlJc w:val="left"/>
      <w:pPr>
        <w:ind w:left="790" w:hanging="360"/>
      </w:pPr>
    </w:lvl>
    <w:lvl w:ilvl="1" w:tplc="100A0019" w:tentative="1">
      <w:start w:val="1"/>
      <w:numFmt w:val="lowerLetter"/>
      <w:lvlText w:val="%2."/>
      <w:lvlJc w:val="left"/>
      <w:pPr>
        <w:ind w:left="1510" w:hanging="360"/>
      </w:pPr>
    </w:lvl>
    <w:lvl w:ilvl="2" w:tplc="100A001B" w:tentative="1">
      <w:start w:val="1"/>
      <w:numFmt w:val="lowerRoman"/>
      <w:lvlText w:val="%3."/>
      <w:lvlJc w:val="right"/>
      <w:pPr>
        <w:ind w:left="2230" w:hanging="180"/>
      </w:pPr>
    </w:lvl>
    <w:lvl w:ilvl="3" w:tplc="100A000F" w:tentative="1">
      <w:start w:val="1"/>
      <w:numFmt w:val="decimal"/>
      <w:lvlText w:val="%4."/>
      <w:lvlJc w:val="left"/>
      <w:pPr>
        <w:ind w:left="2950" w:hanging="360"/>
      </w:pPr>
    </w:lvl>
    <w:lvl w:ilvl="4" w:tplc="100A0019" w:tentative="1">
      <w:start w:val="1"/>
      <w:numFmt w:val="lowerLetter"/>
      <w:lvlText w:val="%5."/>
      <w:lvlJc w:val="left"/>
      <w:pPr>
        <w:ind w:left="3670" w:hanging="360"/>
      </w:pPr>
    </w:lvl>
    <w:lvl w:ilvl="5" w:tplc="100A001B" w:tentative="1">
      <w:start w:val="1"/>
      <w:numFmt w:val="lowerRoman"/>
      <w:lvlText w:val="%6."/>
      <w:lvlJc w:val="right"/>
      <w:pPr>
        <w:ind w:left="4390" w:hanging="180"/>
      </w:pPr>
    </w:lvl>
    <w:lvl w:ilvl="6" w:tplc="100A000F" w:tentative="1">
      <w:start w:val="1"/>
      <w:numFmt w:val="decimal"/>
      <w:lvlText w:val="%7."/>
      <w:lvlJc w:val="left"/>
      <w:pPr>
        <w:ind w:left="5110" w:hanging="360"/>
      </w:pPr>
    </w:lvl>
    <w:lvl w:ilvl="7" w:tplc="100A0019" w:tentative="1">
      <w:start w:val="1"/>
      <w:numFmt w:val="lowerLetter"/>
      <w:lvlText w:val="%8."/>
      <w:lvlJc w:val="left"/>
      <w:pPr>
        <w:ind w:left="5830" w:hanging="360"/>
      </w:pPr>
    </w:lvl>
    <w:lvl w:ilvl="8" w:tplc="100A001B" w:tentative="1">
      <w:start w:val="1"/>
      <w:numFmt w:val="lowerRoman"/>
      <w:lvlText w:val="%9."/>
      <w:lvlJc w:val="right"/>
      <w:pPr>
        <w:ind w:left="6550" w:hanging="180"/>
      </w:pPr>
    </w:lvl>
  </w:abstractNum>
  <w:abstractNum w:abstractNumId="33" w15:restartNumberingAfterBreak="0">
    <w:nsid w:val="59085DBE"/>
    <w:multiLevelType w:val="hybridMultilevel"/>
    <w:tmpl w:val="1A4AD076"/>
    <w:lvl w:ilvl="0" w:tplc="100A0017">
      <w:start w:val="1"/>
      <w:numFmt w:val="lowerLetter"/>
      <w:lvlText w:val="%1)"/>
      <w:lvlJc w:val="left"/>
      <w:pPr>
        <w:ind w:left="720" w:hanging="360"/>
      </w:pPr>
      <w:rPr>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59D9250A"/>
    <w:multiLevelType w:val="hybridMultilevel"/>
    <w:tmpl w:val="C8B8C7D4"/>
    <w:lvl w:ilvl="0" w:tplc="100A0001">
      <w:start w:val="1"/>
      <w:numFmt w:val="bullet"/>
      <w:lvlText w:val=""/>
      <w:lvlJc w:val="left"/>
      <w:pPr>
        <w:ind w:left="1854" w:hanging="360"/>
      </w:pPr>
      <w:rPr>
        <w:rFonts w:ascii="Symbol" w:hAnsi="Symbol" w:hint="default"/>
      </w:rPr>
    </w:lvl>
    <w:lvl w:ilvl="1" w:tplc="100A0003">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35" w15:restartNumberingAfterBreak="0">
    <w:nsid w:val="6191382F"/>
    <w:multiLevelType w:val="hybridMultilevel"/>
    <w:tmpl w:val="36780E98"/>
    <w:lvl w:ilvl="0" w:tplc="5598FBC0">
      <w:start w:val="1"/>
      <w:numFmt w:val="lowerLetter"/>
      <w:lvlText w:val="%1."/>
      <w:lvlJc w:val="left"/>
      <w:pPr>
        <w:ind w:left="720" w:hanging="360"/>
      </w:pPr>
      <w:rPr>
        <w:rFonts w:hint="default"/>
        <w:b/>
      </w:rPr>
    </w:lvl>
    <w:lvl w:ilvl="1" w:tplc="100A0001">
      <w:start w:val="1"/>
      <w:numFmt w:val="bullet"/>
      <w:lvlText w:val=""/>
      <w:lvlJc w:val="left"/>
      <w:pPr>
        <w:ind w:left="1440" w:hanging="360"/>
      </w:pPr>
      <w:rPr>
        <w:rFonts w:ascii="Symbol" w:hAnsi="Symbo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65037DB1"/>
    <w:multiLevelType w:val="hybridMultilevel"/>
    <w:tmpl w:val="5AEC9678"/>
    <w:lvl w:ilvl="0" w:tplc="100A0001">
      <w:start w:val="1"/>
      <w:numFmt w:val="bullet"/>
      <w:lvlText w:val=""/>
      <w:lvlJc w:val="left"/>
      <w:pPr>
        <w:ind w:left="790" w:hanging="360"/>
      </w:pPr>
      <w:rPr>
        <w:rFonts w:ascii="Symbol" w:hAnsi="Symbol" w:hint="default"/>
        <w:b w:val="0"/>
      </w:rPr>
    </w:lvl>
    <w:lvl w:ilvl="1" w:tplc="100A0017">
      <w:start w:val="1"/>
      <w:numFmt w:val="lowerLetter"/>
      <w:lvlText w:val="%2)"/>
      <w:lvlJc w:val="left"/>
      <w:pPr>
        <w:ind w:left="1440" w:hanging="360"/>
      </w:pPr>
      <w:rPr>
        <w:rFonts w:hint="default"/>
        <w:b w:val="0"/>
        <w:color w:val="auto"/>
      </w:rPr>
    </w:lvl>
    <w:lvl w:ilvl="2" w:tplc="4FDE7DD4">
      <w:start w:val="1"/>
      <w:numFmt w:val="lowerRoman"/>
      <w:lvlText w:val="%3."/>
      <w:lvlJc w:val="righ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62F63FD"/>
    <w:multiLevelType w:val="hybridMultilevel"/>
    <w:tmpl w:val="7C72AEAA"/>
    <w:lvl w:ilvl="0" w:tplc="100A0001">
      <w:start w:val="1"/>
      <w:numFmt w:val="bullet"/>
      <w:lvlText w:val=""/>
      <w:lvlJc w:val="left"/>
      <w:pPr>
        <w:ind w:left="720" w:hanging="360"/>
      </w:pPr>
      <w:rPr>
        <w:rFonts w:ascii="Symbol" w:hAnsi="Symbol" w:hint="default"/>
        <w:sz w:val="2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B055DA8"/>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39" w15:restartNumberingAfterBreak="0">
    <w:nsid w:val="6CBC2A96"/>
    <w:multiLevelType w:val="hybridMultilevel"/>
    <w:tmpl w:val="5FD03BAC"/>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40" w15:restartNumberingAfterBreak="0">
    <w:nsid w:val="6D552079"/>
    <w:multiLevelType w:val="hybridMultilevel"/>
    <w:tmpl w:val="BBF2A9F8"/>
    <w:lvl w:ilvl="0" w:tplc="100A0017">
      <w:start w:val="1"/>
      <w:numFmt w:val="lowerLetter"/>
      <w:lvlText w:val="%1)"/>
      <w:lvlJc w:val="left"/>
      <w:pPr>
        <w:ind w:left="1080" w:hanging="360"/>
      </w:pPr>
      <w:rPr>
        <w:rFonts w:hint="default"/>
        <w:color w:val="auto"/>
      </w:rPr>
    </w:lvl>
    <w:lvl w:ilvl="1" w:tplc="0C0A000F">
      <w:start w:val="1"/>
      <w:numFmt w:val="decimal"/>
      <w:lvlText w:val="%2."/>
      <w:lvlJc w:val="left"/>
      <w:pPr>
        <w:tabs>
          <w:tab w:val="num" w:pos="1800"/>
        </w:tabs>
        <w:ind w:left="1800" w:hanging="360"/>
      </w:pPr>
      <w:rPr>
        <w:rFonts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FEA3836"/>
    <w:multiLevelType w:val="hybridMultilevel"/>
    <w:tmpl w:val="795AF0C0"/>
    <w:lvl w:ilvl="0" w:tplc="100A0017">
      <w:start w:val="1"/>
      <w:numFmt w:val="lowerLetter"/>
      <w:lvlText w:val="%1)"/>
      <w:lvlJc w:val="left"/>
      <w:pPr>
        <w:ind w:left="1571" w:hanging="360"/>
      </w:pPr>
      <w:rPr>
        <w:rFonts w:hint="default"/>
      </w:rPr>
    </w:lvl>
    <w:lvl w:ilvl="1" w:tplc="100A0003" w:tentative="1">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42" w15:restartNumberingAfterBreak="0">
    <w:nsid w:val="769741BB"/>
    <w:multiLevelType w:val="multilevel"/>
    <w:tmpl w:val="DBEEB3E0"/>
    <w:lvl w:ilvl="0">
      <w:start w:val="2"/>
      <w:numFmt w:val="decimal"/>
      <w:lvlText w:val="%1."/>
      <w:lvlJc w:val="left"/>
      <w:pPr>
        <w:ind w:left="420" w:hanging="420"/>
      </w:pPr>
      <w:rPr>
        <w:rFonts w:hint="default"/>
      </w:rPr>
    </w:lvl>
    <w:lvl w:ilvl="1">
      <w:start w:val="1"/>
      <w:numFmt w:val="lowerLetter"/>
      <w:lvlText w:val="%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3" w15:restartNumberingAfterBreak="0">
    <w:nsid w:val="7ADC09FF"/>
    <w:multiLevelType w:val="hybridMultilevel"/>
    <w:tmpl w:val="B7D63C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2271D1"/>
    <w:multiLevelType w:val="hybridMultilevel"/>
    <w:tmpl w:val="3C18C49A"/>
    <w:lvl w:ilvl="0" w:tplc="100A0001">
      <w:start w:val="1"/>
      <w:numFmt w:val="bullet"/>
      <w:lvlText w:val=""/>
      <w:lvlJc w:val="left"/>
      <w:pPr>
        <w:ind w:left="1487" w:hanging="360"/>
      </w:pPr>
      <w:rPr>
        <w:rFonts w:ascii="Symbol" w:hAnsi="Symbol" w:hint="default"/>
      </w:rPr>
    </w:lvl>
    <w:lvl w:ilvl="1" w:tplc="100A0003" w:tentative="1">
      <w:start w:val="1"/>
      <w:numFmt w:val="bullet"/>
      <w:lvlText w:val="o"/>
      <w:lvlJc w:val="left"/>
      <w:pPr>
        <w:ind w:left="2207" w:hanging="360"/>
      </w:pPr>
      <w:rPr>
        <w:rFonts w:ascii="Courier New" w:hAnsi="Courier New" w:cs="Courier New" w:hint="default"/>
      </w:rPr>
    </w:lvl>
    <w:lvl w:ilvl="2" w:tplc="100A0005" w:tentative="1">
      <w:start w:val="1"/>
      <w:numFmt w:val="bullet"/>
      <w:lvlText w:val=""/>
      <w:lvlJc w:val="left"/>
      <w:pPr>
        <w:ind w:left="2927" w:hanging="360"/>
      </w:pPr>
      <w:rPr>
        <w:rFonts w:ascii="Wingdings" w:hAnsi="Wingdings" w:hint="default"/>
      </w:rPr>
    </w:lvl>
    <w:lvl w:ilvl="3" w:tplc="100A0001" w:tentative="1">
      <w:start w:val="1"/>
      <w:numFmt w:val="bullet"/>
      <w:lvlText w:val=""/>
      <w:lvlJc w:val="left"/>
      <w:pPr>
        <w:ind w:left="3647" w:hanging="360"/>
      </w:pPr>
      <w:rPr>
        <w:rFonts w:ascii="Symbol" w:hAnsi="Symbol" w:hint="default"/>
      </w:rPr>
    </w:lvl>
    <w:lvl w:ilvl="4" w:tplc="100A0003" w:tentative="1">
      <w:start w:val="1"/>
      <w:numFmt w:val="bullet"/>
      <w:lvlText w:val="o"/>
      <w:lvlJc w:val="left"/>
      <w:pPr>
        <w:ind w:left="4367" w:hanging="360"/>
      </w:pPr>
      <w:rPr>
        <w:rFonts w:ascii="Courier New" w:hAnsi="Courier New" w:cs="Courier New" w:hint="default"/>
      </w:rPr>
    </w:lvl>
    <w:lvl w:ilvl="5" w:tplc="100A0005" w:tentative="1">
      <w:start w:val="1"/>
      <w:numFmt w:val="bullet"/>
      <w:lvlText w:val=""/>
      <w:lvlJc w:val="left"/>
      <w:pPr>
        <w:ind w:left="5087" w:hanging="360"/>
      </w:pPr>
      <w:rPr>
        <w:rFonts w:ascii="Wingdings" w:hAnsi="Wingdings" w:hint="default"/>
      </w:rPr>
    </w:lvl>
    <w:lvl w:ilvl="6" w:tplc="100A0001" w:tentative="1">
      <w:start w:val="1"/>
      <w:numFmt w:val="bullet"/>
      <w:lvlText w:val=""/>
      <w:lvlJc w:val="left"/>
      <w:pPr>
        <w:ind w:left="5807" w:hanging="360"/>
      </w:pPr>
      <w:rPr>
        <w:rFonts w:ascii="Symbol" w:hAnsi="Symbol" w:hint="default"/>
      </w:rPr>
    </w:lvl>
    <w:lvl w:ilvl="7" w:tplc="100A0003" w:tentative="1">
      <w:start w:val="1"/>
      <w:numFmt w:val="bullet"/>
      <w:lvlText w:val="o"/>
      <w:lvlJc w:val="left"/>
      <w:pPr>
        <w:ind w:left="6527" w:hanging="360"/>
      </w:pPr>
      <w:rPr>
        <w:rFonts w:ascii="Courier New" w:hAnsi="Courier New" w:cs="Courier New" w:hint="default"/>
      </w:rPr>
    </w:lvl>
    <w:lvl w:ilvl="8" w:tplc="100A0005" w:tentative="1">
      <w:start w:val="1"/>
      <w:numFmt w:val="bullet"/>
      <w:lvlText w:val=""/>
      <w:lvlJc w:val="left"/>
      <w:pPr>
        <w:ind w:left="7247" w:hanging="360"/>
      </w:pPr>
      <w:rPr>
        <w:rFonts w:ascii="Wingdings" w:hAnsi="Wingdings" w:hint="default"/>
      </w:rPr>
    </w:lvl>
  </w:abstractNum>
  <w:abstractNum w:abstractNumId="45" w15:restartNumberingAfterBreak="0">
    <w:nsid w:val="7F0839B7"/>
    <w:multiLevelType w:val="multilevel"/>
    <w:tmpl w:val="542482D6"/>
    <w:lvl w:ilvl="0">
      <w:start w:val="2"/>
      <w:numFmt w:val="decimal"/>
      <w:lvlText w:val="%1."/>
      <w:lvlJc w:val="left"/>
      <w:pPr>
        <w:ind w:left="420" w:hanging="420"/>
      </w:pPr>
      <w:rPr>
        <w:rFonts w:hint="default"/>
      </w:rPr>
    </w:lvl>
    <w:lvl w:ilvl="1">
      <w:start w:val="1"/>
      <w:numFmt w:val="lowerLetter"/>
      <w:lvlText w:val="%2)"/>
      <w:lvlJc w:val="left"/>
      <w:pPr>
        <w:ind w:left="1146" w:hanging="720"/>
      </w:pPr>
      <w:rPr>
        <w:rFonts w:hint="default"/>
        <w:b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num w:numId="1">
    <w:abstractNumId w:val="12"/>
  </w:num>
  <w:num w:numId="2">
    <w:abstractNumId w:val="40"/>
  </w:num>
  <w:num w:numId="3">
    <w:abstractNumId w:val="11"/>
  </w:num>
  <w:num w:numId="4">
    <w:abstractNumId w:val="2"/>
  </w:num>
  <w:num w:numId="5">
    <w:abstractNumId w:val="1"/>
  </w:num>
  <w:num w:numId="6">
    <w:abstractNumId w:val="0"/>
  </w:num>
  <w:num w:numId="7">
    <w:abstractNumId w:val="28"/>
  </w:num>
  <w:num w:numId="8">
    <w:abstractNumId w:val="32"/>
  </w:num>
  <w:num w:numId="9">
    <w:abstractNumId w:val="35"/>
  </w:num>
  <w:num w:numId="10">
    <w:abstractNumId w:val="3"/>
  </w:num>
  <w:num w:numId="11">
    <w:abstractNumId w:val="26"/>
  </w:num>
  <w:num w:numId="12">
    <w:abstractNumId w:val="36"/>
  </w:num>
  <w:num w:numId="13">
    <w:abstractNumId w:val="17"/>
  </w:num>
  <w:num w:numId="14">
    <w:abstractNumId w:val="30"/>
  </w:num>
  <w:num w:numId="15">
    <w:abstractNumId w:val="42"/>
  </w:num>
  <w:num w:numId="16">
    <w:abstractNumId w:val="15"/>
  </w:num>
  <w:num w:numId="17">
    <w:abstractNumId w:val="4"/>
  </w:num>
  <w:num w:numId="18">
    <w:abstractNumId w:val="41"/>
  </w:num>
  <w:num w:numId="19">
    <w:abstractNumId w:val="7"/>
  </w:num>
  <w:num w:numId="20">
    <w:abstractNumId w:val="21"/>
  </w:num>
  <w:num w:numId="21">
    <w:abstractNumId w:val="34"/>
  </w:num>
  <w:num w:numId="22">
    <w:abstractNumId w:val="6"/>
  </w:num>
  <w:num w:numId="23">
    <w:abstractNumId w:val="16"/>
  </w:num>
  <w:num w:numId="24">
    <w:abstractNumId w:val="19"/>
  </w:num>
  <w:num w:numId="25">
    <w:abstractNumId w:val="18"/>
  </w:num>
  <w:num w:numId="26">
    <w:abstractNumId w:val="9"/>
  </w:num>
  <w:num w:numId="27">
    <w:abstractNumId w:val="10"/>
  </w:num>
  <w:num w:numId="28">
    <w:abstractNumId w:val="20"/>
  </w:num>
  <w:num w:numId="29">
    <w:abstractNumId w:val="29"/>
  </w:num>
  <w:num w:numId="30">
    <w:abstractNumId w:val="14"/>
  </w:num>
  <w:num w:numId="31">
    <w:abstractNumId w:val="38"/>
  </w:num>
  <w:num w:numId="32">
    <w:abstractNumId w:val="24"/>
  </w:num>
  <w:num w:numId="33">
    <w:abstractNumId w:val="43"/>
  </w:num>
  <w:num w:numId="34">
    <w:abstractNumId w:val="44"/>
  </w:num>
  <w:num w:numId="35">
    <w:abstractNumId w:val="22"/>
  </w:num>
  <w:num w:numId="36">
    <w:abstractNumId w:val="27"/>
  </w:num>
  <w:num w:numId="37">
    <w:abstractNumId w:val="39"/>
  </w:num>
  <w:num w:numId="38">
    <w:abstractNumId w:val="5"/>
  </w:num>
  <w:num w:numId="39">
    <w:abstractNumId w:val="13"/>
  </w:num>
  <w:num w:numId="40">
    <w:abstractNumId w:val="45"/>
  </w:num>
  <w:num w:numId="41">
    <w:abstractNumId w:val="25"/>
  </w:num>
  <w:num w:numId="42">
    <w:abstractNumId w:val="8"/>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23"/>
  </w:num>
  <w:num w:numId="46">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o:colormru v:ext="edit" colors="#000058,#00006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2157"/>
    <w:rsid w:val="0000001C"/>
    <w:rsid w:val="00001212"/>
    <w:rsid w:val="000014A9"/>
    <w:rsid w:val="000017C6"/>
    <w:rsid w:val="000017F3"/>
    <w:rsid w:val="00002272"/>
    <w:rsid w:val="000025AB"/>
    <w:rsid w:val="00002AB0"/>
    <w:rsid w:val="00002BFA"/>
    <w:rsid w:val="00002D3E"/>
    <w:rsid w:val="000044D4"/>
    <w:rsid w:val="000046B1"/>
    <w:rsid w:val="00004781"/>
    <w:rsid w:val="00004C35"/>
    <w:rsid w:val="00004C82"/>
    <w:rsid w:val="000056A6"/>
    <w:rsid w:val="000058FB"/>
    <w:rsid w:val="000060B3"/>
    <w:rsid w:val="000062F1"/>
    <w:rsid w:val="00006B73"/>
    <w:rsid w:val="000071C9"/>
    <w:rsid w:val="00007387"/>
    <w:rsid w:val="00007A86"/>
    <w:rsid w:val="00010AC5"/>
    <w:rsid w:val="00010B05"/>
    <w:rsid w:val="00010BF0"/>
    <w:rsid w:val="0001173E"/>
    <w:rsid w:val="000120BE"/>
    <w:rsid w:val="00012788"/>
    <w:rsid w:val="00012A13"/>
    <w:rsid w:val="00012FB7"/>
    <w:rsid w:val="00012FC5"/>
    <w:rsid w:val="000130DD"/>
    <w:rsid w:val="000138FF"/>
    <w:rsid w:val="00013F97"/>
    <w:rsid w:val="0001459C"/>
    <w:rsid w:val="000147FE"/>
    <w:rsid w:val="00015961"/>
    <w:rsid w:val="0001600D"/>
    <w:rsid w:val="00016219"/>
    <w:rsid w:val="000164C1"/>
    <w:rsid w:val="0001662E"/>
    <w:rsid w:val="00017154"/>
    <w:rsid w:val="00017268"/>
    <w:rsid w:val="000172C1"/>
    <w:rsid w:val="00017A22"/>
    <w:rsid w:val="0002071C"/>
    <w:rsid w:val="0002075C"/>
    <w:rsid w:val="0002075F"/>
    <w:rsid w:val="00020B83"/>
    <w:rsid w:val="00021303"/>
    <w:rsid w:val="00021671"/>
    <w:rsid w:val="0002195A"/>
    <w:rsid w:val="00022364"/>
    <w:rsid w:val="0002254A"/>
    <w:rsid w:val="00022C4F"/>
    <w:rsid w:val="00022D55"/>
    <w:rsid w:val="0002340C"/>
    <w:rsid w:val="00023503"/>
    <w:rsid w:val="00025C5A"/>
    <w:rsid w:val="00025F4C"/>
    <w:rsid w:val="0002614B"/>
    <w:rsid w:val="00026594"/>
    <w:rsid w:val="00026A19"/>
    <w:rsid w:val="00026E04"/>
    <w:rsid w:val="000270C4"/>
    <w:rsid w:val="0002767B"/>
    <w:rsid w:val="00027C36"/>
    <w:rsid w:val="00027E2B"/>
    <w:rsid w:val="000300F9"/>
    <w:rsid w:val="00030208"/>
    <w:rsid w:val="00030C6F"/>
    <w:rsid w:val="00031C16"/>
    <w:rsid w:val="00032F21"/>
    <w:rsid w:val="000334D5"/>
    <w:rsid w:val="00034006"/>
    <w:rsid w:val="00034603"/>
    <w:rsid w:val="0003575D"/>
    <w:rsid w:val="00036295"/>
    <w:rsid w:val="000362A9"/>
    <w:rsid w:val="00036651"/>
    <w:rsid w:val="0003681E"/>
    <w:rsid w:val="00036F07"/>
    <w:rsid w:val="0003781E"/>
    <w:rsid w:val="000379FD"/>
    <w:rsid w:val="00037BBA"/>
    <w:rsid w:val="00037E13"/>
    <w:rsid w:val="00040783"/>
    <w:rsid w:val="000408FA"/>
    <w:rsid w:val="00040A5D"/>
    <w:rsid w:val="00040C43"/>
    <w:rsid w:val="000410AB"/>
    <w:rsid w:val="000418D1"/>
    <w:rsid w:val="0004199B"/>
    <w:rsid w:val="00041D9A"/>
    <w:rsid w:val="00041DC4"/>
    <w:rsid w:val="00042C1C"/>
    <w:rsid w:val="00043123"/>
    <w:rsid w:val="0004312F"/>
    <w:rsid w:val="000433F1"/>
    <w:rsid w:val="00043741"/>
    <w:rsid w:val="000437DC"/>
    <w:rsid w:val="000451C2"/>
    <w:rsid w:val="00045C33"/>
    <w:rsid w:val="00045D5D"/>
    <w:rsid w:val="00045FCB"/>
    <w:rsid w:val="00046935"/>
    <w:rsid w:val="00046A14"/>
    <w:rsid w:val="00046C81"/>
    <w:rsid w:val="000476A6"/>
    <w:rsid w:val="00047FCA"/>
    <w:rsid w:val="00050538"/>
    <w:rsid w:val="000508B0"/>
    <w:rsid w:val="0005116C"/>
    <w:rsid w:val="00051273"/>
    <w:rsid w:val="000513EB"/>
    <w:rsid w:val="000514A5"/>
    <w:rsid w:val="00051C0F"/>
    <w:rsid w:val="000522FB"/>
    <w:rsid w:val="000523E0"/>
    <w:rsid w:val="0005308A"/>
    <w:rsid w:val="00053194"/>
    <w:rsid w:val="0005365E"/>
    <w:rsid w:val="00053C4E"/>
    <w:rsid w:val="00053F90"/>
    <w:rsid w:val="00054023"/>
    <w:rsid w:val="0005452C"/>
    <w:rsid w:val="00054587"/>
    <w:rsid w:val="00054C2A"/>
    <w:rsid w:val="00054DB1"/>
    <w:rsid w:val="00056041"/>
    <w:rsid w:val="0005609C"/>
    <w:rsid w:val="00056316"/>
    <w:rsid w:val="000563AA"/>
    <w:rsid w:val="000567F1"/>
    <w:rsid w:val="00057216"/>
    <w:rsid w:val="0005746B"/>
    <w:rsid w:val="00057F9D"/>
    <w:rsid w:val="00060C0C"/>
    <w:rsid w:val="00061165"/>
    <w:rsid w:val="00061C88"/>
    <w:rsid w:val="00061E3C"/>
    <w:rsid w:val="000621B3"/>
    <w:rsid w:val="0006264C"/>
    <w:rsid w:val="00062DE9"/>
    <w:rsid w:val="00062E2E"/>
    <w:rsid w:val="00063B35"/>
    <w:rsid w:val="000641FB"/>
    <w:rsid w:val="0006490D"/>
    <w:rsid w:val="000657B9"/>
    <w:rsid w:val="00065CC0"/>
    <w:rsid w:val="00065FEC"/>
    <w:rsid w:val="00066029"/>
    <w:rsid w:val="000675DF"/>
    <w:rsid w:val="000679DB"/>
    <w:rsid w:val="00067E16"/>
    <w:rsid w:val="000704ED"/>
    <w:rsid w:val="000708AD"/>
    <w:rsid w:val="00070BD4"/>
    <w:rsid w:val="00070C62"/>
    <w:rsid w:val="00070EE3"/>
    <w:rsid w:val="00070F0E"/>
    <w:rsid w:val="000713E5"/>
    <w:rsid w:val="00071645"/>
    <w:rsid w:val="000716EC"/>
    <w:rsid w:val="0007184E"/>
    <w:rsid w:val="000718E6"/>
    <w:rsid w:val="00074134"/>
    <w:rsid w:val="00074B5D"/>
    <w:rsid w:val="00074CA0"/>
    <w:rsid w:val="000750E7"/>
    <w:rsid w:val="0007533B"/>
    <w:rsid w:val="00075345"/>
    <w:rsid w:val="000756C3"/>
    <w:rsid w:val="000758F5"/>
    <w:rsid w:val="00075F7F"/>
    <w:rsid w:val="00075FAF"/>
    <w:rsid w:val="000767E3"/>
    <w:rsid w:val="000768F7"/>
    <w:rsid w:val="00076F51"/>
    <w:rsid w:val="00077D45"/>
    <w:rsid w:val="000801B2"/>
    <w:rsid w:val="000801FF"/>
    <w:rsid w:val="0008045A"/>
    <w:rsid w:val="000806C9"/>
    <w:rsid w:val="0008086B"/>
    <w:rsid w:val="0008147F"/>
    <w:rsid w:val="00081775"/>
    <w:rsid w:val="00081822"/>
    <w:rsid w:val="0008187B"/>
    <w:rsid w:val="000818E5"/>
    <w:rsid w:val="00081A8B"/>
    <w:rsid w:val="00081B48"/>
    <w:rsid w:val="00081CBA"/>
    <w:rsid w:val="0008225B"/>
    <w:rsid w:val="000822F0"/>
    <w:rsid w:val="000823CD"/>
    <w:rsid w:val="000825D7"/>
    <w:rsid w:val="00082965"/>
    <w:rsid w:val="000841C2"/>
    <w:rsid w:val="000844A6"/>
    <w:rsid w:val="000844B7"/>
    <w:rsid w:val="000848F0"/>
    <w:rsid w:val="00084AC2"/>
    <w:rsid w:val="0008522F"/>
    <w:rsid w:val="000856FB"/>
    <w:rsid w:val="00086F13"/>
    <w:rsid w:val="00087949"/>
    <w:rsid w:val="0009009E"/>
    <w:rsid w:val="00090725"/>
    <w:rsid w:val="00091293"/>
    <w:rsid w:val="00091C0B"/>
    <w:rsid w:val="000920E5"/>
    <w:rsid w:val="00092224"/>
    <w:rsid w:val="00092C02"/>
    <w:rsid w:val="00093060"/>
    <w:rsid w:val="000933E6"/>
    <w:rsid w:val="0009348D"/>
    <w:rsid w:val="00093993"/>
    <w:rsid w:val="00093FA7"/>
    <w:rsid w:val="0009413A"/>
    <w:rsid w:val="000945B1"/>
    <w:rsid w:val="00094644"/>
    <w:rsid w:val="00094723"/>
    <w:rsid w:val="00094DE0"/>
    <w:rsid w:val="0009516E"/>
    <w:rsid w:val="00095BE9"/>
    <w:rsid w:val="000965D9"/>
    <w:rsid w:val="00096EE0"/>
    <w:rsid w:val="0009714D"/>
    <w:rsid w:val="00097417"/>
    <w:rsid w:val="000A01F5"/>
    <w:rsid w:val="000A0502"/>
    <w:rsid w:val="000A08A9"/>
    <w:rsid w:val="000A0964"/>
    <w:rsid w:val="000A0D5D"/>
    <w:rsid w:val="000A11DC"/>
    <w:rsid w:val="000A1222"/>
    <w:rsid w:val="000A19FE"/>
    <w:rsid w:val="000A1AEC"/>
    <w:rsid w:val="000A23BD"/>
    <w:rsid w:val="000A2831"/>
    <w:rsid w:val="000A2BCA"/>
    <w:rsid w:val="000A2BEA"/>
    <w:rsid w:val="000A2EE5"/>
    <w:rsid w:val="000A2F65"/>
    <w:rsid w:val="000A3259"/>
    <w:rsid w:val="000A367B"/>
    <w:rsid w:val="000A493C"/>
    <w:rsid w:val="000A4D81"/>
    <w:rsid w:val="000A5502"/>
    <w:rsid w:val="000A58EA"/>
    <w:rsid w:val="000A63A7"/>
    <w:rsid w:val="000A64C9"/>
    <w:rsid w:val="000A667D"/>
    <w:rsid w:val="000A729E"/>
    <w:rsid w:val="000A7696"/>
    <w:rsid w:val="000B0982"/>
    <w:rsid w:val="000B110D"/>
    <w:rsid w:val="000B2A95"/>
    <w:rsid w:val="000B30E3"/>
    <w:rsid w:val="000B3C03"/>
    <w:rsid w:val="000B4392"/>
    <w:rsid w:val="000B44BF"/>
    <w:rsid w:val="000B5D50"/>
    <w:rsid w:val="000B635C"/>
    <w:rsid w:val="000B6424"/>
    <w:rsid w:val="000B67A5"/>
    <w:rsid w:val="000B6B0C"/>
    <w:rsid w:val="000B6F40"/>
    <w:rsid w:val="000B73CC"/>
    <w:rsid w:val="000B760C"/>
    <w:rsid w:val="000B76AA"/>
    <w:rsid w:val="000B784D"/>
    <w:rsid w:val="000B7A93"/>
    <w:rsid w:val="000B7C6F"/>
    <w:rsid w:val="000B7EE0"/>
    <w:rsid w:val="000C045C"/>
    <w:rsid w:val="000C05A7"/>
    <w:rsid w:val="000C0627"/>
    <w:rsid w:val="000C0691"/>
    <w:rsid w:val="000C129D"/>
    <w:rsid w:val="000C16D7"/>
    <w:rsid w:val="000C1E2A"/>
    <w:rsid w:val="000C2091"/>
    <w:rsid w:val="000C3699"/>
    <w:rsid w:val="000C3748"/>
    <w:rsid w:val="000C3C50"/>
    <w:rsid w:val="000C40D5"/>
    <w:rsid w:val="000C473A"/>
    <w:rsid w:val="000C47ED"/>
    <w:rsid w:val="000C4F5D"/>
    <w:rsid w:val="000C560B"/>
    <w:rsid w:val="000C5774"/>
    <w:rsid w:val="000C5C1C"/>
    <w:rsid w:val="000C5FD0"/>
    <w:rsid w:val="000C6D30"/>
    <w:rsid w:val="000C7D4C"/>
    <w:rsid w:val="000D0005"/>
    <w:rsid w:val="000D0479"/>
    <w:rsid w:val="000D078F"/>
    <w:rsid w:val="000D0B19"/>
    <w:rsid w:val="000D0F41"/>
    <w:rsid w:val="000D1745"/>
    <w:rsid w:val="000D1794"/>
    <w:rsid w:val="000D1C08"/>
    <w:rsid w:val="000D27BE"/>
    <w:rsid w:val="000D31FA"/>
    <w:rsid w:val="000D3564"/>
    <w:rsid w:val="000D3ACD"/>
    <w:rsid w:val="000D3D82"/>
    <w:rsid w:val="000D413F"/>
    <w:rsid w:val="000D4194"/>
    <w:rsid w:val="000D4505"/>
    <w:rsid w:val="000D4A27"/>
    <w:rsid w:val="000D4B39"/>
    <w:rsid w:val="000D5AB2"/>
    <w:rsid w:val="000D64FC"/>
    <w:rsid w:val="000D6572"/>
    <w:rsid w:val="000D6D25"/>
    <w:rsid w:val="000D726E"/>
    <w:rsid w:val="000D72C8"/>
    <w:rsid w:val="000D746B"/>
    <w:rsid w:val="000D75FF"/>
    <w:rsid w:val="000D795A"/>
    <w:rsid w:val="000E0441"/>
    <w:rsid w:val="000E0769"/>
    <w:rsid w:val="000E10CA"/>
    <w:rsid w:val="000E150A"/>
    <w:rsid w:val="000E185D"/>
    <w:rsid w:val="000E1926"/>
    <w:rsid w:val="000E1BF4"/>
    <w:rsid w:val="000E1C1E"/>
    <w:rsid w:val="000E2121"/>
    <w:rsid w:val="000E2548"/>
    <w:rsid w:val="000E4703"/>
    <w:rsid w:val="000E4976"/>
    <w:rsid w:val="000E56AA"/>
    <w:rsid w:val="000E595A"/>
    <w:rsid w:val="000E6124"/>
    <w:rsid w:val="000E6484"/>
    <w:rsid w:val="000E6F4C"/>
    <w:rsid w:val="000E6FB6"/>
    <w:rsid w:val="000E711F"/>
    <w:rsid w:val="000E78E2"/>
    <w:rsid w:val="000E7E0B"/>
    <w:rsid w:val="000E7F7B"/>
    <w:rsid w:val="000F0418"/>
    <w:rsid w:val="000F08AE"/>
    <w:rsid w:val="000F0933"/>
    <w:rsid w:val="000F095A"/>
    <w:rsid w:val="000F0E03"/>
    <w:rsid w:val="000F1B5C"/>
    <w:rsid w:val="000F1CA9"/>
    <w:rsid w:val="000F2599"/>
    <w:rsid w:val="000F385E"/>
    <w:rsid w:val="000F420C"/>
    <w:rsid w:val="000F46C3"/>
    <w:rsid w:val="000F47AA"/>
    <w:rsid w:val="000F4A82"/>
    <w:rsid w:val="000F4EC2"/>
    <w:rsid w:val="000F5708"/>
    <w:rsid w:val="000F5E58"/>
    <w:rsid w:val="000F62C7"/>
    <w:rsid w:val="000F67B9"/>
    <w:rsid w:val="000F6F04"/>
    <w:rsid w:val="000F7BDD"/>
    <w:rsid w:val="000F7CEA"/>
    <w:rsid w:val="00100FCE"/>
    <w:rsid w:val="00101382"/>
    <w:rsid w:val="001015DE"/>
    <w:rsid w:val="001016BA"/>
    <w:rsid w:val="0010182F"/>
    <w:rsid w:val="00102516"/>
    <w:rsid w:val="001028C8"/>
    <w:rsid w:val="001028F4"/>
    <w:rsid w:val="00102E48"/>
    <w:rsid w:val="00102E8E"/>
    <w:rsid w:val="00103269"/>
    <w:rsid w:val="0010354F"/>
    <w:rsid w:val="001035FB"/>
    <w:rsid w:val="00103B47"/>
    <w:rsid w:val="00103BDA"/>
    <w:rsid w:val="00103CF5"/>
    <w:rsid w:val="00103E4A"/>
    <w:rsid w:val="00104287"/>
    <w:rsid w:val="001042FF"/>
    <w:rsid w:val="001048C2"/>
    <w:rsid w:val="00104AB1"/>
    <w:rsid w:val="00104F75"/>
    <w:rsid w:val="00105116"/>
    <w:rsid w:val="0010536F"/>
    <w:rsid w:val="001058BE"/>
    <w:rsid w:val="001060C6"/>
    <w:rsid w:val="00106CE4"/>
    <w:rsid w:val="00106CF9"/>
    <w:rsid w:val="00106E1C"/>
    <w:rsid w:val="0010718B"/>
    <w:rsid w:val="0010720A"/>
    <w:rsid w:val="00107989"/>
    <w:rsid w:val="00110483"/>
    <w:rsid w:val="00110665"/>
    <w:rsid w:val="001106DE"/>
    <w:rsid w:val="001109E8"/>
    <w:rsid w:val="00111908"/>
    <w:rsid w:val="001121EF"/>
    <w:rsid w:val="001122A3"/>
    <w:rsid w:val="0011264A"/>
    <w:rsid w:val="001127EE"/>
    <w:rsid w:val="00112A47"/>
    <w:rsid w:val="00112C7C"/>
    <w:rsid w:val="00112F30"/>
    <w:rsid w:val="00113094"/>
    <w:rsid w:val="001138C7"/>
    <w:rsid w:val="00113D77"/>
    <w:rsid w:val="00114016"/>
    <w:rsid w:val="001140A7"/>
    <w:rsid w:val="00114C01"/>
    <w:rsid w:val="00114C41"/>
    <w:rsid w:val="00114E33"/>
    <w:rsid w:val="00114F09"/>
    <w:rsid w:val="00115091"/>
    <w:rsid w:val="00115568"/>
    <w:rsid w:val="001158B4"/>
    <w:rsid w:val="00115A21"/>
    <w:rsid w:val="00115AC6"/>
    <w:rsid w:val="00115CFF"/>
    <w:rsid w:val="0011705A"/>
    <w:rsid w:val="001170A8"/>
    <w:rsid w:val="00117329"/>
    <w:rsid w:val="00117A42"/>
    <w:rsid w:val="00117B86"/>
    <w:rsid w:val="00117D6C"/>
    <w:rsid w:val="00117F66"/>
    <w:rsid w:val="001201C8"/>
    <w:rsid w:val="00120317"/>
    <w:rsid w:val="00120602"/>
    <w:rsid w:val="00120697"/>
    <w:rsid w:val="00120764"/>
    <w:rsid w:val="00120788"/>
    <w:rsid w:val="0012084F"/>
    <w:rsid w:val="00120EDC"/>
    <w:rsid w:val="0012140C"/>
    <w:rsid w:val="00121414"/>
    <w:rsid w:val="00121448"/>
    <w:rsid w:val="001222A3"/>
    <w:rsid w:val="00122794"/>
    <w:rsid w:val="001232C1"/>
    <w:rsid w:val="001234AD"/>
    <w:rsid w:val="00124361"/>
    <w:rsid w:val="001245C1"/>
    <w:rsid w:val="001245F6"/>
    <w:rsid w:val="00124B23"/>
    <w:rsid w:val="00125BB0"/>
    <w:rsid w:val="00125D5A"/>
    <w:rsid w:val="00125D61"/>
    <w:rsid w:val="00126014"/>
    <w:rsid w:val="00126137"/>
    <w:rsid w:val="00126606"/>
    <w:rsid w:val="0012699E"/>
    <w:rsid w:val="00126BAC"/>
    <w:rsid w:val="00127F90"/>
    <w:rsid w:val="001307D2"/>
    <w:rsid w:val="00130A63"/>
    <w:rsid w:val="00130F3F"/>
    <w:rsid w:val="001315A3"/>
    <w:rsid w:val="001319E9"/>
    <w:rsid w:val="00131E04"/>
    <w:rsid w:val="00132280"/>
    <w:rsid w:val="001327B0"/>
    <w:rsid w:val="001328B2"/>
    <w:rsid w:val="00132B62"/>
    <w:rsid w:val="00132EE1"/>
    <w:rsid w:val="00133381"/>
    <w:rsid w:val="001333BF"/>
    <w:rsid w:val="00133699"/>
    <w:rsid w:val="0013380A"/>
    <w:rsid w:val="0013475D"/>
    <w:rsid w:val="0013498F"/>
    <w:rsid w:val="00135ACA"/>
    <w:rsid w:val="0013601C"/>
    <w:rsid w:val="001365C0"/>
    <w:rsid w:val="001366CF"/>
    <w:rsid w:val="00136774"/>
    <w:rsid w:val="00136983"/>
    <w:rsid w:val="00136B76"/>
    <w:rsid w:val="00136BA5"/>
    <w:rsid w:val="00136E80"/>
    <w:rsid w:val="00136FF2"/>
    <w:rsid w:val="00137456"/>
    <w:rsid w:val="0013750A"/>
    <w:rsid w:val="001377A8"/>
    <w:rsid w:val="00137A98"/>
    <w:rsid w:val="0014035A"/>
    <w:rsid w:val="001403A4"/>
    <w:rsid w:val="00140723"/>
    <w:rsid w:val="00141317"/>
    <w:rsid w:val="001414AC"/>
    <w:rsid w:val="001418D1"/>
    <w:rsid w:val="00141A4A"/>
    <w:rsid w:val="0014260E"/>
    <w:rsid w:val="00142AF5"/>
    <w:rsid w:val="001432F5"/>
    <w:rsid w:val="00143881"/>
    <w:rsid w:val="00143937"/>
    <w:rsid w:val="00144B1D"/>
    <w:rsid w:val="00144B41"/>
    <w:rsid w:val="0014564C"/>
    <w:rsid w:val="001457E3"/>
    <w:rsid w:val="00147543"/>
    <w:rsid w:val="0014762A"/>
    <w:rsid w:val="00147B0E"/>
    <w:rsid w:val="00147FD5"/>
    <w:rsid w:val="00150092"/>
    <w:rsid w:val="001501DC"/>
    <w:rsid w:val="00150C47"/>
    <w:rsid w:val="00150D7C"/>
    <w:rsid w:val="00150F4A"/>
    <w:rsid w:val="001513E8"/>
    <w:rsid w:val="0015155C"/>
    <w:rsid w:val="001516AB"/>
    <w:rsid w:val="001518C3"/>
    <w:rsid w:val="00151CC3"/>
    <w:rsid w:val="001523AA"/>
    <w:rsid w:val="001525C6"/>
    <w:rsid w:val="00152AED"/>
    <w:rsid w:val="00152CE3"/>
    <w:rsid w:val="00152DA1"/>
    <w:rsid w:val="00152F23"/>
    <w:rsid w:val="001531E4"/>
    <w:rsid w:val="00153A52"/>
    <w:rsid w:val="00153D79"/>
    <w:rsid w:val="001543DD"/>
    <w:rsid w:val="00154A46"/>
    <w:rsid w:val="00154CC5"/>
    <w:rsid w:val="00155FF6"/>
    <w:rsid w:val="001563F9"/>
    <w:rsid w:val="0015661F"/>
    <w:rsid w:val="001569A1"/>
    <w:rsid w:val="00156F34"/>
    <w:rsid w:val="001571A1"/>
    <w:rsid w:val="00157468"/>
    <w:rsid w:val="001577B8"/>
    <w:rsid w:val="00157FF4"/>
    <w:rsid w:val="001600B4"/>
    <w:rsid w:val="00160472"/>
    <w:rsid w:val="00160E3A"/>
    <w:rsid w:val="00161BE2"/>
    <w:rsid w:val="00163B7C"/>
    <w:rsid w:val="00163CF1"/>
    <w:rsid w:val="001641C4"/>
    <w:rsid w:val="001644E9"/>
    <w:rsid w:val="00164E45"/>
    <w:rsid w:val="001658C4"/>
    <w:rsid w:val="00165B42"/>
    <w:rsid w:val="00165F6F"/>
    <w:rsid w:val="001663C1"/>
    <w:rsid w:val="00167402"/>
    <w:rsid w:val="001676F9"/>
    <w:rsid w:val="0016782F"/>
    <w:rsid w:val="00167A05"/>
    <w:rsid w:val="00167C41"/>
    <w:rsid w:val="00167E9C"/>
    <w:rsid w:val="001701FD"/>
    <w:rsid w:val="00170CD6"/>
    <w:rsid w:val="00170FAC"/>
    <w:rsid w:val="0017184B"/>
    <w:rsid w:val="0017206D"/>
    <w:rsid w:val="001723E9"/>
    <w:rsid w:val="00172560"/>
    <w:rsid w:val="00173206"/>
    <w:rsid w:val="001732FA"/>
    <w:rsid w:val="00173564"/>
    <w:rsid w:val="0017396C"/>
    <w:rsid w:val="00173E11"/>
    <w:rsid w:val="00174A13"/>
    <w:rsid w:val="0017588A"/>
    <w:rsid w:val="00175A41"/>
    <w:rsid w:val="001763D0"/>
    <w:rsid w:val="001764BF"/>
    <w:rsid w:val="001769EE"/>
    <w:rsid w:val="00176CC1"/>
    <w:rsid w:val="001772AB"/>
    <w:rsid w:val="001778F9"/>
    <w:rsid w:val="00177A88"/>
    <w:rsid w:val="00177C39"/>
    <w:rsid w:val="0018000E"/>
    <w:rsid w:val="00180132"/>
    <w:rsid w:val="001803F1"/>
    <w:rsid w:val="00180A03"/>
    <w:rsid w:val="0018116C"/>
    <w:rsid w:val="001815B4"/>
    <w:rsid w:val="00181741"/>
    <w:rsid w:val="001827EA"/>
    <w:rsid w:val="001832FA"/>
    <w:rsid w:val="0018382A"/>
    <w:rsid w:val="00183C58"/>
    <w:rsid w:val="0018490F"/>
    <w:rsid w:val="00184AC8"/>
    <w:rsid w:val="00184CE3"/>
    <w:rsid w:val="001854E1"/>
    <w:rsid w:val="00186A9A"/>
    <w:rsid w:val="00186C97"/>
    <w:rsid w:val="0018769E"/>
    <w:rsid w:val="001877A8"/>
    <w:rsid w:val="00187CE0"/>
    <w:rsid w:val="001905F5"/>
    <w:rsid w:val="0019069D"/>
    <w:rsid w:val="00190C71"/>
    <w:rsid w:val="00191278"/>
    <w:rsid w:val="00191B66"/>
    <w:rsid w:val="00191C8A"/>
    <w:rsid w:val="00191CEA"/>
    <w:rsid w:val="0019204E"/>
    <w:rsid w:val="00192162"/>
    <w:rsid w:val="001924F7"/>
    <w:rsid w:val="00193A49"/>
    <w:rsid w:val="0019441C"/>
    <w:rsid w:val="0019506D"/>
    <w:rsid w:val="0019557B"/>
    <w:rsid w:val="0019583F"/>
    <w:rsid w:val="00195950"/>
    <w:rsid w:val="00195ACC"/>
    <w:rsid w:val="00195BC4"/>
    <w:rsid w:val="00195F88"/>
    <w:rsid w:val="0019604F"/>
    <w:rsid w:val="001961FF"/>
    <w:rsid w:val="00196475"/>
    <w:rsid w:val="00196627"/>
    <w:rsid w:val="00196E8F"/>
    <w:rsid w:val="00197450"/>
    <w:rsid w:val="001975CD"/>
    <w:rsid w:val="001978DF"/>
    <w:rsid w:val="001A037C"/>
    <w:rsid w:val="001A0637"/>
    <w:rsid w:val="001A082E"/>
    <w:rsid w:val="001A0B1A"/>
    <w:rsid w:val="001A0CFA"/>
    <w:rsid w:val="001A0E63"/>
    <w:rsid w:val="001A1289"/>
    <w:rsid w:val="001A1519"/>
    <w:rsid w:val="001A1D2C"/>
    <w:rsid w:val="001A21D8"/>
    <w:rsid w:val="001A33FA"/>
    <w:rsid w:val="001A3CFD"/>
    <w:rsid w:val="001A4845"/>
    <w:rsid w:val="001A5A17"/>
    <w:rsid w:val="001A5AA8"/>
    <w:rsid w:val="001A6222"/>
    <w:rsid w:val="001A670C"/>
    <w:rsid w:val="001A67A5"/>
    <w:rsid w:val="001A742A"/>
    <w:rsid w:val="001A7F32"/>
    <w:rsid w:val="001B00B1"/>
    <w:rsid w:val="001B0E09"/>
    <w:rsid w:val="001B0E3B"/>
    <w:rsid w:val="001B0F6B"/>
    <w:rsid w:val="001B1E33"/>
    <w:rsid w:val="001B3058"/>
    <w:rsid w:val="001B34AE"/>
    <w:rsid w:val="001B3763"/>
    <w:rsid w:val="001B3E0B"/>
    <w:rsid w:val="001B3E76"/>
    <w:rsid w:val="001B3E9A"/>
    <w:rsid w:val="001B4067"/>
    <w:rsid w:val="001B43D9"/>
    <w:rsid w:val="001B4421"/>
    <w:rsid w:val="001B494A"/>
    <w:rsid w:val="001B4A73"/>
    <w:rsid w:val="001B4E08"/>
    <w:rsid w:val="001B4FF6"/>
    <w:rsid w:val="001B5A5F"/>
    <w:rsid w:val="001B5D23"/>
    <w:rsid w:val="001B620D"/>
    <w:rsid w:val="001B6485"/>
    <w:rsid w:val="001B77F1"/>
    <w:rsid w:val="001B7970"/>
    <w:rsid w:val="001B7DF8"/>
    <w:rsid w:val="001C065B"/>
    <w:rsid w:val="001C0E21"/>
    <w:rsid w:val="001C1EED"/>
    <w:rsid w:val="001C2A36"/>
    <w:rsid w:val="001C2B8A"/>
    <w:rsid w:val="001C32DE"/>
    <w:rsid w:val="001C3432"/>
    <w:rsid w:val="001C400D"/>
    <w:rsid w:val="001C4143"/>
    <w:rsid w:val="001C4190"/>
    <w:rsid w:val="001C452E"/>
    <w:rsid w:val="001C5183"/>
    <w:rsid w:val="001C52C2"/>
    <w:rsid w:val="001C6FEA"/>
    <w:rsid w:val="001C767B"/>
    <w:rsid w:val="001C79F1"/>
    <w:rsid w:val="001C7FE8"/>
    <w:rsid w:val="001D0100"/>
    <w:rsid w:val="001D0351"/>
    <w:rsid w:val="001D08AF"/>
    <w:rsid w:val="001D2D99"/>
    <w:rsid w:val="001D2FC4"/>
    <w:rsid w:val="001D325E"/>
    <w:rsid w:val="001D3B19"/>
    <w:rsid w:val="001D3C78"/>
    <w:rsid w:val="001D3F46"/>
    <w:rsid w:val="001D443D"/>
    <w:rsid w:val="001D444C"/>
    <w:rsid w:val="001D4C89"/>
    <w:rsid w:val="001D5052"/>
    <w:rsid w:val="001D5939"/>
    <w:rsid w:val="001D5A50"/>
    <w:rsid w:val="001D61B8"/>
    <w:rsid w:val="001E07E7"/>
    <w:rsid w:val="001E0B40"/>
    <w:rsid w:val="001E0DB8"/>
    <w:rsid w:val="001E0FAF"/>
    <w:rsid w:val="001E109C"/>
    <w:rsid w:val="001E1AF5"/>
    <w:rsid w:val="001E25B4"/>
    <w:rsid w:val="001E2EE3"/>
    <w:rsid w:val="001E301C"/>
    <w:rsid w:val="001E3255"/>
    <w:rsid w:val="001E33C8"/>
    <w:rsid w:val="001E3C22"/>
    <w:rsid w:val="001E3D12"/>
    <w:rsid w:val="001E4164"/>
    <w:rsid w:val="001E41F1"/>
    <w:rsid w:val="001E45E0"/>
    <w:rsid w:val="001E4725"/>
    <w:rsid w:val="001E5052"/>
    <w:rsid w:val="001E5628"/>
    <w:rsid w:val="001E5DAC"/>
    <w:rsid w:val="001E6420"/>
    <w:rsid w:val="001E6C07"/>
    <w:rsid w:val="001E7DF1"/>
    <w:rsid w:val="001F081D"/>
    <w:rsid w:val="001F08E6"/>
    <w:rsid w:val="001F0A80"/>
    <w:rsid w:val="001F0E6B"/>
    <w:rsid w:val="001F0F84"/>
    <w:rsid w:val="001F17C5"/>
    <w:rsid w:val="001F1955"/>
    <w:rsid w:val="001F19B5"/>
    <w:rsid w:val="001F1FA1"/>
    <w:rsid w:val="001F2018"/>
    <w:rsid w:val="001F26ED"/>
    <w:rsid w:val="001F2A6B"/>
    <w:rsid w:val="001F2DA8"/>
    <w:rsid w:val="001F2E0E"/>
    <w:rsid w:val="001F31E6"/>
    <w:rsid w:val="001F344C"/>
    <w:rsid w:val="001F3869"/>
    <w:rsid w:val="001F3FB2"/>
    <w:rsid w:val="001F4249"/>
    <w:rsid w:val="001F4B4E"/>
    <w:rsid w:val="001F4CDA"/>
    <w:rsid w:val="001F5F44"/>
    <w:rsid w:val="001F67AF"/>
    <w:rsid w:val="001F720A"/>
    <w:rsid w:val="001F7338"/>
    <w:rsid w:val="001F7CEA"/>
    <w:rsid w:val="001F7D00"/>
    <w:rsid w:val="001F7DAF"/>
    <w:rsid w:val="001F7F09"/>
    <w:rsid w:val="002002CD"/>
    <w:rsid w:val="0020083A"/>
    <w:rsid w:val="0020088C"/>
    <w:rsid w:val="00201298"/>
    <w:rsid w:val="00201363"/>
    <w:rsid w:val="00201C4F"/>
    <w:rsid w:val="00201E5C"/>
    <w:rsid w:val="0020244C"/>
    <w:rsid w:val="0020275E"/>
    <w:rsid w:val="00202B6B"/>
    <w:rsid w:val="00202EDE"/>
    <w:rsid w:val="00203021"/>
    <w:rsid w:val="0020361E"/>
    <w:rsid w:val="002036E3"/>
    <w:rsid w:val="00203936"/>
    <w:rsid w:val="00203DE5"/>
    <w:rsid w:val="00204114"/>
    <w:rsid w:val="0020420F"/>
    <w:rsid w:val="002049C5"/>
    <w:rsid w:val="00205313"/>
    <w:rsid w:val="00206068"/>
    <w:rsid w:val="00206278"/>
    <w:rsid w:val="002068CB"/>
    <w:rsid w:val="00206DF7"/>
    <w:rsid w:val="00207C0D"/>
    <w:rsid w:val="00207C84"/>
    <w:rsid w:val="00207FB1"/>
    <w:rsid w:val="002104A8"/>
    <w:rsid w:val="00210530"/>
    <w:rsid w:val="002107C9"/>
    <w:rsid w:val="00210A2B"/>
    <w:rsid w:val="00210E24"/>
    <w:rsid w:val="00211290"/>
    <w:rsid w:val="00211411"/>
    <w:rsid w:val="00211BA9"/>
    <w:rsid w:val="00212285"/>
    <w:rsid w:val="0021230F"/>
    <w:rsid w:val="00212395"/>
    <w:rsid w:val="002125D0"/>
    <w:rsid w:val="00212A48"/>
    <w:rsid w:val="00212AB7"/>
    <w:rsid w:val="00213529"/>
    <w:rsid w:val="0021395A"/>
    <w:rsid w:val="00213E82"/>
    <w:rsid w:val="00213E91"/>
    <w:rsid w:val="00214AD1"/>
    <w:rsid w:val="00214E61"/>
    <w:rsid w:val="00214FFE"/>
    <w:rsid w:val="00215003"/>
    <w:rsid w:val="002151AA"/>
    <w:rsid w:val="00215839"/>
    <w:rsid w:val="00215F85"/>
    <w:rsid w:val="00216966"/>
    <w:rsid w:val="0021785A"/>
    <w:rsid w:val="0021790C"/>
    <w:rsid w:val="00217989"/>
    <w:rsid w:val="00217B25"/>
    <w:rsid w:val="00217F2F"/>
    <w:rsid w:val="00220046"/>
    <w:rsid w:val="00220436"/>
    <w:rsid w:val="00220719"/>
    <w:rsid w:val="00220C3F"/>
    <w:rsid w:val="00221B18"/>
    <w:rsid w:val="00221BFF"/>
    <w:rsid w:val="00222266"/>
    <w:rsid w:val="00222583"/>
    <w:rsid w:val="00222840"/>
    <w:rsid w:val="002249CD"/>
    <w:rsid w:val="002254B6"/>
    <w:rsid w:val="002254D5"/>
    <w:rsid w:val="00225824"/>
    <w:rsid w:val="00226194"/>
    <w:rsid w:val="0022645C"/>
    <w:rsid w:val="00226648"/>
    <w:rsid w:val="00226790"/>
    <w:rsid w:val="00226D4D"/>
    <w:rsid w:val="002276A2"/>
    <w:rsid w:val="00227788"/>
    <w:rsid w:val="002304EC"/>
    <w:rsid w:val="0023122E"/>
    <w:rsid w:val="002324A6"/>
    <w:rsid w:val="002324B5"/>
    <w:rsid w:val="00232615"/>
    <w:rsid w:val="00232659"/>
    <w:rsid w:val="0023317F"/>
    <w:rsid w:val="0023382D"/>
    <w:rsid w:val="00233C09"/>
    <w:rsid w:val="00233C82"/>
    <w:rsid w:val="002345E5"/>
    <w:rsid w:val="00234B25"/>
    <w:rsid w:val="00234E9E"/>
    <w:rsid w:val="00235166"/>
    <w:rsid w:val="002355BE"/>
    <w:rsid w:val="002359B0"/>
    <w:rsid w:val="00235B95"/>
    <w:rsid w:val="00235BA2"/>
    <w:rsid w:val="00236543"/>
    <w:rsid w:val="002367D4"/>
    <w:rsid w:val="002369DA"/>
    <w:rsid w:val="00236B65"/>
    <w:rsid w:val="002374D5"/>
    <w:rsid w:val="00237DED"/>
    <w:rsid w:val="00237E7B"/>
    <w:rsid w:val="00240259"/>
    <w:rsid w:val="0024029A"/>
    <w:rsid w:val="002403F4"/>
    <w:rsid w:val="002404C4"/>
    <w:rsid w:val="002404F2"/>
    <w:rsid w:val="00240E94"/>
    <w:rsid w:val="00241E93"/>
    <w:rsid w:val="00242412"/>
    <w:rsid w:val="002428F3"/>
    <w:rsid w:val="00242D4E"/>
    <w:rsid w:val="002432FD"/>
    <w:rsid w:val="002436AC"/>
    <w:rsid w:val="0024371E"/>
    <w:rsid w:val="00243E07"/>
    <w:rsid w:val="00243E92"/>
    <w:rsid w:val="00243F14"/>
    <w:rsid w:val="0024400A"/>
    <w:rsid w:val="0024412E"/>
    <w:rsid w:val="0024443C"/>
    <w:rsid w:val="0024466C"/>
    <w:rsid w:val="00244A01"/>
    <w:rsid w:val="00245115"/>
    <w:rsid w:val="00245383"/>
    <w:rsid w:val="0024550C"/>
    <w:rsid w:val="00245D75"/>
    <w:rsid w:val="00245FD2"/>
    <w:rsid w:val="00246257"/>
    <w:rsid w:val="00246D5F"/>
    <w:rsid w:val="00247108"/>
    <w:rsid w:val="0025018C"/>
    <w:rsid w:val="002501EB"/>
    <w:rsid w:val="00250605"/>
    <w:rsid w:val="00250930"/>
    <w:rsid w:val="00250977"/>
    <w:rsid w:val="00251EB0"/>
    <w:rsid w:val="002523E4"/>
    <w:rsid w:val="002524DD"/>
    <w:rsid w:val="00252B60"/>
    <w:rsid w:val="0025384F"/>
    <w:rsid w:val="002539D6"/>
    <w:rsid w:val="002548A7"/>
    <w:rsid w:val="00255A6E"/>
    <w:rsid w:val="00256941"/>
    <w:rsid w:val="002570BF"/>
    <w:rsid w:val="002600E6"/>
    <w:rsid w:val="002602FF"/>
    <w:rsid w:val="00260301"/>
    <w:rsid w:val="0026055D"/>
    <w:rsid w:val="0026180D"/>
    <w:rsid w:val="00261979"/>
    <w:rsid w:val="00261ECA"/>
    <w:rsid w:val="00262321"/>
    <w:rsid w:val="002634C8"/>
    <w:rsid w:val="00263697"/>
    <w:rsid w:val="00264DBA"/>
    <w:rsid w:val="00264F6F"/>
    <w:rsid w:val="0026595F"/>
    <w:rsid w:val="00265F76"/>
    <w:rsid w:val="00266742"/>
    <w:rsid w:val="00266B1C"/>
    <w:rsid w:val="00266E13"/>
    <w:rsid w:val="0026725A"/>
    <w:rsid w:val="00267B84"/>
    <w:rsid w:val="00270250"/>
    <w:rsid w:val="00270600"/>
    <w:rsid w:val="0027135D"/>
    <w:rsid w:val="002714F7"/>
    <w:rsid w:val="002721BB"/>
    <w:rsid w:val="00272423"/>
    <w:rsid w:val="002724F9"/>
    <w:rsid w:val="00272552"/>
    <w:rsid w:val="00272D1A"/>
    <w:rsid w:val="00273B63"/>
    <w:rsid w:val="00274599"/>
    <w:rsid w:val="00274F64"/>
    <w:rsid w:val="0027514D"/>
    <w:rsid w:val="00275398"/>
    <w:rsid w:val="002753F1"/>
    <w:rsid w:val="0027619E"/>
    <w:rsid w:val="00277660"/>
    <w:rsid w:val="00277C2A"/>
    <w:rsid w:val="0028004B"/>
    <w:rsid w:val="00280759"/>
    <w:rsid w:val="00281471"/>
    <w:rsid w:val="002816FA"/>
    <w:rsid w:val="0028214F"/>
    <w:rsid w:val="0028268C"/>
    <w:rsid w:val="00282B85"/>
    <w:rsid w:val="00283623"/>
    <w:rsid w:val="00283D0E"/>
    <w:rsid w:val="00283FC5"/>
    <w:rsid w:val="002841CE"/>
    <w:rsid w:val="0028421C"/>
    <w:rsid w:val="0028447F"/>
    <w:rsid w:val="00286998"/>
    <w:rsid w:val="00286B95"/>
    <w:rsid w:val="00287886"/>
    <w:rsid w:val="002878FD"/>
    <w:rsid w:val="002900E1"/>
    <w:rsid w:val="0029046B"/>
    <w:rsid w:val="002906F4"/>
    <w:rsid w:val="00290991"/>
    <w:rsid w:val="00290E7F"/>
    <w:rsid w:val="00291017"/>
    <w:rsid w:val="00291209"/>
    <w:rsid w:val="002913FF"/>
    <w:rsid w:val="0029176D"/>
    <w:rsid w:val="002923E3"/>
    <w:rsid w:val="00292B3A"/>
    <w:rsid w:val="00292C33"/>
    <w:rsid w:val="00292DEC"/>
    <w:rsid w:val="002930C0"/>
    <w:rsid w:val="00293261"/>
    <w:rsid w:val="002935AA"/>
    <w:rsid w:val="002940BB"/>
    <w:rsid w:val="002942BE"/>
    <w:rsid w:val="002944AA"/>
    <w:rsid w:val="00294E54"/>
    <w:rsid w:val="002952D7"/>
    <w:rsid w:val="0029583A"/>
    <w:rsid w:val="00295D9D"/>
    <w:rsid w:val="0029648C"/>
    <w:rsid w:val="00296DE8"/>
    <w:rsid w:val="00296E7C"/>
    <w:rsid w:val="00297342"/>
    <w:rsid w:val="00297599"/>
    <w:rsid w:val="00297E9A"/>
    <w:rsid w:val="00297F15"/>
    <w:rsid w:val="002A0B60"/>
    <w:rsid w:val="002A0F7C"/>
    <w:rsid w:val="002A14BB"/>
    <w:rsid w:val="002A16C9"/>
    <w:rsid w:val="002A1891"/>
    <w:rsid w:val="002A1BA7"/>
    <w:rsid w:val="002A2D33"/>
    <w:rsid w:val="002A374B"/>
    <w:rsid w:val="002A3876"/>
    <w:rsid w:val="002A3991"/>
    <w:rsid w:val="002A3AD1"/>
    <w:rsid w:val="002A48BB"/>
    <w:rsid w:val="002A491F"/>
    <w:rsid w:val="002A4D96"/>
    <w:rsid w:val="002A5099"/>
    <w:rsid w:val="002A5776"/>
    <w:rsid w:val="002A60BB"/>
    <w:rsid w:val="002A6103"/>
    <w:rsid w:val="002A6228"/>
    <w:rsid w:val="002A6424"/>
    <w:rsid w:val="002A66F5"/>
    <w:rsid w:val="002A680F"/>
    <w:rsid w:val="002A7220"/>
    <w:rsid w:val="002A79C5"/>
    <w:rsid w:val="002B00AA"/>
    <w:rsid w:val="002B0151"/>
    <w:rsid w:val="002B0435"/>
    <w:rsid w:val="002B0C28"/>
    <w:rsid w:val="002B10C9"/>
    <w:rsid w:val="002B1737"/>
    <w:rsid w:val="002B17B5"/>
    <w:rsid w:val="002B2159"/>
    <w:rsid w:val="002B22F4"/>
    <w:rsid w:val="002B2AC3"/>
    <w:rsid w:val="002B37ED"/>
    <w:rsid w:val="002B3D1B"/>
    <w:rsid w:val="002B400F"/>
    <w:rsid w:val="002B437A"/>
    <w:rsid w:val="002B43DE"/>
    <w:rsid w:val="002B494C"/>
    <w:rsid w:val="002B5C47"/>
    <w:rsid w:val="002B6201"/>
    <w:rsid w:val="002B667D"/>
    <w:rsid w:val="002B6DD3"/>
    <w:rsid w:val="002B788A"/>
    <w:rsid w:val="002B7997"/>
    <w:rsid w:val="002B7F85"/>
    <w:rsid w:val="002C0251"/>
    <w:rsid w:val="002C0565"/>
    <w:rsid w:val="002C078F"/>
    <w:rsid w:val="002C09AC"/>
    <w:rsid w:val="002C09C2"/>
    <w:rsid w:val="002C0E60"/>
    <w:rsid w:val="002C1D39"/>
    <w:rsid w:val="002C1F71"/>
    <w:rsid w:val="002C20B1"/>
    <w:rsid w:val="002C2B72"/>
    <w:rsid w:val="002C3A1E"/>
    <w:rsid w:val="002C4193"/>
    <w:rsid w:val="002C4576"/>
    <w:rsid w:val="002C4B7A"/>
    <w:rsid w:val="002C5050"/>
    <w:rsid w:val="002C56E0"/>
    <w:rsid w:val="002C59D5"/>
    <w:rsid w:val="002C5C69"/>
    <w:rsid w:val="002C6139"/>
    <w:rsid w:val="002C63E6"/>
    <w:rsid w:val="002C6FE9"/>
    <w:rsid w:val="002C7571"/>
    <w:rsid w:val="002C7BED"/>
    <w:rsid w:val="002D006C"/>
    <w:rsid w:val="002D0446"/>
    <w:rsid w:val="002D054F"/>
    <w:rsid w:val="002D1514"/>
    <w:rsid w:val="002D183C"/>
    <w:rsid w:val="002D1BB2"/>
    <w:rsid w:val="002D1C36"/>
    <w:rsid w:val="002D1E70"/>
    <w:rsid w:val="002D20C3"/>
    <w:rsid w:val="002D22C2"/>
    <w:rsid w:val="002D24C0"/>
    <w:rsid w:val="002D26D4"/>
    <w:rsid w:val="002D292E"/>
    <w:rsid w:val="002D2BA2"/>
    <w:rsid w:val="002D31CB"/>
    <w:rsid w:val="002D3343"/>
    <w:rsid w:val="002D3A4E"/>
    <w:rsid w:val="002D3B55"/>
    <w:rsid w:val="002D3CE2"/>
    <w:rsid w:val="002D3E43"/>
    <w:rsid w:val="002D3FF3"/>
    <w:rsid w:val="002D426A"/>
    <w:rsid w:val="002D452A"/>
    <w:rsid w:val="002D45A1"/>
    <w:rsid w:val="002D4BD2"/>
    <w:rsid w:val="002D5418"/>
    <w:rsid w:val="002D5BAD"/>
    <w:rsid w:val="002D5F7D"/>
    <w:rsid w:val="002D602D"/>
    <w:rsid w:val="002D653B"/>
    <w:rsid w:val="002D69FC"/>
    <w:rsid w:val="002D719B"/>
    <w:rsid w:val="002D799E"/>
    <w:rsid w:val="002D7A71"/>
    <w:rsid w:val="002D7D58"/>
    <w:rsid w:val="002E063B"/>
    <w:rsid w:val="002E117C"/>
    <w:rsid w:val="002E1CCA"/>
    <w:rsid w:val="002E2751"/>
    <w:rsid w:val="002E27AD"/>
    <w:rsid w:val="002E27FE"/>
    <w:rsid w:val="002E2D3F"/>
    <w:rsid w:val="002E3182"/>
    <w:rsid w:val="002E39C7"/>
    <w:rsid w:val="002E39DB"/>
    <w:rsid w:val="002E3D3E"/>
    <w:rsid w:val="002E4522"/>
    <w:rsid w:val="002E552D"/>
    <w:rsid w:val="002E56A0"/>
    <w:rsid w:val="002E5E43"/>
    <w:rsid w:val="002E6599"/>
    <w:rsid w:val="002E6B22"/>
    <w:rsid w:val="002E6B5B"/>
    <w:rsid w:val="002E6DD3"/>
    <w:rsid w:val="002E6F75"/>
    <w:rsid w:val="002E74C6"/>
    <w:rsid w:val="002E7638"/>
    <w:rsid w:val="002E7EC8"/>
    <w:rsid w:val="002F0736"/>
    <w:rsid w:val="002F097A"/>
    <w:rsid w:val="002F111D"/>
    <w:rsid w:val="002F1520"/>
    <w:rsid w:val="002F1596"/>
    <w:rsid w:val="002F1675"/>
    <w:rsid w:val="002F1759"/>
    <w:rsid w:val="002F1A26"/>
    <w:rsid w:val="002F1D68"/>
    <w:rsid w:val="002F2382"/>
    <w:rsid w:val="002F2734"/>
    <w:rsid w:val="002F281D"/>
    <w:rsid w:val="002F28A3"/>
    <w:rsid w:val="002F3593"/>
    <w:rsid w:val="002F3826"/>
    <w:rsid w:val="002F3B15"/>
    <w:rsid w:val="002F3DD8"/>
    <w:rsid w:val="002F441B"/>
    <w:rsid w:val="002F4A5C"/>
    <w:rsid w:val="002F4C4E"/>
    <w:rsid w:val="002F4F75"/>
    <w:rsid w:val="002F52BF"/>
    <w:rsid w:val="002F573D"/>
    <w:rsid w:val="002F5BFD"/>
    <w:rsid w:val="002F6097"/>
    <w:rsid w:val="002F60E4"/>
    <w:rsid w:val="002F68BF"/>
    <w:rsid w:val="002F7665"/>
    <w:rsid w:val="002F776F"/>
    <w:rsid w:val="002F7D95"/>
    <w:rsid w:val="002F7FD9"/>
    <w:rsid w:val="0030012E"/>
    <w:rsid w:val="0030029B"/>
    <w:rsid w:val="00300843"/>
    <w:rsid w:val="00300BFD"/>
    <w:rsid w:val="00300D94"/>
    <w:rsid w:val="00300FF9"/>
    <w:rsid w:val="00301561"/>
    <w:rsid w:val="00302208"/>
    <w:rsid w:val="003026CF"/>
    <w:rsid w:val="00302CD4"/>
    <w:rsid w:val="00302ED2"/>
    <w:rsid w:val="00305F0D"/>
    <w:rsid w:val="00306848"/>
    <w:rsid w:val="00306F4C"/>
    <w:rsid w:val="00307444"/>
    <w:rsid w:val="003078A9"/>
    <w:rsid w:val="00307AD5"/>
    <w:rsid w:val="00307B5B"/>
    <w:rsid w:val="003100EF"/>
    <w:rsid w:val="0031042F"/>
    <w:rsid w:val="003107B1"/>
    <w:rsid w:val="003107BE"/>
    <w:rsid w:val="00310C2A"/>
    <w:rsid w:val="003113DA"/>
    <w:rsid w:val="003117D8"/>
    <w:rsid w:val="00311A9C"/>
    <w:rsid w:val="00311B96"/>
    <w:rsid w:val="00312294"/>
    <w:rsid w:val="0031243C"/>
    <w:rsid w:val="003128E0"/>
    <w:rsid w:val="0031297F"/>
    <w:rsid w:val="00312CD6"/>
    <w:rsid w:val="003130B5"/>
    <w:rsid w:val="003138EC"/>
    <w:rsid w:val="00313AD4"/>
    <w:rsid w:val="00313C78"/>
    <w:rsid w:val="00313D35"/>
    <w:rsid w:val="00315094"/>
    <w:rsid w:val="0031554F"/>
    <w:rsid w:val="00315928"/>
    <w:rsid w:val="00315BC7"/>
    <w:rsid w:val="00315CC7"/>
    <w:rsid w:val="00315EB6"/>
    <w:rsid w:val="003160FF"/>
    <w:rsid w:val="003161A9"/>
    <w:rsid w:val="00316C18"/>
    <w:rsid w:val="00316C29"/>
    <w:rsid w:val="003179C8"/>
    <w:rsid w:val="003203AB"/>
    <w:rsid w:val="00320721"/>
    <w:rsid w:val="00320B25"/>
    <w:rsid w:val="003212B9"/>
    <w:rsid w:val="00321385"/>
    <w:rsid w:val="003214DB"/>
    <w:rsid w:val="0032168E"/>
    <w:rsid w:val="00321728"/>
    <w:rsid w:val="0032182D"/>
    <w:rsid w:val="00322239"/>
    <w:rsid w:val="003228FF"/>
    <w:rsid w:val="00322D1D"/>
    <w:rsid w:val="00323155"/>
    <w:rsid w:val="003239CB"/>
    <w:rsid w:val="003239E5"/>
    <w:rsid w:val="00325759"/>
    <w:rsid w:val="0032635B"/>
    <w:rsid w:val="00326584"/>
    <w:rsid w:val="0032790D"/>
    <w:rsid w:val="0032791F"/>
    <w:rsid w:val="00327B22"/>
    <w:rsid w:val="00327E5F"/>
    <w:rsid w:val="00327EF4"/>
    <w:rsid w:val="0033089A"/>
    <w:rsid w:val="00331477"/>
    <w:rsid w:val="003314FF"/>
    <w:rsid w:val="0033194B"/>
    <w:rsid w:val="00331A6B"/>
    <w:rsid w:val="003322C2"/>
    <w:rsid w:val="0033259B"/>
    <w:rsid w:val="0033273A"/>
    <w:rsid w:val="00332DC9"/>
    <w:rsid w:val="00332F51"/>
    <w:rsid w:val="0033325F"/>
    <w:rsid w:val="003339BC"/>
    <w:rsid w:val="0033439A"/>
    <w:rsid w:val="0033502F"/>
    <w:rsid w:val="00335F44"/>
    <w:rsid w:val="00335F9B"/>
    <w:rsid w:val="0033681D"/>
    <w:rsid w:val="00337748"/>
    <w:rsid w:val="003377F9"/>
    <w:rsid w:val="00337BB4"/>
    <w:rsid w:val="003403C0"/>
    <w:rsid w:val="003407B4"/>
    <w:rsid w:val="00340ADD"/>
    <w:rsid w:val="00340B3D"/>
    <w:rsid w:val="00340DAB"/>
    <w:rsid w:val="00340F61"/>
    <w:rsid w:val="0034113F"/>
    <w:rsid w:val="00341D24"/>
    <w:rsid w:val="00342F3C"/>
    <w:rsid w:val="00343009"/>
    <w:rsid w:val="00343562"/>
    <w:rsid w:val="00343CFE"/>
    <w:rsid w:val="0034401E"/>
    <w:rsid w:val="003443EE"/>
    <w:rsid w:val="00344B79"/>
    <w:rsid w:val="00345437"/>
    <w:rsid w:val="00345898"/>
    <w:rsid w:val="00345A48"/>
    <w:rsid w:val="00346F62"/>
    <w:rsid w:val="003470F2"/>
    <w:rsid w:val="00347934"/>
    <w:rsid w:val="00350CEF"/>
    <w:rsid w:val="00351232"/>
    <w:rsid w:val="00351AE2"/>
    <w:rsid w:val="003520B8"/>
    <w:rsid w:val="003527D9"/>
    <w:rsid w:val="00352AB9"/>
    <w:rsid w:val="003533FD"/>
    <w:rsid w:val="00354213"/>
    <w:rsid w:val="0035424E"/>
    <w:rsid w:val="0035438B"/>
    <w:rsid w:val="00354628"/>
    <w:rsid w:val="00354842"/>
    <w:rsid w:val="00355474"/>
    <w:rsid w:val="00355545"/>
    <w:rsid w:val="0035595C"/>
    <w:rsid w:val="00355C24"/>
    <w:rsid w:val="00355D10"/>
    <w:rsid w:val="00356005"/>
    <w:rsid w:val="003563FF"/>
    <w:rsid w:val="003565C0"/>
    <w:rsid w:val="0035680C"/>
    <w:rsid w:val="003570BF"/>
    <w:rsid w:val="00357660"/>
    <w:rsid w:val="003576BF"/>
    <w:rsid w:val="00357949"/>
    <w:rsid w:val="00357C8C"/>
    <w:rsid w:val="003603EA"/>
    <w:rsid w:val="00360691"/>
    <w:rsid w:val="00360739"/>
    <w:rsid w:val="0036085B"/>
    <w:rsid w:val="00361224"/>
    <w:rsid w:val="003612A4"/>
    <w:rsid w:val="003614B8"/>
    <w:rsid w:val="00361F19"/>
    <w:rsid w:val="003622DE"/>
    <w:rsid w:val="0036284D"/>
    <w:rsid w:val="00362DBA"/>
    <w:rsid w:val="00362EB6"/>
    <w:rsid w:val="003639FE"/>
    <w:rsid w:val="003650BA"/>
    <w:rsid w:val="0036570F"/>
    <w:rsid w:val="00365824"/>
    <w:rsid w:val="00366070"/>
    <w:rsid w:val="0036615B"/>
    <w:rsid w:val="0036694F"/>
    <w:rsid w:val="003669BD"/>
    <w:rsid w:val="00366ECE"/>
    <w:rsid w:val="00366F42"/>
    <w:rsid w:val="00367CF2"/>
    <w:rsid w:val="00370060"/>
    <w:rsid w:val="003700F9"/>
    <w:rsid w:val="00370294"/>
    <w:rsid w:val="0037075E"/>
    <w:rsid w:val="00370E33"/>
    <w:rsid w:val="00370ED0"/>
    <w:rsid w:val="003716FD"/>
    <w:rsid w:val="00371A85"/>
    <w:rsid w:val="00371F51"/>
    <w:rsid w:val="00372314"/>
    <w:rsid w:val="00372698"/>
    <w:rsid w:val="00372761"/>
    <w:rsid w:val="00372D27"/>
    <w:rsid w:val="00373442"/>
    <w:rsid w:val="003736C9"/>
    <w:rsid w:val="00374E1F"/>
    <w:rsid w:val="00375855"/>
    <w:rsid w:val="00375B3A"/>
    <w:rsid w:val="00375D42"/>
    <w:rsid w:val="00375E56"/>
    <w:rsid w:val="00375E95"/>
    <w:rsid w:val="003761D9"/>
    <w:rsid w:val="003777DB"/>
    <w:rsid w:val="00377850"/>
    <w:rsid w:val="00377999"/>
    <w:rsid w:val="00377AD7"/>
    <w:rsid w:val="00377C1F"/>
    <w:rsid w:val="00380695"/>
    <w:rsid w:val="00380E0A"/>
    <w:rsid w:val="003812BE"/>
    <w:rsid w:val="003825DA"/>
    <w:rsid w:val="003829FB"/>
    <w:rsid w:val="00382BE8"/>
    <w:rsid w:val="003851D4"/>
    <w:rsid w:val="003856F1"/>
    <w:rsid w:val="00386034"/>
    <w:rsid w:val="00386F2C"/>
    <w:rsid w:val="003875B2"/>
    <w:rsid w:val="003876FC"/>
    <w:rsid w:val="00387702"/>
    <w:rsid w:val="0038770D"/>
    <w:rsid w:val="00387932"/>
    <w:rsid w:val="00387D18"/>
    <w:rsid w:val="00387E31"/>
    <w:rsid w:val="003907E5"/>
    <w:rsid w:val="00390816"/>
    <w:rsid w:val="00390A53"/>
    <w:rsid w:val="00390C94"/>
    <w:rsid w:val="00390D48"/>
    <w:rsid w:val="00390D98"/>
    <w:rsid w:val="00391465"/>
    <w:rsid w:val="00391830"/>
    <w:rsid w:val="00391B77"/>
    <w:rsid w:val="00391C47"/>
    <w:rsid w:val="00392296"/>
    <w:rsid w:val="00392AB4"/>
    <w:rsid w:val="003939E3"/>
    <w:rsid w:val="00393D73"/>
    <w:rsid w:val="003943F6"/>
    <w:rsid w:val="0039441B"/>
    <w:rsid w:val="003946DE"/>
    <w:rsid w:val="00394861"/>
    <w:rsid w:val="00395D07"/>
    <w:rsid w:val="0039610B"/>
    <w:rsid w:val="00396222"/>
    <w:rsid w:val="003962C4"/>
    <w:rsid w:val="00396933"/>
    <w:rsid w:val="00397471"/>
    <w:rsid w:val="00397BC5"/>
    <w:rsid w:val="00397C4C"/>
    <w:rsid w:val="003A0102"/>
    <w:rsid w:val="003A02FC"/>
    <w:rsid w:val="003A04B8"/>
    <w:rsid w:val="003A07DE"/>
    <w:rsid w:val="003A08B7"/>
    <w:rsid w:val="003A0B65"/>
    <w:rsid w:val="003A0F6F"/>
    <w:rsid w:val="003A1095"/>
    <w:rsid w:val="003A1327"/>
    <w:rsid w:val="003A1594"/>
    <w:rsid w:val="003A1A64"/>
    <w:rsid w:val="003A2EF4"/>
    <w:rsid w:val="003A3084"/>
    <w:rsid w:val="003A31C3"/>
    <w:rsid w:val="003A419C"/>
    <w:rsid w:val="003A42DA"/>
    <w:rsid w:val="003A4FA9"/>
    <w:rsid w:val="003A50CD"/>
    <w:rsid w:val="003A51FC"/>
    <w:rsid w:val="003A57EB"/>
    <w:rsid w:val="003A5B43"/>
    <w:rsid w:val="003A5DCB"/>
    <w:rsid w:val="003A5E81"/>
    <w:rsid w:val="003A5FB7"/>
    <w:rsid w:val="003A63DA"/>
    <w:rsid w:val="003A65CB"/>
    <w:rsid w:val="003A665E"/>
    <w:rsid w:val="003A69C6"/>
    <w:rsid w:val="003A6C07"/>
    <w:rsid w:val="003A739B"/>
    <w:rsid w:val="003A73AA"/>
    <w:rsid w:val="003A7988"/>
    <w:rsid w:val="003A7A6E"/>
    <w:rsid w:val="003A7ADA"/>
    <w:rsid w:val="003A7B2D"/>
    <w:rsid w:val="003B00B0"/>
    <w:rsid w:val="003B01C3"/>
    <w:rsid w:val="003B03D0"/>
    <w:rsid w:val="003B06EC"/>
    <w:rsid w:val="003B0D96"/>
    <w:rsid w:val="003B1253"/>
    <w:rsid w:val="003B1F77"/>
    <w:rsid w:val="003B23F4"/>
    <w:rsid w:val="003B2EBA"/>
    <w:rsid w:val="003B404E"/>
    <w:rsid w:val="003B468D"/>
    <w:rsid w:val="003B4709"/>
    <w:rsid w:val="003B48D6"/>
    <w:rsid w:val="003B4BE3"/>
    <w:rsid w:val="003B4D62"/>
    <w:rsid w:val="003B55F1"/>
    <w:rsid w:val="003B58EB"/>
    <w:rsid w:val="003B5BF9"/>
    <w:rsid w:val="003B5DC6"/>
    <w:rsid w:val="003B6140"/>
    <w:rsid w:val="003B69FE"/>
    <w:rsid w:val="003B6B59"/>
    <w:rsid w:val="003B6DE6"/>
    <w:rsid w:val="003C077A"/>
    <w:rsid w:val="003C08EA"/>
    <w:rsid w:val="003C0A45"/>
    <w:rsid w:val="003C1E1B"/>
    <w:rsid w:val="003C2786"/>
    <w:rsid w:val="003C2BEC"/>
    <w:rsid w:val="003C3B61"/>
    <w:rsid w:val="003C3EF6"/>
    <w:rsid w:val="003C451C"/>
    <w:rsid w:val="003C4A10"/>
    <w:rsid w:val="003C4B87"/>
    <w:rsid w:val="003C576E"/>
    <w:rsid w:val="003C5A0B"/>
    <w:rsid w:val="003C5A54"/>
    <w:rsid w:val="003C5C92"/>
    <w:rsid w:val="003C61E8"/>
    <w:rsid w:val="003C63D4"/>
    <w:rsid w:val="003C6BD3"/>
    <w:rsid w:val="003C6D44"/>
    <w:rsid w:val="003C75CA"/>
    <w:rsid w:val="003C7FC1"/>
    <w:rsid w:val="003D0707"/>
    <w:rsid w:val="003D08F5"/>
    <w:rsid w:val="003D1228"/>
    <w:rsid w:val="003D19A8"/>
    <w:rsid w:val="003D1DFF"/>
    <w:rsid w:val="003D1FA1"/>
    <w:rsid w:val="003D2088"/>
    <w:rsid w:val="003D24A0"/>
    <w:rsid w:val="003D2835"/>
    <w:rsid w:val="003D2F53"/>
    <w:rsid w:val="003D3147"/>
    <w:rsid w:val="003D3323"/>
    <w:rsid w:val="003D3DE0"/>
    <w:rsid w:val="003D3FD6"/>
    <w:rsid w:val="003D4AE9"/>
    <w:rsid w:val="003D5A9A"/>
    <w:rsid w:val="003D6149"/>
    <w:rsid w:val="003D676F"/>
    <w:rsid w:val="003D6FDC"/>
    <w:rsid w:val="003D71E0"/>
    <w:rsid w:val="003D7456"/>
    <w:rsid w:val="003D79CA"/>
    <w:rsid w:val="003D7B58"/>
    <w:rsid w:val="003E0B8A"/>
    <w:rsid w:val="003E0D2B"/>
    <w:rsid w:val="003E0F33"/>
    <w:rsid w:val="003E1FB1"/>
    <w:rsid w:val="003E22BE"/>
    <w:rsid w:val="003E2331"/>
    <w:rsid w:val="003E23BF"/>
    <w:rsid w:val="003E28C5"/>
    <w:rsid w:val="003E2A2D"/>
    <w:rsid w:val="003E2AD1"/>
    <w:rsid w:val="003E2D47"/>
    <w:rsid w:val="003E3621"/>
    <w:rsid w:val="003E37C4"/>
    <w:rsid w:val="003E3BAD"/>
    <w:rsid w:val="003E3D3D"/>
    <w:rsid w:val="003E41D5"/>
    <w:rsid w:val="003E56A6"/>
    <w:rsid w:val="003E57A8"/>
    <w:rsid w:val="003E641B"/>
    <w:rsid w:val="003E67CD"/>
    <w:rsid w:val="003E6AAA"/>
    <w:rsid w:val="003E6E37"/>
    <w:rsid w:val="003E6F38"/>
    <w:rsid w:val="003E7570"/>
    <w:rsid w:val="003E7A67"/>
    <w:rsid w:val="003E7EE4"/>
    <w:rsid w:val="003F08C2"/>
    <w:rsid w:val="003F15C9"/>
    <w:rsid w:val="003F1D6E"/>
    <w:rsid w:val="003F218E"/>
    <w:rsid w:val="003F2285"/>
    <w:rsid w:val="003F2679"/>
    <w:rsid w:val="003F2861"/>
    <w:rsid w:val="003F2863"/>
    <w:rsid w:val="003F31D4"/>
    <w:rsid w:val="003F33EF"/>
    <w:rsid w:val="003F349F"/>
    <w:rsid w:val="003F367B"/>
    <w:rsid w:val="003F3E37"/>
    <w:rsid w:val="003F4144"/>
    <w:rsid w:val="003F439A"/>
    <w:rsid w:val="003F55C3"/>
    <w:rsid w:val="003F5918"/>
    <w:rsid w:val="003F5F67"/>
    <w:rsid w:val="003F6FFA"/>
    <w:rsid w:val="003F76A3"/>
    <w:rsid w:val="003F7863"/>
    <w:rsid w:val="0040016D"/>
    <w:rsid w:val="00400229"/>
    <w:rsid w:val="004006BD"/>
    <w:rsid w:val="00400D25"/>
    <w:rsid w:val="00401283"/>
    <w:rsid w:val="00401940"/>
    <w:rsid w:val="00401DEA"/>
    <w:rsid w:val="00401FB8"/>
    <w:rsid w:val="004025D6"/>
    <w:rsid w:val="00402AB0"/>
    <w:rsid w:val="00402BCD"/>
    <w:rsid w:val="004047D8"/>
    <w:rsid w:val="004048C0"/>
    <w:rsid w:val="00404D1C"/>
    <w:rsid w:val="00405331"/>
    <w:rsid w:val="00405835"/>
    <w:rsid w:val="00405ACA"/>
    <w:rsid w:val="00405AEE"/>
    <w:rsid w:val="00405D65"/>
    <w:rsid w:val="00406C0C"/>
    <w:rsid w:val="00406F65"/>
    <w:rsid w:val="0040743D"/>
    <w:rsid w:val="00410DF3"/>
    <w:rsid w:val="00410F4E"/>
    <w:rsid w:val="004110EE"/>
    <w:rsid w:val="0041116E"/>
    <w:rsid w:val="00411924"/>
    <w:rsid w:val="00411D28"/>
    <w:rsid w:val="004121D4"/>
    <w:rsid w:val="00412587"/>
    <w:rsid w:val="00412B6E"/>
    <w:rsid w:val="00412BF4"/>
    <w:rsid w:val="00413005"/>
    <w:rsid w:val="004132DC"/>
    <w:rsid w:val="00413650"/>
    <w:rsid w:val="0041397E"/>
    <w:rsid w:val="00413C76"/>
    <w:rsid w:val="00413DEF"/>
    <w:rsid w:val="0041567F"/>
    <w:rsid w:val="004161A4"/>
    <w:rsid w:val="00416275"/>
    <w:rsid w:val="00416485"/>
    <w:rsid w:val="004164C3"/>
    <w:rsid w:val="00416783"/>
    <w:rsid w:val="004168A6"/>
    <w:rsid w:val="00417178"/>
    <w:rsid w:val="0041769B"/>
    <w:rsid w:val="00417769"/>
    <w:rsid w:val="00417883"/>
    <w:rsid w:val="00417A22"/>
    <w:rsid w:val="0042067F"/>
    <w:rsid w:val="00420937"/>
    <w:rsid w:val="00420AE4"/>
    <w:rsid w:val="00420C55"/>
    <w:rsid w:val="00421638"/>
    <w:rsid w:val="00421EEA"/>
    <w:rsid w:val="00421F32"/>
    <w:rsid w:val="00421F3F"/>
    <w:rsid w:val="004220FE"/>
    <w:rsid w:val="00422369"/>
    <w:rsid w:val="0042238D"/>
    <w:rsid w:val="004224B3"/>
    <w:rsid w:val="00423703"/>
    <w:rsid w:val="00423A1E"/>
    <w:rsid w:val="00423AC5"/>
    <w:rsid w:val="0042457B"/>
    <w:rsid w:val="0042459A"/>
    <w:rsid w:val="0042491B"/>
    <w:rsid w:val="00424A6A"/>
    <w:rsid w:val="00424E3F"/>
    <w:rsid w:val="00425CB8"/>
    <w:rsid w:val="0042657C"/>
    <w:rsid w:val="00427024"/>
    <w:rsid w:val="00427033"/>
    <w:rsid w:val="00427746"/>
    <w:rsid w:val="00427CD8"/>
    <w:rsid w:val="00427FA3"/>
    <w:rsid w:val="00430130"/>
    <w:rsid w:val="00431145"/>
    <w:rsid w:val="004312CA"/>
    <w:rsid w:val="0043252D"/>
    <w:rsid w:val="00433A55"/>
    <w:rsid w:val="00433D36"/>
    <w:rsid w:val="00434682"/>
    <w:rsid w:val="00434924"/>
    <w:rsid w:val="00434AF5"/>
    <w:rsid w:val="00434B4B"/>
    <w:rsid w:val="00436667"/>
    <w:rsid w:val="0043711F"/>
    <w:rsid w:val="0043778D"/>
    <w:rsid w:val="00437C64"/>
    <w:rsid w:val="004404B2"/>
    <w:rsid w:val="004408B4"/>
    <w:rsid w:val="00441008"/>
    <w:rsid w:val="004412F8"/>
    <w:rsid w:val="004416CA"/>
    <w:rsid w:val="00441743"/>
    <w:rsid w:val="00441B73"/>
    <w:rsid w:val="0044245F"/>
    <w:rsid w:val="00443322"/>
    <w:rsid w:val="0044333D"/>
    <w:rsid w:val="0044452F"/>
    <w:rsid w:val="0044582A"/>
    <w:rsid w:val="00445A1A"/>
    <w:rsid w:val="00450061"/>
    <w:rsid w:val="0045067C"/>
    <w:rsid w:val="004507AC"/>
    <w:rsid w:val="00450D83"/>
    <w:rsid w:val="00450EFF"/>
    <w:rsid w:val="004512F4"/>
    <w:rsid w:val="0045196C"/>
    <w:rsid w:val="0045247C"/>
    <w:rsid w:val="00452DBC"/>
    <w:rsid w:val="004531E7"/>
    <w:rsid w:val="004543BF"/>
    <w:rsid w:val="00456283"/>
    <w:rsid w:val="0045654D"/>
    <w:rsid w:val="00456756"/>
    <w:rsid w:val="0045692E"/>
    <w:rsid w:val="00456DF9"/>
    <w:rsid w:val="00456E56"/>
    <w:rsid w:val="00456F53"/>
    <w:rsid w:val="004577B1"/>
    <w:rsid w:val="00460452"/>
    <w:rsid w:val="0046059E"/>
    <w:rsid w:val="0046168F"/>
    <w:rsid w:val="00461732"/>
    <w:rsid w:val="00461832"/>
    <w:rsid w:val="00461B8A"/>
    <w:rsid w:val="00461BC3"/>
    <w:rsid w:val="00461E6E"/>
    <w:rsid w:val="00462530"/>
    <w:rsid w:val="00462A55"/>
    <w:rsid w:val="00462DE3"/>
    <w:rsid w:val="0046325E"/>
    <w:rsid w:val="004632DE"/>
    <w:rsid w:val="004634CF"/>
    <w:rsid w:val="0046382F"/>
    <w:rsid w:val="004646AC"/>
    <w:rsid w:val="004648F6"/>
    <w:rsid w:val="00464A26"/>
    <w:rsid w:val="004654EC"/>
    <w:rsid w:val="004655AC"/>
    <w:rsid w:val="00465DA3"/>
    <w:rsid w:val="00470D02"/>
    <w:rsid w:val="00471913"/>
    <w:rsid w:val="00471A7C"/>
    <w:rsid w:val="00473178"/>
    <w:rsid w:val="00473874"/>
    <w:rsid w:val="004755FE"/>
    <w:rsid w:val="00475852"/>
    <w:rsid w:val="00476C59"/>
    <w:rsid w:val="0048023E"/>
    <w:rsid w:val="00480464"/>
    <w:rsid w:val="00480D2A"/>
    <w:rsid w:val="00480E8B"/>
    <w:rsid w:val="0048104A"/>
    <w:rsid w:val="0048104F"/>
    <w:rsid w:val="00481878"/>
    <w:rsid w:val="00482480"/>
    <w:rsid w:val="004828FD"/>
    <w:rsid w:val="004829E6"/>
    <w:rsid w:val="004832B7"/>
    <w:rsid w:val="004836C9"/>
    <w:rsid w:val="00483E39"/>
    <w:rsid w:val="00483F9F"/>
    <w:rsid w:val="00484949"/>
    <w:rsid w:val="004854D2"/>
    <w:rsid w:val="00485670"/>
    <w:rsid w:val="0048580D"/>
    <w:rsid w:val="00485BDC"/>
    <w:rsid w:val="00485BDD"/>
    <w:rsid w:val="00486228"/>
    <w:rsid w:val="004862B4"/>
    <w:rsid w:val="004865EE"/>
    <w:rsid w:val="00486619"/>
    <w:rsid w:val="0048685E"/>
    <w:rsid w:val="004869ED"/>
    <w:rsid w:val="00486F17"/>
    <w:rsid w:val="00487FD6"/>
    <w:rsid w:val="0049064E"/>
    <w:rsid w:val="00490AA4"/>
    <w:rsid w:val="00490DB1"/>
    <w:rsid w:val="0049197B"/>
    <w:rsid w:val="00491BF9"/>
    <w:rsid w:val="00491E91"/>
    <w:rsid w:val="004928AA"/>
    <w:rsid w:val="00492D0F"/>
    <w:rsid w:val="00492FDA"/>
    <w:rsid w:val="004938BB"/>
    <w:rsid w:val="004939B6"/>
    <w:rsid w:val="0049432B"/>
    <w:rsid w:val="00494839"/>
    <w:rsid w:val="00494848"/>
    <w:rsid w:val="004948DB"/>
    <w:rsid w:val="00494A35"/>
    <w:rsid w:val="00495150"/>
    <w:rsid w:val="004953A1"/>
    <w:rsid w:val="004954F9"/>
    <w:rsid w:val="004958AB"/>
    <w:rsid w:val="00495D9E"/>
    <w:rsid w:val="00495EA0"/>
    <w:rsid w:val="00495F64"/>
    <w:rsid w:val="004A0235"/>
    <w:rsid w:val="004A029E"/>
    <w:rsid w:val="004A052A"/>
    <w:rsid w:val="004A08B7"/>
    <w:rsid w:val="004A0B9F"/>
    <w:rsid w:val="004A102F"/>
    <w:rsid w:val="004A1232"/>
    <w:rsid w:val="004A12DD"/>
    <w:rsid w:val="004A1818"/>
    <w:rsid w:val="004A28F2"/>
    <w:rsid w:val="004A2B2F"/>
    <w:rsid w:val="004A30AE"/>
    <w:rsid w:val="004A45D3"/>
    <w:rsid w:val="004A481F"/>
    <w:rsid w:val="004A4DB8"/>
    <w:rsid w:val="004A5105"/>
    <w:rsid w:val="004A513B"/>
    <w:rsid w:val="004A5F03"/>
    <w:rsid w:val="004A5F7C"/>
    <w:rsid w:val="004A5FA1"/>
    <w:rsid w:val="004A609A"/>
    <w:rsid w:val="004A6403"/>
    <w:rsid w:val="004A69DA"/>
    <w:rsid w:val="004A6A27"/>
    <w:rsid w:val="004A6AA6"/>
    <w:rsid w:val="004A710B"/>
    <w:rsid w:val="004A739A"/>
    <w:rsid w:val="004A74AE"/>
    <w:rsid w:val="004A7A33"/>
    <w:rsid w:val="004A7ECA"/>
    <w:rsid w:val="004B1095"/>
    <w:rsid w:val="004B198B"/>
    <w:rsid w:val="004B22C0"/>
    <w:rsid w:val="004B284B"/>
    <w:rsid w:val="004B3678"/>
    <w:rsid w:val="004B3BE0"/>
    <w:rsid w:val="004B3DEF"/>
    <w:rsid w:val="004B3ED7"/>
    <w:rsid w:val="004B4BB8"/>
    <w:rsid w:val="004B4F31"/>
    <w:rsid w:val="004B51B1"/>
    <w:rsid w:val="004B5440"/>
    <w:rsid w:val="004B576F"/>
    <w:rsid w:val="004B6083"/>
    <w:rsid w:val="004B6211"/>
    <w:rsid w:val="004B641D"/>
    <w:rsid w:val="004B6CA0"/>
    <w:rsid w:val="004B6CB9"/>
    <w:rsid w:val="004B74CE"/>
    <w:rsid w:val="004B77EB"/>
    <w:rsid w:val="004B7A37"/>
    <w:rsid w:val="004C0B73"/>
    <w:rsid w:val="004C0DC1"/>
    <w:rsid w:val="004C10E6"/>
    <w:rsid w:val="004C1384"/>
    <w:rsid w:val="004C175B"/>
    <w:rsid w:val="004C1CB8"/>
    <w:rsid w:val="004C21BF"/>
    <w:rsid w:val="004C230A"/>
    <w:rsid w:val="004C24D0"/>
    <w:rsid w:val="004C25D7"/>
    <w:rsid w:val="004C2894"/>
    <w:rsid w:val="004C2928"/>
    <w:rsid w:val="004C2ECE"/>
    <w:rsid w:val="004C35A3"/>
    <w:rsid w:val="004C3B6E"/>
    <w:rsid w:val="004C3C21"/>
    <w:rsid w:val="004C3E3D"/>
    <w:rsid w:val="004C45FC"/>
    <w:rsid w:val="004C4DDE"/>
    <w:rsid w:val="004C4E0E"/>
    <w:rsid w:val="004C4E5C"/>
    <w:rsid w:val="004C5079"/>
    <w:rsid w:val="004C5A3A"/>
    <w:rsid w:val="004C5F48"/>
    <w:rsid w:val="004C5FB4"/>
    <w:rsid w:val="004C602F"/>
    <w:rsid w:val="004C60A5"/>
    <w:rsid w:val="004C60F7"/>
    <w:rsid w:val="004C612E"/>
    <w:rsid w:val="004C673A"/>
    <w:rsid w:val="004C6FFD"/>
    <w:rsid w:val="004C7440"/>
    <w:rsid w:val="004C7763"/>
    <w:rsid w:val="004C7D24"/>
    <w:rsid w:val="004D02B1"/>
    <w:rsid w:val="004D0D62"/>
    <w:rsid w:val="004D18EC"/>
    <w:rsid w:val="004D1A83"/>
    <w:rsid w:val="004D1D0F"/>
    <w:rsid w:val="004D1F35"/>
    <w:rsid w:val="004D24ED"/>
    <w:rsid w:val="004D2EBF"/>
    <w:rsid w:val="004D32B9"/>
    <w:rsid w:val="004D3F30"/>
    <w:rsid w:val="004D3F73"/>
    <w:rsid w:val="004D4B48"/>
    <w:rsid w:val="004D4CFC"/>
    <w:rsid w:val="004D5F6A"/>
    <w:rsid w:val="004D60EE"/>
    <w:rsid w:val="004D62A3"/>
    <w:rsid w:val="004D7019"/>
    <w:rsid w:val="004D7028"/>
    <w:rsid w:val="004D7203"/>
    <w:rsid w:val="004D735C"/>
    <w:rsid w:val="004D7FB2"/>
    <w:rsid w:val="004E00BA"/>
    <w:rsid w:val="004E020D"/>
    <w:rsid w:val="004E065B"/>
    <w:rsid w:val="004E0B6B"/>
    <w:rsid w:val="004E0EF6"/>
    <w:rsid w:val="004E158C"/>
    <w:rsid w:val="004E27D6"/>
    <w:rsid w:val="004E29CA"/>
    <w:rsid w:val="004E2E58"/>
    <w:rsid w:val="004E3661"/>
    <w:rsid w:val="004E3791"/>
    <w:rsid w:val="004E3A03"/>
    <w:rsid w:val="004E4117"/>
    <w:rsid w:val="004E5221"/>
    <w:rsid w:val="004E5D63"/>
    <w:rsid w:val="004E6336"/>
    <w:rsid w:val="004E63F1"/>
    <w:rsid w:val="004E6416"/>
    <w:rsid w:val="004E7034"/>
    <w:rsid w:val="004E713D"/>
    <w:rsid w:val="004E7232"/>
    <w:rsid w:val="004E73A4"/>
    <w:rsid w:val="004F052F"/>
    <w:rsid w:val="004F0A95"/>
    <w:rsid w:val="004F1073"/>
    <w:rsid w:val="004F1424"/>
    <w:rsid w:val="004F15CA"/>
    <w:rsid w:val="004F1AA5"/>
    <w:rsid w:val="004F1FEA"/>
    <w:rsid w:val="004F238F"/>
    <w:rsid w:val="004F2414"/>
    <w:rsid w:val="004F2559"/>
    <w:rsid w:val="004F2799"/>
    <w:rsid w:val="004F2945"/>
    <w:rsid w:val="004F2A5E"/>
    <w:rsid w:val="004F306A"/>
    <w:rsid w:val="004F34E0"/>
    <w:rsid w:val="004F37F3"/>
    <w:rsid w:val="004F3D21"/>
    <w:rsid w:val="004F43B8"/>
    <w:rsid w:val="004F4637"/>
    <w:rsid w:val="004F4EDE"/>
    <w:rsid w:val="004F5418"/>
    <w:rsid w:val="004F5640"/>
    <w:rsid w:val="004F5711"/>
    <w:rsid w:val="004F57AA"/>
    <w:rsid w:val="004F58D6"/>
    <w:rsid w:val="004F5C52"/>
    <w:rsid w:val="004F5E19"/>
    <w:rsid w:val="004F69CC"/>
    <w:rsid w:val="004F757F"/>
    <w:rsid w:val="004F7B6A"/>
    <w:rsid w:val="005006A6"/>
    <w:rsid w:val="00500A09"/>
    <w:rsid w:val="00501668"/>
    <w:rsid w:val="00501C14"/>
    <w:rsid w:val="0050201E"/>
    <w:rsid w:val="005026B5"/>
    <w:rsid w:val="00502C7E"/>
    <w:rsid w:val="00502F53"/>
    <w:rsid w:val="005032DC"/>
    <w:rsid w:val="005032E7"/>
    <w:rsid w:val="0050352A"/>
    <w:rsid w:val="00503CF3"/>
    <w:rsid w:val="00504316"/>
    <w:rsid w:val="00504DEA"/>
    <w:rsid w:val="005050D9"/>
    <w:rsid w:val="00505801"/>
    <w:rsid w:val="00506565"/>
    <w:rsid w:val="00506BE7"/>
    <w:rsid w:val="00506DD5"/>
    <w:rsid w:val="00506EC2"/>
    <w:rsid w:val="00506FAF"/>
    <w:rsid w:val="005074F7"/>
    <w:rsid w:val="005076B6"/>
    <w:rsid w:val="00510286"/>
    <w:rsid w:val="00510D57"/>
    <w:rsid w:val="00511CC3"/>
    <w:rsid w:val="00512047"/>
    <w:rsid w:val="0051222D"/>
    <w:rsid w:val="00512B61"/>
    <w:rsid w:val="00512BD1"/>
    <w:rsid w:val="0051377A"/>
    <w:rsid w:val="00513E31"/>
    <w:rsid w:val="00514733"/>
    <w:rsid w:val="00514C76"/>
    <w:rsid w:val="00515295"/>
    <w:rsid w:val="00515449"/>
    <w:rsid w:val="0051551C"/>
    <w:rsid w:val="005158DB"/>
    <w:rsid w:val="005158F7"/>
    <w:rsid w:val="00515FB6"/>
    <w:rsid w:val="00516E53"/>
    <w:rsid w:val="00516F66"/>
    <w:rsid w:val="00517247"/>
    <w:rsid w:val="00520007"/>
    <w:rsid w:val="00520099"/>
    <w:rsid w:val="0052074E"/>
    <w:rsid w:val="00520EDD"/>
    <w:rsid w:val="005214C2"/>
    <w:rsid w:val="005214DC"/>
    <w:rsid w:val="005222FA"/>
    <w:rsid w:val="00522304"/>
    <w:rsid w:val="00522537"/>
    <w:rsid w:val="00522587"/>
    <w:rsid w:val="00522C8B"/>
    <w:rsid w:val="00522CAE"/>
    <w:rsid w:val="00522DF0"/>
    <w:rsid w:val="00523155"/>
    <w:rsid w:val="00523F9A"/>
    <w:rsid w:val="0052420E"/>
    <w:rsid w:val="0052489B"/>
    <w:rsid w:val="00524CB0"/>
    <w:rsid w:val="0052506A"/>
    <w:rsid w:val="00525B9C"/>
    <w:rsid w:val="0052664F"/>
    <w:rsid w:val="00526AC3"/>
    <w:rsid w:val="00526CCE"/>
    <w:rsid w:val="00527513"/>
    <w:rsid w:val="00527570"/>
    <w:rsid w:val="005279C6"/>
    <w:rsid w:val="00527B56"/>
    <w:rsid w:val="005305D4"/>
    <w:rsid w:val="0053075D"/>
    <w:rsid w:val="00530EAF"/>
    <w:rsid w:val="005322A1"/>
    <w:rsid w:val="0053257E"/>
    <w:rsid w:val="0053292F"/>
    <w:rsid w:val="00532998"/>
    <w:rsid w:val="00532E31"/>
    <w:rsid w:val="00532F3D"/>
    <w:rsid w:val="00532F45"/>
    <w:rsid w:val="0053349E"/>
    <w:rsid w:val="00533943"/>
    <w:rsid w:val="00534034"/>
    <w:rsid w:val="00534EDF"/>
    <w:rsid w:val="00535448"/>
    <w:rsid w:val="005355ED"/>
    <w:rsid w:val="00535CD1"/>
    <w:rsid w:val="00535E80"/>
    <w:rsid w:val="00536683"/>
    <w:rsid w:val="0053680F"/>
    <w:rsid w:val="005370FA"/>
    <w:rsid w:val="00537160"/>
    <w:rsid w:val="00537352"/>
    <w:rsid w:val="00537437"/>
    <w:rsid w:val="00540D79"/>
    <w:rsid w:val="00541225"/>
    <w:rsid w:val="00541ACC"/>
    <w:rsid w:val="005428D9"/>
    <w:rsid w:val="00542C14"/>
    <w:rsid w:val="005433CD"/>
    <w:rsid w:val="0054346B"/>
    <w:rsid w:val="00543A8E"/>
    <w:rsid w:val="00543E4B"/>
    <w:rsid w:val="00544397"/>
    <w:rsid w:val="005443B5"/>
    <w:rsid w:val="00545867"/>
    <w:rsid w:val="0054598E"/>
    <w:rsid w:val="00545A82"/>
    <w:rsid w:val="00545C9C"/>
    <w:rsid w:val="00545CCE"/>
    <w:rsid w:val="00545DA9"/>
    <w:rsid w:val="005460AD"/>
    <w:rsid w:val="005460E8"/>
    <w:rsid w:val="00546134"/>
    <w:rsid w:val="005463EA"/>
    <w:rsid w:val="005464CD"/>
    <w:rsid w:val="00546BB0"/>
    <w:rsid w:val="00546C54"/>
    <w:rsid w:val="0054762E"/>
    <w:rsid w:val="005476C0"/>
    <w:rsid w:val="0054786D"/>
    <w:rsid w:val="005479CF"/>
    <w:rsid w:val="00547F05"/>
    <w:rsid w:val="005500CF"/>
    <w:rsid w:val="005506CC"/>
    <w:rsid w:val="00550EAB"/>
    <w:rsid w:val="00551B46"/>
    <w:rsid w:val="00551C45"/>
    <w:rsid w:val="005528B5"/>
    <w:rsid w:val="00553167"/>
    <w:rsid w:val="005547EB"/>
    <w:rsid w:val="0055495B"/>
    <w:rsid w:val="0055497E"/>
    <w:rsid w:val="00554CB7"/>
    <w:rsid w:val="005552A5"/>
    <w:rsid w:val="00555391"/>
    <w:rsid w:val="005554C3"/>
    <w:rsid w:val="005556D4"/>
    <w:rsid w:val="0055573D"/>
    <w:rsid w:val="00555B09"/>
    <w:rsid w:val="00555E4E"/>
    <w:rsid w:val="00555FA2"/>
    <w:rsid w:val="0055798D"/>
    <w:rsid w:val="00557C78"/>
    <w:rsid w:val="00557D4D"/>
    <w:rsid w:val="005609DE"/>
    <w:rsid w:val="00560CBB"/>
    <w:rsid w:val="00560DBE"/>
    <w:rsid w:val="00561459"/>
    <w:rsid w:val="00561945"/>
    <w:rsid w:val="00561EF6"/>
    <w:rsid w:val="00561F0D"/>
    <w:rsid w:val="0056275C"/>
    <w:rsid w:val="00563468"/>
    <w:rsid w:val="00563FD7"/>
    <w:rsid w:val="005645B6"/>
    <w:rsid w:val="005647DA"/>
    <w:rsid w:val="00564AD0"/>
    <w:rsid w:val="0056597E"/>
    <w:rsid w:val="00565BB5"/>
    <w:rsid w:val="00566168"/>
    <w:rsid w:val="005669C6"/>
    <w:rsid w:val="0056729F"/>
    <w:rsid w:val="00567606"/>
    <w:rsid w:val="00567674"/>
    <w:rsid w:val="00567AC3"/>
    <w:rsid w:val="00567D98"/>
    <w:rsid w:val="00567FCF"/>
    <w:rsid w:val="005700A6"/>
    <w:rsid w:val="005700B0"/>
    <w:rsid w:val="00570919"/>
    <w:rsid w:val="00570BE1"/>
    <w:rsid w:val="00570CA5"/>
    <w:rsid w:val="00571558"/>
    <w:rsid w:val="005718AE"/>
    <w:rsid w:val="00571A1C"/>
    <w:rsid w:val="00571DC2"/>
    <w:rsid w:val="00571E88"/>
    <w:rsid w:val="005735E6"/>
    <w:rsid w:val="0057361E"/>
    <w:rsid w:val="00573BDF"/>
    <w:rsid w:val="00573C41"/>
    <w:rsid w:val="00574776"/>
    <w:rsid w:val="00574B79"/>
    <w:rsid w:val="00576022"/>
    <w:rsid w:val="005763B0"/>
    <w:rsid w:val="005764C8"/>
    <w:rsid w:val="00576A95"/>
    <w:rsid w:val="00576F80"/>
    <w:rsid w:val="00577397"/>
    <w:rsid w:val="00577C18"/>
    <w:rsid w:val="00577D92"/>
    <w:rsid w:val="0058018C"/>
    <w:rsid w:val="0058098F"/>
    <w:rsid w:val="00580C36"/>
    <w:rsid w:val="0058140B"/>
    <w:rsid w:val="005814DB"/>
    <w:rsid w:val="005826B2"/>
    <w:rsid w:val="005827FC"/>
    <w:rsid w:val="0058284F"/>
    <w:rsid w:val="005836F0"/>
    <w:rsid w:val="005839CC"/>
    <w:rsid w:val="00583AD1"/>
    <w:rsid w:val="00583C6E"/>
    <w:rsid w:val="00584D44"/>
    <w:rsid w:val="00584F60"/>
    <w:rsid w:val="005852EB"/>
    <w:rsid w:val="00585345"/>
    <w:rsid w:val="00585A0A"/>
    <w:rsid w:val="00585D6D"/>
    <w:rsid w:val="00585F68"/>
    <w:rsid w:val="00585FA1"/>
    <w:rsid w:val="00586100"/>
    <w:rsid w:val="0058645D"/>
    <w:rsid w:val="00586655"/>
    <w:rsid w:val="00586B73"/>
    <w:rsid w:val="00586CEC"/>
    <w:rsid w:val="00587754"/>
    <w:rsid w:val="00587C3E"/>
    <w:rsid w:val="00590E7C"/>
    <w:rsid w:val="00592212"/>
    <w:rsid w:val="00592353"/>
    <w:rsid w:val="00592506"/>
    <w:rsid w:val="005926E3"/>
    <w:rsid w:val="005927BE"/>
    <w:rsid w:val="00592A04"/>
    <w:rsid w:val="00592EB5"/>
    <w:rsid w:val="00593132"/>
    <w:rsid w:val="005931FF"/>
    <w:rsid w:val="005932C7"/>
    <w:rsid w:val="005938F3"/>
    <w:rsid w:val="0059493F"/>
    <w:rsid w:val="00595237"/>
    <w:rsid w:val="00595EE6"/>
    <w:rsid w:val="005962F2"/>
    <w:rsid w:val="00596710"/>
    <w:rsid w:val="00596C5A"/>
    <w:rsid w:val="0059731E"/>
    <w:rsid w:val="00597ADF"/>
    <w:rsid w:val="00597DF3"/>
    <w:rsid w:val="00597DFE"/>
    <w:rsid w:val="00597FA8"/>
    <w:rsid w:val="005A0493"/>
    <w:rsid w:val="005A0722"/>
    <w:rsid w:val="005A1002"/>
    <w:rsid w:val="005A1282"/>
    <w:rsid w:val="005A227F"/>
    <w:rsid w:val="005A2519"/>
    <w:rsid w:val="005A2B7E"/>
    <w:rsid w:val="005A2FB8"/>
    <w:rsid w:val="005A3007"/>
    <w:rsid w:val="005A30A5"/>
    <w:rsid w:val="005A3490"/>
    <w:rsid w:val="005A34D7"/>
    <w:rsid w:val="005A3686"/>
    <w:rsid w:val="005A3DA5"/>
    <w:rsid w:val="005A3F54"/>
    <w:rsid w:val="005A48F6"/>
    <w:rsid w:val="005A56E3"/>
    <w:rsid w:val="005A5965"/>
    <w:rsid w:val="005A5D3B"/>
    <w:rsid w:val="005A5EA5"/>
    <w:rsid w:val="005A61B3"/>
    <w:rsid w:val="005A62A7"/>
    <w:rsid w:val="005A6937"/>
    <w:rsid w:val="005A6CD5"/>
    <w:rsid w:val="005A6D6C"/>
    <w:rsid w:val="005A76C4"/>
    <w:rsid w:val="005A7C96"/>
    <w:rsid w:val="005A7DD6"/>
    <w:rsid w:val="005A7DFA"/>
    <w:rsid w:val="005A7FE7"/>
    <w:rsid w:val="005B0CB0"/>
    <w:rsid w:val="005B1406"/>
    <w:rsid w:val="005B1CD5"/>
    <w:rsid w:val="005B26B4"/>
    <w:rsid w:val="005B2CB0"/>
    <w:rsid w:val="005B2D6E"/>
    <w:rsid w:val="005B3093"/>
    <w:rsid w:val="005B356C"/>
    <w:rsid w:val="005B3575"/>
    <w:rsid w:val="005B3A77"/>
    <w:rsid w:val="005B3AFB"/>
    <w:rsid w:val="005B3FB7"/>
    <w:rsid w:val="005B42A8"/>
    <w:rsid w:val="005B43CA"/>
    <w:rsid w:val="005B4772"/>
    <w:rsid w:val="005B4BB9"/>
    <w:rsid w:val="005B59CD"/>
    <w:rsid w:val="005B606A"/>
    <w:rsid w:val="005B6150"/>
    <w:rsid w:val="005B64CC"/>
    <w:rsid w:val="005B6AE8"/>
    <w:rsid w:val="005B6EE2"/>
    <w:rsid w:val="005B6FA5"/>
    <w:rsid w:val="005B6FC7"/>
    <w:rsid w:val="005B7044"/>
    <w:rsid w:val="005B7275"/>
    <w:rsid w:val="005B75AD"/>
    <w:rsid w:val="005B78E0"/>
    <w:rsid w:val="005C141B"/>
    <w:rsid w:val="005C173B"/>
    <w:rsid w:val="005C18AA"/>
    <w:rsid w:val="005C1988"/>
    <w:rsid w:val="005C1EA7"/>
    <w:rsid w:val="005C20E3"/>
    <w:rsid w:val="005C2297"/>
    <w:rsid w:val="005C2340"/>
    <w:rsid w:val="005C290D"/>
    <w:rsid w:val="005C2FA0"/>
    <w:rsid w:val="005C31A3"/>
    <w:rsid w:val="005C3207"/>
    <w:rsid w:val="005C3250"/>
    <w:rsid w:val="005C34FF"/>
    <w:rsid w:val="005C3A19"/>
    <w:rsid w:val="005C3BF8"/>
    <w:rsid w:val="005C4ACA"/>
    <w:rsid w:val="005C59A0"/>
    <w:rsid w:val="005C6506"/>
    <w:rsid w:val="005C6AD5"/>
    <w:rsid w:val="005C6B94"/>
    <w:rsid w:val="005C6BC2"/>
    <w:rsid w:val="005C6C05"/>
    <w:rsid w:val="005C7274"/>
    <w:rsid w:val="005C7435"/>
    <w:rsid w:val="005C7574"/>
    <w:rsid w:val="005C760F"/>
    <w:rsid w:val="005C788E"/>
    <w:rsid w:val="005C7A97"/>
    <w:rsid w:val="005C7AA2"/>
    <w:rsid w:val="005C7CBE"/>
    <w:rsid w:val="005C7CC6"/>
    <w:rsid w:val="005D029D"/>
    <w:rsid w:val="005D0565"/>
    <w:rsid w:val="005D072E"/>
    <w:rsid w:val="005D086E"/>
    <w:rsid w:val="005D0BA6"/>
    <w:rsid w:val="005D0D47"/>
    <w:rsid w:val="005D0EA1"/>
    <w:rsid w:val="005D1092"/>
    <w:rsid w:val="005D13B3"/>
    <w:rsid w:val="005D1C35"/>
    <w:rsid w:val="005D1F4B"/>
    <w:rsid w:val="005D2057"/>
    <w:rsid w:val="005D23AB"/>
    <w:rsid w:val="005D2B49"/>
    <w:rsid w:val="005D2FFB"/>
    <w:rsid w:val="005D337E"/>
    <w:rsid w:val="005D33D8"/>
    <w:rsid w:val="005D36D2"/>
    <w:rsid w:val="005D3FBA"/>
    <w:rsid w:val="005D45BB"/>
    <w:rsid w:val="005D49F3"/>
    <w:rsid w:val="005D4E5E"/>
    <w:rsid w:val="005D52A9"/>
    <w:rsid w:val="005D55B5"/>
    <w:rsid w:val="005D55FF"/>
    <w:rsid w:val="005D593B"/>
    <w:rsid w:val="005D5AED"/>
    <w:rsid w:val="005D5BD3"/>
    <w:rsid w:val="005D5F49"/>
    <w:rsid w:val="005D5FE3"/>
    <w:rsid w:val="005D61EF"/>
    <w:rsid w:val="005D632B"/>
    <w:rsid w:val="005D6A7F"/>
    <w:rsid w:val="005D6C00"/>
    <w:rsid w:val="005D7016"/>
    <w:rsid w:val="005D7A3F"/>
    <w:rsid w:val="005D7E72"/>
    <w:rsid w:val="005E0046"/>
    <w:rsid w:val="005E057B"/>
    <w:rsid w:val="005E0736"/>
    <w:rsid w:val="005E07E2"/>
    <w:rsid w:val="005E0850"/>
    <w:rsid w:val="005E0903"/>
    <w:rsid w:val="005E0A07"/>
    <w:rsid w:val="005E0C25"/>
    <w:rsid w:val="005E104A"/>
    <w:rsid w:val="005E12D6"/>
    <w:rsid w:val="005E1317"/>
    <w:rsid w:val="005E132F"/>
    <w:rsid w:val="005E1886"/>
    <w:rsid w:val="005E1C4F"/>
    <w:rsid w:val="005E20EA"/>
    <w:rsid w:val="005E25AE"/>
    <w:rsid w:val="005E2753"/>
    <w:rsid w:val="005E2839"/>
    <w:rsid w:val="005E28D9"/>
    <w:rsid w:val="005E2B7A"/>
    <w:rsid w:val="005E305D"/>
    <w:rsid w:val="005E37BB"/>
    <w:rsid w:val="005E39E0"/>
    <w:rsid w:val="005E3A37"/>
    <w:rsid w:val="005E3BD5"/>
    <w:rsid w:val="005E41AC"/>
    <w:rsid w:val="005E4885"/>
    <w:rsid w:val="005E4B21"/>
    <w:rsid w:val="005E4D58"/>
    <w:rsid w:val="005E5088"/>
    <w:rsid w:val="005E590C"/>
    <w:rsid w:val="005E626B"/>
    <w:rsid w:val="005E6CE3"/>
    <w:rsid w:val="005E76CB"/>
    <w:rsid w:val="005E777C"/>
    <w:rsid w:val="005E79FD"/>
    <w:rsid w:val="005E7AA6"/>
    <w:rsid w:val="005E7F1B"/>
    <w:rsid w:val="005F02DE"/>
    <w:rsid w:val="005F0603"/>
    <w:rsid w:val="005F10F2"/>
    <w:rsid w:val="005F1865"/>
    <w:rsid w:val="005F1AEC"/>
    <w:rsid w:val="005F20CC"/>
    <w:rsid w:val="005F269C"/>
    <w:rsid w:val="005F2764"/>
    <w:rsid w:val="005F292B"/>
    <w:rsid w:val="005F3012"/>
    <w:rsid w:val="005F3989"/>
    <w:rsid w:val="005F3B0F"/>
    <w:rsid w:val="005F3E90"/>
    <w:rsid w:val="005F3F3E"/>
    <w:rsid w:val="005F4190"/>
    <w:rsid w:val="005F4334"/>
    <w:rsid w:val="005F4E2A"/>
    <w:rsid w:val="005F5719"/>
    <w:rsid w:val="005F5D62"/>
    <w:rsid w:val="005F61AC"/>
    <w:rsid w:val="005F64D2"/>
    <w:rsid w:val="005F667A"/>
    <w:rsid w:val="005F68F1"/>
    <w:rsid w:val="005F6A41"/>
    <w:rsid w:val="005F6FD1"/>
    <w:rsid w:val="005F79DA"/>
    <w:rsid w:val="005F7EFE"/>
    <w:rsid w:val="006009EF"/>
    <w:rsid w:val="00600D43"/>
    <w:rsid w:val="00600DAA"/>
    <w:rsid w:val="00600DBA"/>
    <w:rsid w:val="006016B5"/>
    <w:rsid w:val="00601BC5"/>
    <w:rsid w:val="0060214B"/>
    <w:rsid w:val="006023F2"/>
    <w:rsid w:val="00602503"/>
    <w:rsid w:val="0060290E"/>
    <w:rsid w:val="006029FA"/>
    <w:rsid w:val="00602C62"/>
    <w:rsid w:val="00602F18"/>
    <w:rsid w:val="006033F7"/>
    <w:rsid w:val="00603404"/>
    <w:rsid w:val="00603557"/>
    <w:rsid w:val="006036D4"/>
    <w:rsid w:val="006037CC"/>
    <w:rsid w:val="00603977"/>
    <w:rsid w:val="00603B99"/>
    <w:rsid w:val="00604047"/>
    <w:rsid w:val="00604517"/>
    <w:rsid w:val="00605720"/>
    <w:rsid w:val="00606505"/>
    <w:rsid w:val="00607F0F"/>
    <w:rsid w:val="00610CDB"/>
    <w:rsid w:val="0061112C"/>
    <w:rsid w:val="00611284"/>
    <w:rsid w:val="0061130B"/>
    <w:rsid w:val="00611A0B"/>
    <w:rsid w:val="00611B54"/>
    <w:rsid w:val="00611DF7"/>
    <w:rsid w:val="00611E5A"/>
    <w:rsid w:val="00611EB9"/>
    <w:rsid w:val="00611ED5"/>
    <w:rsid w:val="006123FE"/>
    <w:rsid w:val="0061303C"/>
    <w:rsid w:val="0061423C"/>
    <w:rsid w:val="0061461C"/>
    <w:rsid w:val="0061497C"/>
    <w:rsid w:val="006149F3"/>
    <w:rsid w:val="00616CE7"/>
    <w:rsid w:val="00616F51"/>
    <w:rsid w:val="006171DF"/>
    <w:rsid w:val="00617BAB"/>
    <w:rsid w:val="00617E29"/>
    <w:rsid w:val="00617FEA"/>
    <w:rsid w:val="00620449"/>
    <w:rsid w:val="00621231"/>
    <w:rsid w:val="00622B60"/>
    <w:rsid w:val="00622C5F"/>
    <w:rsid w:val="00622CD7"/>
    <w:rsid w:val="006235C5"/>
    <w:rsid w:val="00623A46"/>
    <w:rsid w:val="00623E64"/>
    <w:rsid w:val="00623F9C"/>
    <w:rsid w:val="00624097"/>
    <w:rsid w:val="006240ED"/>
    <w:rsid w:val="00624137"/>
    <w:rsid w:val="00624A8B"/>
    <w:rsid w:val="00624FCB"/>
    <w:rsid w:val="0062589C"/>
    <w:rsid w:val="0062590F"/>
    <w:rsid w:val="00625B6D"/>
    <w:rsid w:val="00625C5F"/>
    <w:rsid w:val="00625EF9"/>
    <w:rsid w:val="006263B5"/>
    <w:rsid w:val="006268FC"/>
    <w:rsid w:val="00626A0C"/>
    <w:rsid w:val="00626A5A"/>
    <w:rsid w:val="00626B74"/>
    <w:rsid w:val="00626BB0"/>
    <w:rsid w:val="00627BC4"/>
    <w:rsid w:val="00630456"/>
    <w:rsid w:val="0063108B"/>
    <w:rsid w:val="006314F7"/>
    <w:rsid w:val="00631AD8"/>
    <w:rsid w:val="00631E64"/>
    <w:rsid w:val="00631EC2"/>
    <w:rsid w:val="0063232E"/>
    <w:rsid w:val="00632826"/>
    <w:rsid w:val="0063399E"/>
    <w:rsid w:val="00633B3B"/>
    <w:rsid w:val="0063413F"/>
    <w:rsid w:val="00634ECB"/>
    <w:rsid w:val="00635142"/>
    <w:rsid w:val="006354B3"/>
    <w:rsid w:val="00635E94"/>
    <w:rsid w:val="006361A3"/>
    <w:rsid w:val="00636680"/>
    <w:rsid w:val="0063726D"/>
    <w:rsid w:val="00637BC9"/>
    <w:rsid w:val="00637DAF"/>
    <w:rsid w:val="0064093D"/>
    <w:rsid w:val="00641453"/>
    <w:rsid w:val="00641C6C"/>
    <w:rsid w:val="0064219E"/>
    <w:rsid w:val="00642690"/>
    <w:rsid w:val="0064272F"/>
    <w:rsid w:val="00643019"/>
    <w:rsid w:val="00643107"/>
    <w:rsid w:val="006433ED"/>
    <w:rsid w:val="0064349A"/>
    <w:rsid w:val="006434E4"/>
    <w:rsid w:val="00643616"/>
    <w:rsid w:val="00643785"/>
    <w:rsid w:val="00644B6B"/>
    <w:rsid w:val="00644E44"/>
    <w:rsid w:val="006455AD"/>
    <w:rsid w:val="006458C2"/>
    <w:rsid w:val="00645D81"/>
    <w:rsid w:val="00645E1E"/>
    <w:rsid w:val="006462AB"/>
    <w:rsid w:val="006468E9"/>
    <w:rsid w:val="00646B16"/>
    <w:rsid w:val="00646BBF"/>
    <w:rsid w:val="00646CCD"/>
    <w:rsid w:val="00647D22"/>
    <w:rsid w:val="006500F6"/>
    <w:rsid w:val="00650505"/>
    <w:rsid w:val="00651207"/>
    <w:rsid w:val="006512A5"/>
    <w:rsid w:val="00651989"/>
    <w:rsid w:val="00651C17"/>
    <w:rsid w:val="00651F84"/>
    <w:rsid w:val="006522CC"/>
    <w:rsid w:val="006527C7"/>
    <w:rsid w:val="00652B29"/>
    <w:rsid w:val="00653BD3"/>
    <w:rsid w:val="00653E7F"/>
    <w:rsid w:val="0065404B"/>
    <w:rsid w:val="00654AD1"/>
    <w:rsid w:val="00654F5F"/>
    <w:rsid w:val="0065553F"/>
    <w:rsid w:val="00655753"/>
    <w:rsid w:val="00655E69"/>
    <w:rsid w:val="00656107"/>
    <w:rsid w:val="006564E6"/>
    <w:rsid w:val="00656529"/>
    <w:rsid w:val="00656A89"/>
    <w:rsid w:val="00657CDD"/>
    <w:rsid w:val="00657FE1"/>
    <w:rsid w:val="006600B4"/>
    <w:rsid w:val="006601FF"/>
    <w:rsid w:val="006605B0"/>
    <w:rsid w:val="006609D1"/>
    <w:rsid w:val="00660FA6"/>
    <w:rsid w:val="0066158B"/>
    <w:rsid w:val="0066187E"/>
    <w:rsid w:val="00661F35"/>
    <w:rsid w:val="006621B4"/>
    <w:rsid w:val="006626BE"/>
    <w:rsid w:val="00662CB2"/>
    <w:rsid w:val="006636CE"/>
    <w:rsid w:val="00663A5A"/>
    <w:rsid w:val="00663ABA"/>
    <w:rsid w:val="00663EB4"/>
    <w:rsid w:val="00664218"/>
    <w:rsid w:val="006642E4"/>
    <w:rsid w:val="0066459A"/>
    <w:rsid w:val="00664AE5"/>
    <w:rsid w:val="0066504E"/>
    <w:rsid w:val="006655B2"/>
    <w:rsid w:val="006665B9"/>
    <w:rsid w:val="00667C88"/>
    <w:rsid w:val="006704E0"/>
    <w:rsid w:val="00670833"/>
    <w:rsid w:val="00670DAD"/>
    <w:rsid w:val="00672603"/>
    <w:rsid w:val="00672749"/>
    <w:rsid w:val="006727C2"/>
    <w:rsid w:val="006728DB"/>
    <w:rsid w:val="00672C10"/>
    <w:rsid w:val="00673DAB"/>
    <w:rsid w:val="0067405D"/>
    <w:rsid w:val="006743F6"/>
    <w:rsid w:val="0067460E"/>
    <w:rsid w:val="006749D7"/>
    <w:rsid w:val="006749E3"/>
    <w:rsid w:val="00674AB9"/>
    <w:rsid w:val="00674E97"/>
    <w:rsid w:val="00674EE7"/>
    <w:rsid w:val="00675481"/>
    <w:rsid w:val="0067575D"/>
    <w:rsid w:val="00675AE2"/>
    <w:rsid w:val="00675E55"/>
    <w:rsid w:val="00675F44"/>
    <w:rsid w:val="00676C3D"/>
    <w:rsid w:val="00676EBE"/>
    <w:rsid w:val="006774F5"/>
    <w:rsid w:val="00677C73"/>
    <w:rsid w:val="00680512"/>
    <w:rsid w:val="0068054C"/>
    <w:rsid w:val="00680760"/>
    <w:rsid w:val="00681140"/>
    <w:rsid w:val="00681592"/>
    <w:rsid w:val="00681D16"/>
    <w:rsid w:val="00681DE9"/>
    <w:rsid w:val="00682208"/>
    <w:rsid w:val="00682ABC"/>
    <w:rsid w:val="00682DCB"/>
    <w:rsid w:val="00682F68"/>
    <w:rsid w:val="006835D2"/>
    <w:rsid w:val="006836A3"/>
    <w:rsid w:val="00683CA0"/>
    <w:rsid w:val="00684796"/>
    <w:rsid w:val="00685517"/>
    <w:rsid w:val="00685A9F"/>
    <w:rsid w:val="00685D0F"/>
    <w:rsid w:val="00685EC1"/>
    <w:rsid w:val="00686122"/>
    <w:rsid w:val="00686570"/>
    <w:rsid w:val="0068681B"/>
    <w:rsid w:val="00686AE3"/>
    <w:rsid w:val="00686BF7"/>
    <w:rsid w:val="0068725E"/>
    <w:rsid w:val="006872D1"/>
    <w:rsid w:val="00687410"/>
    <w:rsid w:val="00687417"/>
    <w:rsid w:val="0068760C"/>
    <w:rsid w:val="00687AE4"/>
    <w:rsid w:val="00687B5E"/>
    <w:rsid w:val="00687DFF"/>
    <w:rsid w:val="0069009F"/>
    <w:rsid w:val="0069049D"/>
    <w:rsid w:val="00690AC0"/>
    <w:rsid w:val="00690BE4"/>
    <w:rsid w:val="006910C6"/>
    <w:rsid w:val="0069221C"/>
    <w:rsid w:val="00692783"/>
    <w:rsid w:val="006929A4"/>
    <w:rsid w:val="006932EE"/>
    <w:rsid w:val="006933E4"/>
    <w:rsid w:val="00693A59"/>
    <w:rsid w:val="00693EAA"/>
    <w:rsid w:val="00694066"/>
    <w:rsid w:val="00694B6E"/>
    <w:rsid w:val="00694BDF"/>
    <w:rsid w:val="006953B3"/>
    <w:rsid w:val="006956C4"/>
    <w:rsid w:val="006956F1"/>
    <w:rsid w:val="00695E6A"/>
    <w:rsid w:val="00695EB7"/>
    <w:rsid w:val="00696715"/>
    <w:rsid w:val="00696C27"/>
    <w:rsid w:val="00696FAD"/>
    <w:rsid w:val="00697366"/>
    <w:rsid w:val="0069765A"/>
    <w:rsid w:val="00697C81"/>
    <w:rsid w:val="00697D9B"/>
    <w:rsid w:val="006A0091"/>
    <w:rsid w:val="006A0158"/>
    <w:rsid w:val="006A0BB0"/>
    <w:rsid w:val="006A0CC2"/>
    <w:rsid w:val="006A12B7"/>
    <w:rsid w:val="006A15DF"/>
    <w:rsid w:val="006A1625"/>
    <w:rsid w:val="006A1772"/>
    <w:rsid w:val="006A1798"/>
    <w:rsid w:val="006A19E7"/>
    <w:rsid w:val="006A228D"/>
    <w:rsid w:val="006A3104"/>
    <w:rsid w:val="006A36F8"/>
    <w:rsid w:val="006A4953"/>
    <w:rsid w:val="006A4C81"/>
    <w:rsid w:val="006A51F2"/>
    <w:rsid w:val="006A5B20"/>
    <w:rsid w:val="006A5E5F"/>
    <w:rsid w:val="006A5EC7"/>
    <w:rsid w:val="006A673C"/>
    <w:rsid w:val="006A78B8"/>
    <w:rsid w:val="006A7988"/>
    <w:rsid w:val="006B03DF"/>
    <w:rsid w:val="006B071E"/>
    <w:rsid w:val="006B0768"/>
    <w:rsid w:val="006B0BF0"/>
    <w:rsid w:val="006B0DF2"/>
    <w:rsid w:val="006B0FFB"/>
    <w:rsid w:val="006B14B5"/>
    <w:rsid w:val="006B1733"/>
    <w:rsid w:val="006B197A"/>
    <w:rsid w:val="006B1F02"/>
    <w:rsid w:val="006B2737"/>
    <w:rsid w:val="006B3A22"/>
    <w:rsid w:val="006B4577"/>
    <w:rsid w:val="006B46D1"/>
    <w:rsid w:val="006B4722"/>
    <w:rsid w:val="006B49A7"/>
    <w:rsid w:val="006B4A04"/>
    <w:rsid w:val="006B4E72"/>
    <w:rsid w:val="006B4F6D"/>
    <w:rsid w:val="006B5530"/>
    <w:rsid w:val="006B59DB"/>
    <w:rsid w:val="006B5A81"/>
    <w:rsid w:val="006B60AF"/>
    <w:rsid w:val="006B61DE"/>
    <w:rsid w:val="006B6282"/>
    <w:rsid w:val="006B653C"/>
    <w:rsid w:val="006B67AA"/>
    <w:rsid w:val="006C07D9"/>
    <w:rsid w:val="006C0A9A"/>
    <w:rsid w:val="006C113D"/>
    <w:rsid w:val="006C156B"/>
    <w:rsid w:val="006C2565"/>
    <w:rsid w:val="006C261E"/>
    <w:rsid w:val="006C2E83"/>
    <w:rsid w:val="006C33D1"/>
    <w:rsid w:val="006C38AC"/>
    <w:rsid w:val="006C391F"/>
    <w:rsid w:val="006C4417"/>
    <w:rsid w:val="006C5326"/>
    <w:rsid w:val="006C56FE"/>
    <w:rsid w:val="006C6254"/>
    <w:rsid w:val="006C679A"/>
    <w:rsid w:val="006C7880"/>
    <w:rsid w:val="006C7CE6"/>
    <w:rsid w:val="006D07E6"/>
    <w:rsid w:val="006D09F6"/>
    <w:rsid w:val="006D0F50"/>
    <w:rsid w:val="006D144D"/>
    <w:rsid w:val="006D171C"/>
    <w:rsid w:val="006D1814"/>
    <w:rsid w:val="006D18D1"/>
    <w:rsid w:val="006D1D78"/>
    <w:rsid w:val="006D22E0"/>
    <w:rsid w:val="006D24CA"/>
    <w:rsid w:val="006D31C0"/>
    <w:rsid w:val="006D40FD"/>
    <w:rsid w:val="006D4996"/>
    <w:rsid w:val="006D5004"/>
    <w:rsid w:val="006D5799"/>
    <w:rsid w:val="006D5B76"/>
    <w:rsid w:val="006D616B"/>
    <w:rsid w:val="006D63C8"/>
    <w:rsid w:val="006D6E35"/>
    <w:rsid w:val="006D79B1"/>
    <w:rsid w:val="006D7A83"/>
    <w:rsid w:val="006E11B8"/>
    <w:rsid w:val="006E1526"/>
    <w:rsid w:val="006E1592"/>
    <w:rsid w:val="006E2469"/>
    <w:rsid w:val="006E2507"/>
    <w:rsid w:val="006E325E"/>
    <w:rsid w:val="006E32AD"/>
    <w:rsid w:val="006E3BF0"/>
    <w:rsid w:val="006E433E"/>
    <w:rsid w:val="006E4603"/>
    <w:rsid w:val="006E4B7A"/>
    <w:rsid w:val="006E4EFC"/>
    <w:rsid w:val="006E5168"/>
    <w:rsid w:val="006E525D"/>
    <w:rsid w:val="006E529D"/>
    <w:rsid w:val="006E5C51"/>
    <w:rsid w:val="006E6448"/>
    <w:rsid w:val="006E6820"/>
    <w:rsid w:val="006E7358"/>
    <w:rsid w:val="006F0B09"/>
    <w:rsid w:val="006F17D0"/>
    <w:rsid w:val="006F1AFD"/>
    <w:rsid w:val="006F2039"/>
    <w:rsid w:val="006F22FE"/>
    <w:rsid w:val="006F2949"/>
    <w:rsid w:val="006F2B08"/>
    <w:rsid w:val="006F2BFD"/>
    <w:rsid w:val="006F2E03"/>
    <w:rsid w:val="006F2E81"/>
    <w:rsid w:val="006F2F00"/>
    <w:rsid w:val="006F31CA"/>
    <w:rsid w:val="006F3A1D"/>
    <w:rsid w:val="006F4838"/>
    <w:rsid w:val="006F4C9D"/>
    <w:rsid w:val="006F4F31"/>
    <w:rsid w:val="006F525E"/>
    <w:rsid w:val="006F5F3E"/>
    <w:rsid w:val="006F5FDF"/>
    <w:rsid w:val="006F63E5"/>
    <w:rsid w:val="006F6A63"/>
    <w:rsid w:val="006F7B00"/>
    <w:rsid w:val="007001A6"/>
    <w:rsid w:val="007008EA"/>
    <w:rsid w:val="00701826"/>
    <w:rsid w:val="00701858"/>
    <w:rsid w:val="00701CD8"/>
    <w:rsid w:val="00701EB4"/>
    <w:rsid w:val="007027C7"/>
    <w:rsid w:val="00702B8A"/>
    <w:rsid w:val="007030DA"/>
    <w:rsid w:val="007033FE"/>
    <w:rsid w:val="007037BE"/>
    <w:rsid w:val="00703808"/>
    <w:rsid w:val="00703993"/>
    <w:rsid w:val="007043DF"/>
    <w:rsid w:val="007044A6"/>
    <w:rsid w:val="007054F7"/>
    <w:rsid w:val="00706188"/>
    <w:rsid w:val="00707D79"/>
    <w:rsid w:val="007102E2"/>
    <w:rsid w:val="00710ED8"/>
    <w:rsid w:val="007111EC"/>
    <w:rsid w:val="00711444"/>
    <w:rsid w:val="0071173F"/>
    <w:rsid w:val="00711A87"/>
    <w:rsid w:val="00711F15"/>
    <w:rsid w:val="007126E1"/>
    <w:rsid w:val="00712A47"/>
    <w:rsid w:val="00712BDE"/>
    <w:rsid w:val="00712D39"/>
    <w:rsid w:val="00712D7E"/>
    <w:rsid w:val="00713877"/>
    <w:rsid w:val="00713E54"/>
    <w:rsid w:val="007147A1"/>
    <w:rsid w:val="00715172"/>
    <w:rsid w:val="00715261"/>
    <w:rsid w:val="0071537D"/>
    <w:rsid w:val="00715CC1"/>
    <w:rsid w:val="00715E2E"/>
    <w:rsid w:val="00715E33"/>
    <w:rsid w:val="0071687A"/>
    <w:rsid w:val="00716912"/>
    <w:rsid w:val="00716F83"/>
    <w:rsid w:val="0071797F"/>
    <w:rsid w:val="00717ECA"/>
    <w:rsid w:val="0072096B"/>
    <w:rsid w:val="00720BFA"/>
    <w:rsid w:val="007214FA"/>
    <w:rsid w:val="007215C1"/>
    <w:rsid w:val="00721697"/>
    <w:rsid w:val="00721908"/>
    <w:rsid w:val="007219DD"/>
    <w:rsid w:val="00721A85"/>
    <w:rsid w:val="00721DDE"/>
    <w:rsid w:val="00722313"/>
    <w:rsid w:val="00722915"/>
    <w:rsid w:val="00722B17"/>
    <w:rsid w:val="007235DD"/>
    <w:rsid w:val="0072385C"/>
    <w:rsid w:val="00723FD5"/>
    <w:rsid w:val="007244CE"/>
    <w:rsid w:val="007254CA"/>
    <w:rsid w:val="00725603"/>
    <w:rsid w:val="00725773"/>
    <w:rsid w:val="0072589E"/>
    <w:rsid w:val="00725DC2"/>
    <w:rsid w:val="007268C8"/>
    <w:rsid w:val="00726DA0"/>
    <w:rsid w:val="00726E54"/>
    <w:rsid w:val="00727565"/>
    <w:rsid w:val="007275F7"/>
    <w:rsid w:val="00730831"/>
    <w:rsid w:val="00730C1B"/>
    <w:rsid w:val="00730F1C"/>
    <w:rsid w:val="007311BE"/>
    <w:rsid w:val="00731C6C"/>
    <w:rsid w:val="00732002"/>
    <w:rsid w:val="00732283"/>
    <w:rsid w:val="007325BA"/>
    <w:rsid w:val="007330BE"/>
    <w:rsid w:val="00733860"/>
    <w:rsid w:val="00733ECD"/>
    <w:rsid w:val="00734246"/>
    <w:rsid w:val="00734662"/>
    <w:rsid w:val="007346DD"/>
    <w:rsid w:val="00734BDB"/>
    <w:rsid w:val="00735114"/>
    <w:rsid w:val="00735159"/>
    <w:rsid w:val="0073530D"/>
    <w:rsid w:val="00735ADA"/>
    <w:rsid w:val="00735EE0"/>
    <w:rsid w:val="00736014"/>
    <w:rsid w:val="007360B3"/>
    <w:rsid w:val="007365DE"/>
    <w:rsid w:val="007403A9"/>
    <w:rsid w:val="0074043B"/>
    <w:rsid w:val="00740558"/>
    <w:rsid w:val="007413C0"/>
    <w:rsid w:val="00741EE5"/>
    <w:rsid w:val="007424EF"/>
    <w:rsid w:val="007427B7"/>
    <w:rsid w:val="00742BB5"/>
    <w:rsid w:val="00743314"/>
    <w:rsid w:val="0074383F"/>
    <w:rsid w:val="007438A8"/>
    <w:rsid w:val="0074462E"/>
    <w:rsid w:val="00744D1C"/>
    <w:rsid w:val="00745470"/>
    <w:rsid w:val="00745EF0"/>
    <w:rsid w:val="0074651E"/>
    <w:rsid w:val="007476CC"/>
    <w:rsid w:val="00747924"/>
    <w:rsid w:val="0074798C"/>
    <w:rsid w:val="00747B90"/>
    <w:rsid w:val="00747C3F"/>
    <w:rsid w:val="00750264"/>
    <w:rsid w:val="00750837"/>
    <w:rsid w:val="00750A72"/>
    <w:rsid w:val="00750FA7"/>
    <w:rsid w:val="00751F17"/>
    <w:rsid w:val="00752B6E"/>
    <w:rsid w:val="00752D47"/>
    <w:rsid w:val="0075308E"/>
    <w:rsid w:val="00753361"/>
    <w:rsid w:val="00753476"/>
    <w:rsid w:val="00753A6E"/>
    <w:rsid w:val="00754BAF"/>
    <w:rsid w:val="00754C5A"/>
    <w:rsid w:val="00755185"/>
    <w:rsid w:val="00755320"/>
    <w:rsid w:val="007558FB"/>
    <w:rsid w:val="00755A1D"/>
    <w:rsid w:val="00756317"/>
    <w:rsid w:val="007566A6"/>
    <w:rsid w:val="00757289"/>
    <w:rsid w:val="00757343"/>
    <w:rsid w:val="0075742A"/>
    <w:rsid w:val="007601A6"/>
    <w:rsid w:val="00760B02"/>
    <w:rsid w:val="00760B69"/>
    <w:rsid w:val="00760CB7"/>
    <w:rsid w:val="00760E77"/>
    <w:rsid w:val="0076137F"/>
    <w:rsid w:val="00761929"/>
    <w:rsid w:val="00761B00"/>
    <w:rsid w:val="00762329"/>
    <w:rsid w:val="00762552"/>
    <w:rsid w:val="00763FAA"/>
    <w:rsid w:val="00763FBE"/>
    <w:rsid w:val="007640F7"/>
    <w:rsid w:val="00764DC6"/>
    <w:rsid w:val="00765735"/>
    <w:rsid w:val="0076595A"/>
    <w:rsid w:val="007667EE"/>
    <w:rsid w:val="00766ECE"/>
    <w:rsid w:val="00767023"/>
    <w:rsid w:val="00767529"/>
    <w:rsid w:val="007677CF"/>
    <w:rsid w:val="0076795E"/>
    <w:rsid w:val="00767A73"/>
    <w:rsid w:val="00770995"/>
    <w:rsid w:val="00770AD3"/>
    <w:rsid w:val="00771896"/>
    <w:rsid w:val="00771E10"/>
    <w:rsid w:val="00772636"/>
    <w:rsid w:val="0077353D"/>
    <w:rsid w:val="00773BDA"/>
    <w:rsid w:val="007760AF"/>
    <w:rsid w:val="007764B3"/>
    <w:rsid w:val="007767F1"/>
    <w:rsid w:val="007777ED"/>
    <w:rsid w:val="0077783D"/>
    <w:rsid w:val="0078068B"/>
    <w:rsid w:val="00780B9B"/>
    <w:rsid w:val="00780E44"/>
    <w:rsid w:val="007812DB"/>
    <w:rsid w:val="00781C80"/>
    <w:rsid w:val="00781F37"/>
    <w:rsid w:val="0078205E"/>
    <w:rsid w:val="0078252C"/>
    <w:rsid w:val="00782BA8"/>
    <w:rsid w:val="00784273"/>
    <w:rsid w:val="00784899"/>
    <w:rsid w:val="007848CD"/>
    <w:rsid w:val="00784B5F"/>
    <w:rsid w:val="007856E9"/>
    <w:rsid w:val="00785FF2"/>
    <w:rsid w:val="00786AF0"/>
    <w:rsid w:val="00786F9A"/>
    <w:rsid w:val="0078758D"/>
    <w:rsid w:val="00790297"/>
    <w:rsid w:val="0079064C"/>
    <w:rsid w:val="00790C0C"/>
    <w:rsid w:val="00790FBA"/>
    <w:rsid w:val="0079101C"/>
    <w:rsid w:val="0079126D"/>
    <w:rsid w:val="00791614"/>
    <w:rsid w:val="00791BB8"/>
    <w:rsid w:val="00791C14"/>
    <w:rsid w:val="0079211F"/>
    <w:rsid w:val="007927AE"/>
    <w:rsid w:val="00792CBB"/>
    <w:rsid w:val="007930BA"/>
    <w:rsid w:val="0079401F"/>
    <w:rsid w:val="00794289"/>
    <w:rsid w:val="0079630F"/>
    <w:rsid w:val="0079699E"/>
    <w:rsid w:val="00796BDD"/>
    <w:rsid w:val="00796D6F"/>
    <w:rsid w:val="007971F3"/>
    <w:rsid w:val="007976BE"/>
    <w:rsid w:val="00797AB5"/>
    <w:rsid w:val="007A02CF"/>
    <w:rsid w:val="007A05F0"/>
    <w:rsid w:val="007A05F3"/>
    <w:rsid w:val="007A060E"/>
    <w:rsid w:val="007A07F8"/>
    <w:rsid w:val="007A0E84"/>
    <w:rsid w:val="007A12BF"/>
    <w:rsid w:val="007A1950"/>
    <w:rsid w:val="007A1E6D"/>
    <w:rsid w:val="007A219D"/>
    <w:rsid w:val="007A2750"/>
    <w:rsid w:val="007A2793"/>
    <w:rsid w:val="007A2890"/>
    <w:rsid w:val="007A2D26"/>
    <w:rsid w:val="007A32F5"/>
    <w:rsid w:val="007A35A0"/>
    <w:rsid w:val="007A43ED"/>
    <w:rsid w:val="007A4432"/>
    <w:rsid w:val="007A4531"/>
    <w:rsid w:val="007A4B14"/>
    <w:rsid w:val="007A4B95"/>
    <w:rsid w:val="007A4F47"/>
    <w:rsid w:val="007A508C"/>
    <w:rsid w:val="007A5C67"/>
    <w:rsid w:val="007A6084"/>
    <w:rsid w:val="007A6700"/>
    <w:rsid w:val="007A6708"/>
    <w:rsid w:val="007A6AF3"/>
    <w:rsid w:val="007A6F4D"/>
    <w:rsid w:val="007A719A"/>
    <w:rsid w:val="007A733F"/>
    <w:rsid w:val="007A73D0"/>
    <w:rsid w:val="007A7A23"/>
    <w:rsid w:val="007B05B4"/>
    <w:rsid w:val="007B0741"/>
    <w:rsid w:val="007B0AC3"/>
    <w:rsid w:val="007B0CF2"/>
    <w:rsid w:val="007B10A0"/>
    <w:rsid w:val="007B1591"/>
    <w:rsid w:val="007B1B9D"/>
    <w:rsid w:val="007B205A"/>
    <w:rsid w:val="007B20CD"/>
    <w:rsid w:val="007B2131"/>
    <w:rsid w:val="007B24AB"/>
    <w:rsid w:val="007B2869"/>
    <w:rsid w:val="007B2B03"/>
    <w:rsid w:val="007B2B84"/>
    <w:rsid w:val="007B2EA0"/>
    <w:rsid w:val="007B318E"/>
    <w:rsid w:val="007B3830"/>
    <w:rsid w:val="007B3F2B"/>
    <w:rsid w:val="007B4A47"/>
    <w:rsid w:val="007B4B10"/>
    <w:rsid w:val="007B5464"/>
    <w:rsid w:val="007B572E"/>
    <w:rsid w:val="007B6126"/>
    <w:rsid w:val="007B6681"/>
    <w:rsid w:val="007B6C0F"/>
    <w:rsid w:val="007B6F7A"/>
    <w:rsid w:val="007B7219"/>
    <w:rsid w:val="007B721C"/>
    <w:rsid w:val="007B79AF"/>
    <w:rsid w:val="007B7A53"/>
    <w:rsid w:val="007B7A7E"/>
    <w:rsid w:val="007B7C1C"/>
    <w:rsid w:val="007B7C85"/>
    <w:rsid w:val="007B7CDF"/>
    <w:rsid w:val="007C00D6"/>
    <w:rsid w:val="007C02C2"/>
    <w:rsid w:val="007C0595"/>
    <w:rsid w:val="007C0662"/>
    <w:rsid w:val="007C1102"/>
    <w:rsid w:val="007C172E"/>
    <w:rsid w:val="007C1BF9"/>
    <w:rsid w:val="007C1D02"/>
    <w:rsid w:val="007C2686"/>
    <w:rsid w:val="007C26A0"/>
    <w:rsid w:val="007C2922"/>
    <w:rsid w:val="007C2D05"/>
    <w:rsid w:val="007C2DBF"/>
    <w:rsid w:val="007C2EE3"/>
    <w:rsid w:val="007C3054"/>
    <w:rsid w:val="007C38A0"/>
    <w:rsid w:val="007C3BF0"/>
    <w:rsid w:val="007C3D6C"/>
    <w:rsid w:val="007C426D"/>
    <w:rsid w:val="007C4BBC"/>
    <w:rsid w:val="007C4BEB"/>
    <w:rsid w:val="007C531B"/>
    <w:rsid w:val="007C544A"/>
    <w:rsid w:val="007C6DF3"/>
    <w:rsid w:val="007C76E1"/>
    <w:rsid w:val="007C7814"/>
    <w:rsid w:val="007C7E14"/>
    <w:rsid w:val="007D034C"/>
    <w:rsid w:val="007D03A5"/>
    <w:rsid w:val="007D06FA"/>
    <w:rsid w:val="007D0914"/>
    <w:rsid w:val="007D14E8"/>
    <w:rsid w:val="007D1669"/>
    <w:rsid w:val="007D1AFB"/>
    <w:rsid w:val="007D245C"/>
    <w:rsid w:val="007D24A5"/>
    <w:rsid w:val="007D293B"/>
    <w:rsid w:val="007D3CCA"/>
    <w:rsid w:val="007D41A6"/>
    <w:rsid w:val="007D4552"/>
    <w:rsid w:val="007D48D8"/>
    <w:rsid w:val="007D4A26"/>
    <w:rsid w:val="007D4D1F"/>
    <w:rsid w:val="007D4FB8"/>
    <w:rsid w:val="007D5780"/>
    <w:rsid w:val="007D5EE8"/>
    <w:rsid w:val="007D5EF2"/>
    <w:rsid w:val="007D66A8"/>
    <w:rsid w:val="007D6F4E"/>
    <w:rsid w:val="007E02E0"/>
    <w:rsid w:val="007E0492"/>
    <w:rsid w:val="007E1169"/>
    <w:rsid w:val="007E142E"/>
    <w:rsid w:val="007E14FD"/>
    <w:rsid w:val="007E1735"/>
    <w:rsid w:val="007E1B9B"/>
    <w:rsid w:val="007E2233"/>
    <w:rsid w:val="007E2BDE"/>
    <w:rsid w:val="007E38F3"/>
    <w:rsid w:val="007E401F"/>
    <w:rsid w:val="007E4F93"/>
    <w:rsid w:val="007E4FE7"/>
    <w:rsid w:val="007E5477"/>
    <w:rsid w:val="007E5A09"/>
    <w:rsid w:val="007E5E8E"/>
    <w:rsid w:val="007E6492"/>
    <w:rsid w:val="007E654B"/>
    <w:rsid w:val="007E69E8"/>
    <w:rsid w:val="007E6B19"/>
    <w:rsid w:val="007E792F"/>
    <w:rsid w:val="007E7B9F"/>
    <w:rsid w:val="007F0A4E"/>
    <w:rsid w:val="007F0E8D"/>
    <w:rsid w:val="007F0F15"/>
    <w:rsid w:val="007F1EAD"/>
    <w:rsid w:val="007F2279"/>
    <w:rsid w:val="007F2FC4"/>
    <w:rsid w:val="007F32FD"/>
    <w:rsid w:val="007F35BA"/>
    <w:rsid w:val="007F3866"/>
    <w:rsid w:val="007F3B92"/>
    <w:rsid w:val="007F412E"/>
    <w:rsid w:val="007F43C4"/>
    <w:rsid w:val="007F44DF"/>
    <w:rsid w:val="007F5014"/>
    <w:rsid w:val="007F50C1"/>
    <w:rsid w:val="007F58F6"/>
    <w:rsid w:val="007F6455"/>
    <w:rsid w:val="007F6628"/>
    <w:rsid w:val="007F6B1B"/>
    <w:rsid w:val="007F6EE9"/>
    <w:rsid w:val="007F769A"/>
    <w:rsid w:val="007F797C"/>
    <w:rsid w:val="008000CA"/>
    <w:rsid w:val="00800274"/>
    <w:rsid w:val="00800438"/>
    <w:rsid w:val="0080180C"/>
    <w:rsid w:val="008024EE"/>
    <w:rsid w:val="0080277D"/>
    <w:rsid w:val="008027F7"/>
    <w:rsid w:val="00802A23"/>
    <w:rsid w:val="0080342C"/>
    <w:rsid w:val="00803559"/>
    <w:rsid w:val="008038BC"/>
    <w:rsid w:val="00803CA3"/>
    <w:rsid w:val="0080448B"/>
    <w:rsid w:val="008045E1"/>
    <w:rsid w:val="0080492C"/>
    <w:rsid w:val="008050DA"/>
    <w:rsid w:val="00805129"/>
    <w:rsid w:val="008054EE"/>
    <w:rsid w:val="008056A7"/>
    <w:rsid w:val="00805E14"/>
    <w:rsid w:val="008063D8"/>
    <w:rsid w:val="00807077"/>
    <w:rsid w:val="008073FA"/>
    <w:rsid w:val="00807BDC"/>
    <w:rsid w:val="00810444"/>
    <w:rsid w:val="00810641"/>
    <w:rsid w:val="00810A55"/>
    <w:rsid w:val="00810E1C"/>
    <w:rsid w:val="00811DBA"/>
    <w:rsid w:val="00811F62"/>
    <w:rsid w:val="008123BA"/>
    <w:rsid w:val="008125E9"/>
    <w:rsid w:val="0081264E"/>
    <w:rsid w:val="00812D3F"/>
    <w:rsid w:val="00812F16"/>
    <w:rsid w:val="0081326C"/>
    <w:rsid w:val="0081329D"/>
    <w:rsid w:val="00814F53"/>
    <w:rsid w:val="00814FC5"/>
    <w:rsid w:val="0081558B"/>
    <w:rsid w:val="00816298"/>
    <w:rsid w:val="00816339"/>
    <w:rsid w:val="00817416"/>
    <w:rsid w:val="008174D6"/>
    <w:rsid w:val="00817597"/>
    <w:rsid w:val="00817643"/>
    <w:rsid w:val="00817961"/>
    <w:rsid w:val="00817CB8"/>
    <w:rsid w:val="008208C9"/>
    <w:rsid w:val="00820C41"/>
    <w:rsid w:val="00821115"/>
    <w:rsid w:val="00821C8E"/>
    <w:rsid w:val="00821D31"/>
    <w:rsid w:val="00822BEF"/>
    <w:rsid w:val="0082326A"/>
    <w:rsid w:val="0082365A"/>
    <w:rsid w:val="00823F80"/>
    <w:rsid w:val="00824A3D"/>
    <w:rsid w:val="0082530D"/>
    <w:rsid w:val="00825A4F"/>
    <w:rsid w:val="00825D96"/>
    <w:rsid w:val="0082615C"/>
    <w:rsid w:val="0082632C"/>
    <w:rsid w:val="008268F2"/>
    <w:rsid w:val="00826D0D"/>
    <w:rsid w:val="00826D76"/>
    <w:rsid w:val="00827DC0"/>
    <w:rsid w:val="00830145"/>
    <w:rsid w:val="00832581"/>
    <w:rsid w:val="00832945"/>
    <w:rsid w:val="00832AC3"/>
    <w:rsid w:val="00832CC3"/>
    <w:rsid w:val="00832E01"/>
    <w:rsid w:val="00833007"/>
    <w:rsid w:val="00833183"/>
    <w:rsid w:val="00833894"/>
    <w:rsid w:val="0083409B"/>
    <w:rsid w:val="00834947"/>
    <w:rsid w:val="00834A61"/>
    <w:rsid w:val="008352B2"/>
    <w:rsid w:val="00835418"/>
    <w:rsid w:val="008358E6"/>
    <w:rsid w:val="00835F7D"/>
    <w:rsid w:val="008366C8"/>
    <w:rsid w:val="00837768"/>
    <w:rsid w:val="00837C00"/>
    <w:rsid w:val="0084034C"/>
    <w:rsid w:val="00840979"/>
    <w:rsid w:val="00841083"/>
    <w:rsid w:val="008412A8"/>
    <w:rsid w:val="00842082"/>
    <w:rsid w:val="008424E8"/>
    <w:rsid w:val="00842558"/>
    <w:rsid w:val="00842B02"/>
    <w:rsid w:val="00842B71"/>
    <w:rsid w:val="00842FC4"/>
    <w:rsid w:val="008435F6"/>
    <w:rsid w:val="00843AA7"/>
    <w:rsid w:val="00843C93"/>
    <w:rsid w:val="00843D1F"/>
    <w:rsid w:val="00844554"/>
    <w:rsid w:val="008445F1"/>
    <w:rsid w:val="00844D77"/>
    <w:rsid w:val="00845159"/>
    <w:rsid w:val="00845526"/>
    <w:rsid w:val="00845631"/>
    <w:rsid w:val="008468FF"/>
    <w:rsid w:val="00847353"/>
    <w:rsid w:val="00847C02"/>
    <w:rsid w:val="00847DC1"/>
    <w:rsid w:val="008500F6"/>
    <w:rsid w:val="00850D2F"/>
    <w:rsid w:val="0085135A"/>
    <w:rsid w:val="00851B71"/>
    <w:rsid w:val="00851CD3"/>
    <w:rsid w:val="00852157"/>
    <w:rsid w:val="00852743"/>
    <w:rsid w:val="00852D5E"/>
    <w:rsid w:val="008535F3"/>
    <w:rsid w:val="00853A4F"/>
    <w:rsid w:val="00854167"/>
    <w:rsid w:val="00854513"/>
    <w:rsid w:val="00855082"/>
    <w:rsid w:val="00855C93"/>
    <w:rsid w:val="00855EB5"/>
    <w:rsid w:val="00855F9F"/>
    <w:rsid w:val="0085602A"/>
    <w:rsid w:val="00856043"/>
    <w:rsid w:val="008560BC"/>
    <w:rsid w:val="00856842"/>
    <w:rsid w:val="00856F69"/>
    <w:rsid w:val="00856FFD"/>
    <w:rsid w:val="00857163"/>
    <w:rsid w:val="0085733E"/>
    <w:rsid w:val="008579CE"/>
    <w:rsid w:val="00861145"/>
    <w:rsid w:val="008613A4"/>
    <w:rsid w:val="008615C8"/>
    <w:rsid w:val="00861912"/>
    <w:rsid w:val="0086255B"/>
    <w:rsid w:val="008630B5"/>
    <w:rsid w:val="00863441"/>
    <w:rsid w:val="00863AF9"/>
    <w:rsid w:val="0086488E"/>
    <w:rsid w:val="00864BF6"/>
    <w:rsid w:val="00864EAE"/>
    <w:rsid w:val="008651F6"/>
    <w:rsid w:val="0086528A"/>
    <w:rsid w:val="00865749"/>
    <w:rsid w:val="008657A7"/>
    <w:rsid w:val="0086590F"/>
    <w:rsid w:val="00865B87"/>
    <w:rsid w:val="00865EA1"/>
    <w:rsid w:val="00866117"/>
    <w:rsid w:val="00866656"/>
    <w:rsid w:val="00866B93"/>
    <w:rsid w:val="00866BE3"/>
    <w:rsid w:val="00866CAA"/>
    <w:rsid w:val="0086714C"/>
    <w:rsid w:val="00867436"/>
    <w:rsid w:val="00867D53"/>
    <w:rsid w:val="0087029C"/>
    <w:rsid w:val="008705D9"/>
    <w:rsid w:val="00870744"/>
    <w:rsid w:val="00870FC2"/>
    <w:rsid w:val="008711FA"/>
    <w:rsid w:val="00871596"/>
    <w:rsid w:val="00871D46"/>
    <w:rsid w:val="008721F4"/>
    <w:rsid w:val="00872772"/>
    <w:rsid w:val="008730C4"/>
    <w:rsid w:val="0087318F"/>
    <w:rsid w:val="00873A5B"/>
    <w:rsid w:val="00873D6E"/>
    <w:rsid w:val="008743EB"/>
    <w:rsid w:val="00874430"/>
    <w:rsid w:val="00874625"/>
    <w:rsid w:val="0087479A"/>
    <w:rsid w:val="00874CBA"/>
    <w:rsid w:val="0087518E"/>
    <w:rsid w:val="0087532E"/>
    <w:rsid w:val="00875A7A"/>
    <w:rsid w:val="00875D74"/>
    <w:rsid w:val="00876A76"/>
    <w:rsid w:val="00876B68"/>
    <w:rsid w:val="00876C0E"/>
    <w:rsid w:val="008771AB"/>
    <w:rsid w:val="00877A6C"/>
    <w:rsid w:val="00877AA1"/>
    <w:rsid w:val="00877C8C"/>
    <w:rsid w:val="00877D52"/>
    <w:rsid w:val="00880638"/>
    <w:rsid w:val="0088067D"/>
    <w:rsid w:val="00880C14"/>
    <w:rsid w:val="008811B4"/>
    <w:rsid w:val="00881A6B"/>
    <w:rsid w:val="00882EB0"/>
    <w:rsid w:val="00882F04"/>
    <w:rsid w:val="00883780"/>
    <w:rsid w:val="008839E1"/>
    <w:rsid w:val="00883ACA"/>
    <w:rsid w:val="00883B30"/>
    <w:rsid w:val="00884103"/>
    <w:rsid w:val="008842ED"/>
    <w:rsid w:val="008844AF"/>
    <w:rsid w:val="00884BCD"/>
    <w:rsid w:val="00884C67"/>
    <w:rsid w:val="0088589B"/>
    <w:rsid w:val="0088598F"/>
    <w:rsid w:val="00885D35"/>
    <w:rsid w:val="00885FC4"/>
    <w:rsid w:val="008864DC"/>
    <w:rsid w:val="008865B9"/>
    <w:rsid w:val="008865C9"/>
    <w:rsid w:val="008866D0"/>
    <w:rsid w:val="00886829"/>
    <w:rsid w:val="0088692E"/>
    <w:rsid w:val="00886C02"/>
    <w:rsid w:val="0088708A"/>
    <w:rsid w:val="00887273"/>
    <w:rsid w:val="008874D7"/>
    <w:rsid w:val="00887573"/>
    <w:rsid w:val="00887D88"/>
    <w:rsid w:val="00890085"/>
    <w:rsid w:val="00890198"/>
    <w:rsid w:val="008902CD"/>
    <w:rsid w:val="00890547"/>
    <w:rsid w:val="0089066A"/>
    <w:rsid w:val="0089072D"/>
    <w:rsid w:val="008911D1"/>
    <w:rsid w:val="00891C6B"/>
    <w:rsid w:val="00892811"/>
    <w:rsid w:val="0089387A"/>
    <w:rsid w:val="00894762"/>
    <w:rsid w:val="00894783"/>
    <w:rsid w:val="00894FA9"/>
    <w:rsid w:val="00895888"/>
    <w:rsid w:val="00895987"/>
    <w:rsid w:val="00895F8E"/>
    <w:rsid w:val="0089685E"/>
    <w:rsid w:val="00896A2F"/>
    <w:rsid w:val="00896FC3"/>
    <w:rsid w:val="008972CD"/>
    <w:rsid w:val="0089780D"/>
    <w:rsid w:val="00897FA0"/>
    <w:rsid w:val="008A0772"/>
    <w:rsid w:val="008A107E"/>
    <w:rsid w:val="008A10B9"/>
    <w:rsid w:val="008A16A9"/>
    <w:rsid w:val="008A1ACD"/>
    <w:rsid w:val="008A1D43"/>
    <w:rsid w:val="008A1FAC"/>
    <w:rsid w:val="008A24A6"/>
    <w:rsid w:val="008A28AF"/>
    <w:rsid w:val="008A2A89"/>
    <w:rsid w:val="008A2BBF"/>
    <w:rsid w:val="008A2DFD"/>
    <w:rsid w:val="008A32E6"/>
    <w:rsid w:val="008A361C"/>
    <w:rsid w:val="008A38DA"/>
    <w:rsid w:val="008A4004"/>
    <w:rsid w:val="008A4A9E"/>
    <w:rsid w:val="008A4FF6"/>
    <w:rsid w:val="008A539C"/>
    <w:rsid w:val="008A5D2D"/>
    <w:rsid w:val="008A5FAE"/>
    <w:rsid w:val="008A67A0"/>
    <w:rsid w:val="008A7C65"/>
    <w:rsid w:val="008A7D19"/>
    <w:rsid w:val="008B0C4C"/>
    <w:rsid w:val="008B0D23"/>
    <w:rsid w:val="008B0E4B"/>
    <w:rsid w:val="008B16E7"/>
    <w:rsid w:val="008B1A8A"/>
    <w:rsid w:val="008B29CB"/>
    <w:rsid w:val="008B36E6"/>
    <w:rsid w:val="008B3C60"/>
    <w:rsid w:val="008B3C98"/>
    <w:rsid w:val="008B3CAE"/>
    <w:rsid w:val="008B4626"/>
    <w:rsid w:val="008B49EA"/>
    <w:rsid w:val="008B4B70"/>
    <w:rsid w:val="008B501A"/>
    <w:rsid w:val="008B5310"/>
    <w:rsid w:val="008B5389"/>
    <w:rsid w:val="008B55BE"/>
    <w:rsid w:val="008B5887"/>
    <w:rsid w:val="008B638D"/>
    <w:rsid w:val="008B66A2"/>
    <w:rsid w:val="008B67F6"/>
    <w:rsid w:val="008B7128"/>
    <w:rsid w:val="008B7B3F"/>
    <w:rsid w:val="008C0143"/>
    <w:rsid w:val="008C086F"/>
    <w:rsid w:val="008C09EB"/>
    <w:rsid w:val="008C0E42"/>
    <w:rsid w:val="008C1259"/>
    <w:rsid w:val="008C1551"/>
    <w:rsid w:val="008C15AD"/>
    <w:rsid w:val="008C166B"/>
    <w:rsid w:val="008C1A21"/>
    <w:rsid w:val="008C1A55"/>
    <w:rsid w:val="008C216E"/>
    <w:rsid w:val="008C261C"/>
    <w:rsid w:val="008C274A"/>
    <w:rsid w:val="008C2F4F"/>
    <w:rsid w:val="008C364E"/>
    <w:rsid w:val="008C4080"/>
    <w:rsid w:val="008C46B9"/>
    <w:rsid w:val="008C4AB7"/>
    <w:rsid w:val="008C4EAC"/>
    <w:rsid w:val="008C527A"/>
    <w:rsid w:val="008C5671"/>
    <w:rsid w:val="008C589E"/>
    <w:rsid w:val="008C697D"/>
    <w:rsid w:val="008C6BAC"/>
    <w:rsid w:val="008C6C0B"/>
    <w:rsid w:val="008C6E78"/>
    <w:rsid w:val="008C7765"/>
    <w:rsid w:val="008C77A4"/>
    <w:rsid w:val="008C7A84"/>
    <w:rsid w:val="008D00FA"/>
    <w:rsid w:val="008D0992"/>
    <w:rsid w:val="008D17B8"/>
    <w:rsid w:val="008D1CFD"/>
    <w:rsid w:val="008D22A1"/>
    <w:rsid w:val="008D3150"/>
    <w:rsid w:val="008D3301"/>
    <w:rsid w:val="008D393B"/>
    <w:rsid w:val="008D473E"/>
    <w:rsid w:val="008D4934"/>
    <w:rsid w:val="008D4AF1"/>
    <w:rsid w:val="008D4C2C"/>
    <w:rsid w:val="008D520B"/>
    <w:rsid w:val="008D5A61"/>
    <w:rsid w:val="008D63C2"/>
    <w:rsid w:val="008D6FA1"/>
    <w:rsid w:val="008D72D4"/>
    <w:rsid w:val="008D75EB"/>
    <w:rsid w:val="008D79FA"/>
    <w:rsid w:val="008D7B86"/>
    <w:rsid w:val="008E02F5"/>
    <w:rsid w:val="008E09DA"/>
    <w:rsid w:val="008E10C9"/>
    <w:rsid w:val="008E10DB"/>
    <w:rsid w:val="008E1103"/>
    <w:rsid w:val="008E1499"/>
    <w:rsid w:val="008E17C8"/>
    <w:rsid w:val="008E1D46"/>
    <w:rsid w:val="008E203C"/>
    <w:rsid w:val="008E2890"/>
    <w:rsid w:val="008E28AA"/>
    <w:rsid w:val="008E33AD"/>
    <w:rsid w:val="008E3AA6"/>
    <w:rsid w:val="008E3F33"/>
    <w:rsid w:val="008E438A"/>
    <w:rsid w:val="008E461E"/>
    <w:rsid w:val="008E4B0F"/>
    <w:rsid w:val="008E5079"/>
    <w:rsid w:val="008E5B8B"/>
    <w:rsid w:val="008E5BBB"/>
    <w:rsid w:val="008E6033"/>
    <w:rsid w:val="008E60A0"/>
    <w:rsid w:val="008E68A7"/>
    <w:rsid w:val="008E728F"/>
    <w:rsid w:val="008E7350"/>
    <w:rsid w:val="008F049C"/>
    <w:rsid w:val="008F05FA"/>
    <w:rsid w:val="008F0C08"/>
    <w:rsid w:val="008F1298"/>
    <w:rsid w:val="008F195E"/>
    <w:rsid w:val="008F1AE4"/>
    <w:rsid w:val="008F1B97"/>
    <w:rsid w:val="008F1BC2"/>
    <w:rsid w:val="008F2477"/>
    <w:rsid w:val="008F28A4"/>
    <w:rsid w:val="008F3735"/>
    <w:rsid w:val="008F489D"/>
    <w:rsid w:val="008F4A88"/>
    <w:rsid w:val="008F4AA1"/>
    <w:rsid w:val="008F5887"/>
    <w:rsid w:val="008F5CB4"/>
    <w:rsid w:val="008F5F8F"/>
    <w:rsid w:val="008F69F4"/>
    <w:rsid w:val="008F6B09"/>
    <w:rsid w:val="008F6D0A"/>
    <w:rsid w:val="008F713F"/>
    <w:rsid w:val="009000EF"/>
    <w:rsid w:val="00900647"/>
    <w:rsid w:val="00901D16"/>
    <w:rsid w:val="00901ED0"/>
    <w:rsid w:val="00902888"/>
    <w:rsid w:val="00902B47"/>
    <w:rsid w:val="00902CF9"/>
    <w:rsid w:val="0090389C"/>
    <w:rsid w:val="00903C86"/>
    <w:rsid w:val="0090446D"/>
    <w:rsid w:val="00904943"/>
    <w:rsid w:val="00904C52"/>
    <w:rsid w:val="0090531B"/>
    <w:rsid w:val="009060C6"/>
    <w:rsid w:val="00906206"/>
    <w:rsid w:val="00906263"/>
    <w:rsid w:val="009068BE"/>
    <w:rsid w:val="00906B89"/>
    <w:rsid w:val="00906C07"/>
    <w:rsid w:val="00906E7C"/>
    <w:rsid w:val="00906F6D"/>
    <w:rsid w:val="00907197"/>
    <w:rsid w:val="0090773C"/>
    <w:rsid w:val="00907DAD"/>
    <w:rsid w:val="0091055A"/>
    <w:rsid w:val="009108F9"/>
    <w:rsid w:val="00910A7D"/>
    <w:rsid w:val="00910BEC"/>
    <w:rsid w:val="00910DD1"/>
    <w:rsid w:val="00911E03"/>
    <w:rsid w:val="009125ED"/>
    <w:rsid w:val="00912FAE"/>
    <w:rsid w:val="00914320"/>
    <w:rsid w:val="009144C6"/>
    <w:rsid w:val="0091480E"/>
    <w:rsid w:val="00914AED"/>
    <w:rsid w:val="00914B06"/>
    <w:rsid w:val="00914B88"/>
    <w:rsid w:val="00915E8C"/>
    <w:rsid w:val="00916AED"/>
    <w:rsid w:val="009173D4"/>
    <w:rsid w:val="009175E0"/>
    <w:rsid w:val="00917CD3"/>
    <w:rsid w:val="00920A40"/>
    <w:rsid w:val="009218A2"/>
    <w:rsid w:val="00922282"/>
    <w:rsid w:val="009224A8"/>
    <w:rsid w:val="0092294B"/>
    <w:rsid w:val="00922F1E"/>
    <w:rsid w:val="00922F95"/>
    <w:rsid w:val="009230AD"/>
    <w:rsid w:val="009233B7"/>
    <w:rsid w:val="009237DD"/>
    <w:rsid w:val="00923EC2"/>
    <w:rsid w:val="00924176"/>
    <w:rsid w:val="00924ABC"/>
    <w:rsid w:val="00924D5E"/>
    <w:rsid w:val="0092500D"/>
    <w:rsid w:val="009252EA"/>
    <w:rsid w:val="00925430"/>
    <w:rsid w:val="00925738"/>
    <w:rsid w:val="00925812"/>
    <w:rsid w:val="00925BE4"/>
    <w:rsid w:val="00925FDD"/>
    <w:rsid w:val="009260C4"/>
    <w:rsid w:val="0092620E"/>
    <w:rsid w:val="00926504"/>
    <w:rsid w:val="00926C2A"/>
    <w:rsid w:val="00926C45"/>
    <w:rsid w:val="00927D08"/>
    <w:rsid w:val="00930A75"/>
    <w:rsid w:val="0093173F"/>
    <w:rsid w:val="0093184A"/>
    <w:rsid w:val="0093186C"/>
    <w:rsid w:val="0093201A"/>
    <w:rsid w:val="0093239E"/>
    <w:rsid w:val="00932B55"/>
    <w:rsid w:val="009334C5"/>
    <w:rsid w:val="009338D4"/>
    <w:rsid w:val="00933AD4"/>
    <w:rsid w:val="00934CEC"/>
    <w:rsid w:val="00934F2B"/>
    <w:rsid w:val="009355B9"/>
    <w:rsid w:val="00935CCB"/>
    <w:rsid w:val="00935D80"/>
    <w:rsid w:val="0093608C"/>
    <w:rsid w:val="00936C11"/>
    <w:rsid w:val="00937360"/>
    <w:rsid w:val="00937AB8"/>
    <w:rsid w:val="00937F4E"/>
    <w:rsid w:val="00940098"/>
    <w:rsid w:val="0094027B"/>
    <w:rsid w:val="0094053C"/>
    <w:rsid w:val="0094098C"/>
    <w:rsid w:val="00940EBD"/>
    <w:rsid w:val="009411A5"/>
    <w:rsid w:val="00941B9F"/>
    <w:rsid w:val="0094205A"/>
    <w:rsid w:val="00942BB1"/>
    <w:rsid w:val="009439BD"/>
    <w:rsid w:val="00944AA8"/>
    <w:rsid w:val="00944B33"/>
    <w:rsid w:val="00945208"/>
    <w:rsid w:val="009457BE"/>
    <w:rsid w:val="00945941"/>
    <w:rsid w:val="009459B1"/>
    <w:rsid w:val="00946358"/>
    <w:rsid w:val="009465E9"/>
    <w:rsid w:val="009466AA"/>
    <w:rsid w:val="009466B3"/>
    <w:rsid w:val="009469AE"/>
    <w:rsid w:val="00946B19"/>
    <w:rsid w:val="00946CA0"/>
    <w:rsid w:val="00950291"/>
    <w:rsid w:val="009506C2"/>
    <w:rsid w:val="009506E5"/>
    <w:rsid w:val="009511B7"/>
    <w:rsid w:val="00952042"/>
    <w:rsid w:val="00952813"/>
    <w:rsid w:val="00953811"/>
    <w:rsid w:val="00953C48"/>
    <w:rsid w:val="00954243"/>
    <w:rsid w:val="009544BC"/>
    <w:rsid w:val="00955246"/>
    <w:rsid w:val="009553FA"/>
    <w:rsid w:val="0095562B"/>
    <w:rsid w:val="00955DDF"/>
    <w:rsid w:val="00956009"/>
    <w:rsid w:val="00956218"/>
    <w:rsid w:val="00956455"/>
    <w:rsid w:val="00956A61"/>
    <w:rsid w:val="00956E8B"/>
    <w:rsid w:val="00956F4A"/>
    <w:rsid w:val="0095784B"/>
    <w:rsid w:val="00957E15"/>
    <w:rsid w:val="0096007F"/>
    <w:rsid w:val="00960A1D"/>
    <w:rsid w:val="00960CB8"/>
    <w:rsid w:val="0096178E"/>
    <w:rsid w:val="00961909"/>
    <w:rsid w:val="009624D5"/>
    <w:rsid w:val="00962C97"/>
    <w:rsid w:val="00962FF7"/>
    <w:rsid w:val="00963558"/>
    <w:rsid w:val="009635BC"/>
    <w:rsid w:val="00963B6D"/>
    <w:rsid w:val="00963D0D"/>
    <w:rsid w:val="00963E8E"/>
    <w:rsid w:val="0096433A"/>
    <w:rsid w:val="00964435"/>
    <w:rsid w:val="00964469"/>
    <w:rsid w:val="00964911"/>
    <w:rsid w:val="00966792"/>
    <w:rsid w:val="0096684F"/>
    <w:rsid w:val="00966930"/>
    <w:rsid w:val="009675BF"/>
    <w:rsid w:val="00967683"/>
    <w:rsid w:val="00967716"/>
    <w:rsid w:val="00970301"/>
    <w:rsid w:val="0097056D"/>
    <w:rsid w:val="00970723"/>
    <w:rsid w:val="009720C5"/>
    <w:rsid w:val="00972866"/>
    <w:rsid w:val="009729DA"/>
    <w:rsid w:val="00972DA6"/>
    <w:rsid w:val="00972DB6"/>
    <w:rsid w:val="00972DF3"/>
    <w:rsid w:val="00973217"/>
    <w:rsid w:val="00973436"/>
    <w:rsid w:val="009739F7"/>
    <w:rsid w:val="00973CCC"/>
    <w:rsid w:val="009740D9"/>
    <w:rsid w:val="0097433D"/>
    <w:rsid w:val="0097521C"/>
    <w:rsid w:val="009753F1"/>
    <w:rsid w:val="00975787"/>
    <w:rsid w:val="00975CF4"/>
    <w:rsid w:val="00975FC8"/>
    <w:rsid w:val="00976211"/>
    <w:rsid w:val="00976332"/>
    <w:rsid w:val="009766FC"/>
    <w:rsid w:val="00977580"/>
    <w:rsid w:val="00977671"/>
    <w:rsid w:val="00980130"/>
    <w:rsid w:val="00980B4B"/>
    <w:rsid w:val="00980C6B"/>
    <w:rsid w:val="00981350"/>
    <w:rsid w:val="00981451"/>
    <w:rsid w:val="00981CCE"/>
    <w:rsid w:val="00981EA7"/>
    <w:rsid w:val="00981F4F"/>
    <w:rsid w:val="009823EB"/>
    <w:rsid w:val="00982CB4"/>
    <w:rsid w:val="00982E06"/>
    <w:rsid w:val="00983CD6"/>
    <w:rsid w:val="00984AB2"/>
    <w:rsid w:val="00984CE1"/>
    <w:rsid w:val="0098519E"/>
    <w:rsid w:val="009855A9"/>
    <w:rsid w:val="009857D4"/>
    <w:rsid w:val="00985957"/>
    <w:rsid w:val="00985E79"/>
    <w:rsid w:val="00986441"/>
    <w:rsid w:val="00986A62"/>
    <w:rsid w:val="00986F0E"/>
    <w:rsid w:val="00986FB9"/>
    <w:rsid w:val="0098713C"/>
    <w:rsid w:val="009871A0"/>
    <w:rsid w:val="0098738C"/>
    <w:rsid w:val="00987773"/>
    <w:rsid w:val="00987B77"/>
    <w:rsid w:val="00987F2D"/>
    <w:rsid w:val="009903B6"/>
    <w:rsid w:val="00990459"/>
    <w:rsid w:val="00990548"/>
    <w:rsid w:val="009905BD"/>
    <w:rsid w:val="00990741"/>
    <w:rsid w:val="0099077F"/>
    <w:rsid w:val="00990F60"/>
    <w:rsid w:val="009910A9"/>
    <w:rsid w:val="0099187B"/>
    <w:rsid w:val="0099194E"/>
    <w:rsid w:val="00991DF8"/>
    <w:rsid w:val="0099239B"/>
    <w:rsid w:val="009925D8"/>
    <w:rsid w:val="00992908"/>
    <w:rsid w:val="00992D4C"/>
    <w:rsid w:val="00993344"/>
    <w:rsid w:val="009934F2"/>
    <w:rsid w:val="00993593"/>
    <w:rsid w:val="009936A1"/>
    <w:rsid w:val="00993F15"/>
    <w:rsid w:val="00994019"/>
    <w:rsid w:val="0099427B"/>
    <w:rsid w:val="0099479A"/>
    <w:rsid w:val="00994AE8"/>
    <w:rsid w:val="00994C00"/>
    <w:rsid w:val="0099555E"/>
    <w:rsid w:val="00995A37"/>
    <w:rsid w:val="00995B4E"/>
    <w:rsid w:val="00996134"/>
    <w:rsid w:val="00996493"/>
    <w:rsid w:val="0099720B"/>
    <w:rsid w:val="00997515"/>
    <w:rsid w:val="009A05F6"/>
    <w:rsid w:val="009A0807"/>
    <w:rsid w:val="009A089E"/>
    <w:rsid w:val="009A0B17"/>
    <w:rsid w:val="009A11CA"/>
    <w:rsid w:val="009A141E"/>
    <w:rsid w:val="009A1742"/>
    <w:rsid w:val="009A1788"/>
    <w:rsid w:val="009A18FE"/>
    <w:rsid w:val="009A1A4A"/>
    <w:rsid w:val="009A1ABB"/>
    <w:rsid w:val="009A1E2A"/>
    <w:rsid w:val="009A24C7"/>
    <w:rsid w:val="009A2755"/>
    <w:rsid w:val="009A2C72"/>
    <w:rsid w:val="009A31F7"/>
    <w:rsid w:val="009A359E"/>
    <w:rsid w:val="009A4421"/>
    <w:rsid w:val="009A447F"/>
    <w:rsid w:val="009A5021"/>
    <w:rsid w:val="009A508C"/>
    <w:rsid w:val="009A5C45"/>
    <w:rsid w:val="009A5D13"/>
    <w:rsid w:val="009A5FF7"/>
    <w:rsid w:val="009A69B3"/>
    <w:rsid w:val="009A73D9"/>
    <w:rsid w:val="009A77FC"/>
    <w:rsid w:val="009A7948"/>
    <w:rsid w:val="009A7A00"/>
    <w:rsid w:val="009A7F33"/>
    <w:rsid w:val="009B0248"/>
    <w:rsid w:val="009B057F"/>
    <w:rsid w:val="009B0AC8"/>
    <w:rsid w:val="009B0F35"/>
    <w:rsid w:val="009B10CD"/>
    <w:rsid w:val="009B111D"/>
    <w:rsid w:val="009B1336"/>
    <w:rsid w:val="009B13F5"/>
    <w:rsid w:val="009B2293"/>
    <w:rsid w:val="009B24B3"/>
    <w:rsid w:val="009B26AE"/>
    <w:rsid w:val="009B2945"/>
    <w:rsid w:val="009B2EEB"/>
    <w:rsid w:val="009B2FB4"/>
    <w:rsid w:val="009B347B"/>
    <w:rsid w:val="009B3481"/>
    <w:rsid w:val="009B3507"/>
    <w:rsid w:val="009B3B02"/>
    <w:rsid w:val="009B4F9B"/>
    <w:rsid w:val="009B5683"/>
    <w:rsid w:val="009B580D"/>
    <w:rsid w:val="009B5862"/>
    <w:rsid w:val="009B599A"/>
    <w:rsid w:val="009B5AB9"/>
    <w:rsid w:val="009B5BF9"/>
    <w:rsid w:val="009B5C1B"/>
    <w:rsid w:val="009B6CEE"/>
    <w:rsid w:val="009B6ECB"/>
    <w:rsid w:val="009B7108"/>
    <w:rsid w:val="009B73F5"/>
    <w:rsid w:val="009B7E57"/>
    <w:rsid w:val="009C0047"/>
    <w:rsid w:val="009C02DB"/>
    <w:rsid w:val="009C0B86"/>
    <w:rsid w:val="009C1A09"/>
    <w:rsid w:val="009C204E"/>
    <w:rsid w:val="009C2B6B"/>
    <w:rsid w:val="009C2CBC"/>
    <w:rsid w:val="009C2FA5"/>
    <w:rsid w:val="009C4975"/>
    <w:rsid w:val="009C4E54"/>
    <w:rsid w:val="009C57E4"/>
    <w:rsid w:val="009C6133"/>
    <w:rsid w:val="009C65FC"/>
    <w:rsid w:val="009C679D"/>
    <w:rsid w:val="009C6A6E"/>
    <w:rsid w:val="009C6B84"/>
    <w:rsid w:val="009C6D60"/>
    <w:rsid w:val="009C7243"/>
    <w:rsid w:val="009C73E4"/>
    <w:rsid w:val="009D054B"/>
    <w:rsid w:val="009D0AF3"/>
    <w:rsid w:val="009D0B3D"/>
    <w:rsid w:val="009D0B6A"/>
    <w:rsid w:val="009D0E4E"/>
    <w:rsid w:val="009D1195"/>
    <w:rsid w:val="009D11E8"/>
    <w:rsid w:val="009D123D"/>
    <w:rsid w:val="009D14EA"/>
    <w:rsid w:val="009D260D"/>
    <w:rsid w:val="009D2801"/>
    <w:rsid w:val="009D2A81"/>
    <w:rsid w:val="009D36E3"/>
    <w:rsid w:val="009D40AE"/>
    <w:rsid w:val="009D4268"/>
    <w:rsid w:val="009D45D7"/>
    <w:rsid w:val="009D45FB"/>
    <w:rsid w:val="009D55CB"/>
    <w:rsid w:val="009D5D8F"/>
    <w:rsid w:val="009D69E2"/>
    <w:rsid w:val="009D6A32"/>
    <w:rsid w:val="009D7004"/>
    <w:rsid w:val="009D7B32"/>
    <w:rsid w:val="009D7D00"/>
    <w:rsid w:val="009E00BA"/>
    <w:rsid w:val="009E0637"/>
    <w:rsid w:val="009E0F0A"/>
    <w:rsid w:val="009E0F36"/>
    <w:rsid w:val="009E13CF"/>
    <w:rsid w:val="009E1BF5"/>
    <w:rsid w:val="009E1D8C"/>
    <w:rsid w:val="009E1E2C"/>
    <w:rsid w:val="009E2863"/>
    <w:rsid w:val="009E345D"/>
    <w:rsid w:val="009E3969"/>
    <w:rsid w:val="009E39A6"/>
    <w:rsid w:val="009E440F"/>
    <w:rsid w:val="009E4B32"/>
    <w:rsid w:val="009E4B38"/>
    <w:rsid w:val="009E4C8B"/>
    <w:rsid w:val="009E562E"/>
    <w:rsid w:val="009E64E7"/>
    <w:rsid w:val="009E6C24"/>
    <w:rsid w:val="009E6D5E"/>
    <w:rsid w:val="009E762C"/>
    <w:rsid w:val="009E76B2"/>
    <w:rsid w:val="009E7E07"/>
    <w:rsid w:val="009E7E2F"/>
    <w:rsid w:val="009F06E3"/>
    <w:rsid w:val="009F0CC2"/>
    <w:rsid w:val="009F1237"/>
    <w:rsid w:val="009F1D53"/>
    <w:rsid w:val="009F2510"/>
    <w:rsid w:val="009F26AC"/>
    <w:rsid w:val="009F2EC4"/>
    <w:rsid w:val="009F38CA"/>
    <w:rsid w:val="009F3FFE"/>
    <w:rsid w:val="009F427C"/>
    <w:rsid w:val="009F4644"/>
    <w:rsid w:val="009F573D"/>
    <w:rsid w:val="009F5A73"/>
    <w:rsid w:val="009F5EF2"/>
    <w:rsid w:val="009F6279"/>
    <w:rsid w:val="009F6E91"/>
    <w:rsid w:val="009F7366"/>
    <w:rsid w:val="009F748A"/>
    <w:rsid w:val="009F7B7E"/>
    <w:rsid w:val="00A00B11"/>
    <w:rsid w:val="00A00E7A"/>
    <w:rsid w:val="00A00EA7"/>
    <w:rsid w:val="00A0145E"/>
    <w:rsid w:val="00A019FB"/>
    <w:rsid w:val="00A01C50"/>
    <w:rsid w:val="00A02049"/>
    <w:rsid w:val="00A02261"/>
    <w:rsid w:val="00A02677"/>
    <w:rsid w:val="00A03732"/>
    <w:rsid w:val="00A046C7"/>
    <w:rsid w:val="00A04E95"/>
    <w:rsid w:val="00A04EC7"/>
    <w:rsid w:val="00A051CF"/>
    <w:rsid w:val="00A056A0"/>
    <w:rsid w:val="00A05F14"/>
    <w:rsid w:val="00A06903"/>
    <w:rsid w:val="00A06A6D"/>
    <w:rsid w:val="00A06E87"/>
    <w:rsid w:val="00A06FC3"/>
    <w:rsid w:val="00A07EAC"/>
    <w:rsid w:val="00A07FDB"/>
    <w:rsid w:val="00A10673"/>
    <w:rsid w:val="00A108B5"/>
    <w:rsid w:val="00A1091D"/>
    <w:rsid w:val="00A10FA2"/>
    <w:rsid w:val="00A11126"/>
    <w:rsid w:val="00A1190D"/>
    <w:rsid w:val="00A12065"/>
    <w:rsid w:val="00A1210E"/>
    <w:rsid w:val="00A12B4A"/>
    <w:rsid w:val="00A12BCD"/>
    <w:rsid w:val="00A12C8C"/>
    <w:rsid w:val="00A13B27"/>
    <w:rsid w:val="00A1433B"/>
    <w:rsid w:val="00A1444E"/>
    <w:rsid w:val="00A1466C"/>
    <w:rsid w:val="00A149CE"/>
    <w:rsid w:val="00A15120"/>
    <w:rsid w:val="00A1512B"/>
    <w:rsid w:val="00A1529A"/>
    <w:rsid w:val="00A15942"/>
    <w:rsid w:val="00A16D14"/>
    <w:rsid w:val="00A17D92"/>
    <w:rsid w:val="00A200AB"/>
    <w:rsid w:val="00A20100"/>
    <w:rsid w:val="00A20504"/>
    <w:rsid w:val="00A208B7"/>
    <w:rsid w:val="00A20E9F"/>
    <w:rsid w:val="00A21028"/>
    <w:rsid w:val="00A21149"/>
    <w:rsid w:val="00A213EC"/>
    <w:rsid w:val="00A2155B"/>
    <w:rsid w:val="00A21B8F"/>
    <w:rsid w:val="00A21EC7"/>
    <w:rsid w:val="00A222A6"/>
    <w:rsid w:val="00A22471"/>
    <w:rsid w:val="00A224C8"/>
    <w:rsid w:val="00A22D86"/>
    <w:rsid w:val="00A22E24"/>
    <w:rsid w:val="00A23242"/>
    <w:rsid w:val="00A2365E"/>
    <w:rsid w:val="00A23AD7"/>
    <w:rsid w:val="00A23CE8"/>
    <w:rsid w:val="00A249BE"/>
    <w:rsid w:val="00A24C19"/>
    <w:rsid w:val="00A24DB1"/>
    <w:rsid w:val="00A25020"/>
    <w:rsid w:val="00A25533"/>
    <w:rsid w:val="00A259D3"/>
    <w:rsid w:val="00A25DB0"/>
    <w:rsid w:val="00A26138"/>
    <w:rsid w:val="00A2639E"/>
    <w:rsid w:val="00A26A6E"/>
    <w:rsid w:val="00A26B39"/>
    <w:rsid w:val="00A26B93"/>
    <w:rsid w:val="00A279A8"/>
    <w:rsid w:val="00A301FF"/>
    <w:rsid w:val="00A305B4"/>
    <w:rsid w:val="00A30CBE"/>
    <w:rsid w:val="00A30CE0"/>
    <w:rsid w:val="00A30E40"/>
    <w:rsid w:val="00A30F6A"/>
    <w:rsid w:val="00A3170B"/>
    <w:rsid w:val="00A31C42"/>
    <w:rsid w:val="00A31CBF"/>
    <w:rsid w:val="00A32936"/>
    <w:rsid w:val="00A33518"/>
    <w:rsid w:val="00A33ECE"/>
    <w:rsid w:val="00A34007"/>
    <w:rsid w:val="00A34960"/>
    <w:rsid w:val="00A35ABB"/>
    <w:rsid w:val="00A36C93"/>
    <w:rsid w:val="00A36E9E"/>
    <w:rsid w:val="00A376B5"/>
    <w:rsid w:val="00A37B61"/>
    <w:rsid w:val="00A37D4F"/>
    <w:rsid w:val="00A37FA3"/>
    <w:rsid w:val="00A4016E"/>
    <w:rsid w:val="00A4054D"/>
    <w:rsid w:val="00A4062E"/>
    <w:rsid w:val="00A4145C"/>
    <w:rsid w:val="00A421C9"/>
    <w:rsid w:val="00A429C6"/>
    <w:rsid w:val="00A43BBF"/>
    <w:rsid w:val="00A443BD"/>
    <w:rsid w:val="00A446A2"/>
    <w:rsid w:val="00A44C2B"/>
    <w:rsid w:val="00A45768"/>
    <w:rsid w:val="00A45BEF"/>
    <w:rsid w:val="00A45DC4"/>
    <w:rsid w:val="00A463AB"/>
    <w:rsid w:val="00A4679A"/>
    <w:rsid w:val="00A468BE"/>
    <w:rsid w:val="00A46BD4"/>
    <w:rsid w:val="00A46FCA"/>
    <w:rsid w:val="00A4716D"/>
    <w:rsid w:val="00A47185"/>
    <w:rsid w:val="00A4793C"/>
    <w:rsid w:val="00A47972"/>
    <w:rsid w:val="00A50543"/>
    <w:rsid w:val="00A50AA5"/>
    <w:rsid w:val="00A51088"/>
    <w:rsid w:val="00A51242"/>
    <w:rsid w:val="00A512BE"/>
    <w:rsid w:val="00A51B4F"/>
    <w:rsid w:val="00A51E7D"/>
    <w:rsid w:val="00A52229"/>
    <w:rsid w:val="00A5222F"/>
    <w:rsid w:val="00A52C8B"/>
    <w:rsid w:val="00A53A10"/>
    <w:rsid w:val="00A54626"/>
    <w:rsid w:val="00A54796"/>
    <w:rsid w:val="00A548D3"/>
    <w:rsid w:val="00A54DB1"/>
    <w:rsid w:val="00A54DF8"/>
    <w:rsid w:val="00A54FC0"/>
    <w:rsid w:val="00A5519D"/>
    <w:rsid w:val="00A551ED"/>
    <w:rsid w:val="00A5579F"/>
    <w:rsid w:val="00A55C39"/>
    <w:rsid w:val="00A56102"/>
    <w:rsid w:val="00A565EF"/>
    <w:rsid w:val="00A56C83"/>
    <w:rsid w:val="00A570AF"/>
    <w:rsid w:val="00A576AB"/>
    <w:rsid w:val="00A5772B"/>
    <w:rsid w:val="00A600F1"/>
    <w:rsid w:val="00A6039E"/>
    <w:rsid w:val="00A61174"/>
    <w:rsid w:val="00A61985"/>
    <w:rsid w:val="00A61C88"/>
    <w:rsid w:val="00A6236B"/>
    <w:rsid w:val="00A6263B"/>
    <w:rsid w:val="00A62A6D"/>
    <w:rsid w:val="00A62E2B"/>
    <w:rsid w:val="00A636DC"/>
    <w:rsid w:val="00A63709"/>
    <w:rsid w:val="00A639B1"/>
    <w:rsid w:val="00A63ADD"/>
    <w:rsid w:val="00A63F46"/>
    <w:rsid w:val="00A647C2"/>
    <w:rsid w:val="00A64E64"/>
    <w:rsid w:val="00A65256"/>
    <w:rsid w:val="00A65A60"/>
    <w:rsid w:val="00A65C2B"/>
    <w:rsid w:val="00A660AD"/>
    <w:rsid w:val="00A67160"/>
    <w:rsid w:val="00A67EAD"/>
    <w:rsid w:val="00A7014F"/>
    <w:rsid w:val="00A708EE"/>
    <w:rsid w:val="00A70E81"/>
    <w:rsid w:val="00A72274"/>
    <w:rsid w:val="00A727E2"/>
    <w:rsid w:val="00A72A17"/>
    <w:rsid w:val="00A72BAB"/>
    <w:rsid w:val="00A732E6"/>
    <w:rsid w:val="00A73366"/>
    <w:rsid w:val="00A736F0"/>
    <w:rsid w:val="00A73EBA"/>
    <w:rsid w:val="00A73FAE"/>
    <w:rsid w:val="00A74088"/>
    <w:rsid w:val="00A7428C"/>
    <w:rsid w:val="00A7625A"/>
    <w:rsid w:val="00A764A9"/>
    <w:rsid w:val="00A77483"/>
    <w:rsid w:val="00A774E6"/>
    <w:rsid w:val="00A77A4F"/>
    <w:rsid w:val="00A80B73"/>
    <w:rsid w:val="00A80E67"/>
    <w:rsid w:val="00A810F7"/>
    <w:rsid w:val="00A81603"/>
    <w:rsid w:val="00A8207F"/>
    <w:rsid w:val="00A820DD"/>
    <w:rsid w:val="00A82271"/>
    <w:rsid w:val="00A82B2C"/>
    <w:rsid w:val="00A82DCA"/>
    <w:rsid w:val="00A833CD"/>
    <w:rsid w:val="00A8372D"/>
    <w:rsid w:val="00A843E1"/>
    <w:rsid w:val="00A8445A"/>
    <w:rsid w:val="00A84756"/>
    <w:rsid w:val="00A853AC"/>
    <w:rsid w:val="00A85474"/>
    <w:rsid w:val="00A85683"/>
    <w:rsid w:val="00A856FB"/>
    <w:rsid w:val="00A85E09"/>
    <w:rsid w:val="00A86AF3"/>
    <w:rsid w:val="00A86C11"/>
    <w:rsid w:val="00A904D7"/>
    <w:rsid w:val="00A909AF"/>
    <w:rsid w:val="00A91F53"/>
    <w:rsid w:val="00A91F6B"/>
    <w:rsid w:val="00A91FEE"/>
    <w:rsid w:val="00A92686"/>
    <w:rsid w:val="00A9309D"/>
    <w:rsid w:val="00A938B5"/>
    <w:rsid w:val="00A93A34"/>
    <w:rsid w:val="00A9401C"/>
    <w:rsid w:val="00A94131"/>
    <w:rsid w:val="00A945AA"/>
    <w:rsid w:val="00A94942"/>
    <w:rsid w:val="00A94AB1"/>
    <w:rsid w:val="00A95716"/>
    <w:rsid w:val="00A95B6D"/>
    <w:rsid w:val="00A96ADF"/>
    <w:rsid w:val="00A96F65"/>
    <w:rsid w:val="00A97FA8"/>
    <w:rsid w:val="00AA0673"/>
    <w:rsid w:val="00AA0702"/>
    <w:rsid w:val="00AA1102"/>
    <w:rsid w:val="00AA16B3"/>
    <w:rsid w:val="00AA194C"/>
    <w:rsid w:val="00AA1C0E"/>
    <w:rsid w:val="00AA1D3E"/>
    <w:rsid w:val="00AA235B"/>
    <w:rsid w:val="00AA253E"/>
    <w:rsid w:val="00AA2A2F"/>
    <w:rsid w:val="00AA3400"/>
    <w:rsid w:val="00AA3854"/>
    <w:rsid w:val="00AA3D24"/>
    <w:rsid w:val="00AA3F26"/>
    <w:rsid w:val="00AA4AA7"/>
    <w:rsid w:val="00AA50A9"/>
    <w:rsid w:val="00AA57E1"/>
    <w:rsid w:val="00AA63AD"/>
    <w:rsid w:val="00AA66DD"/>
    <w:rsid w:val="00AA6765"/>
    <w:rsid w:val="00AA6DEC"/>
    <w:rsid w:val="00AA71CA"/>
    <w:rsid w:val="00AA731A"/>
    <w:rsid w:val="00AA74E7"/>
    <w:rsid w:val="00AA76F8"/>
    <w:rsid w:val="00AB045B"/>
    <w:rsid w:val="00AB0555"/>
    <w:rsid w:val="00AB0C0D"/>
    <w:rsid w:val="00AB0FB3"/>
    <w:rsid w:val="00AB104B"/>
    <w:rsid w:val="00AB1C12"/>
    <w:rsid w:val="00AB2B04"/>
    <w:rsid w:val="00AB2CA8"/>
    <w:rsid w:val="00AB36E3"/>
    <w:rsid w:val="00AB4470"/>
    <w:rsid w:val="00AB4B6B"/>
    <w:rsid w:val="00AB579B"/>
    <w:rsid w:val="00AB57FC"/>
    <w:rsid w:val="00AB5B99"/>
    <w:rsid w:val="00AB5C54"/>
    <w:rsid w:val="00AB61B9"/>
    <w:rsid w:val="00AB6557"/>
    <w:rsid w:val="00AB6712"/>
    <w:rsid w:val="00AB7124"/>
    <w:rsid w:val="00AB721F"/>
    <w:rsid w:val="00AB7B61"/>
    <w:rsid w:val="00AB7FA2"/>
    <w:rsid w:val="00AC0891"/>
    <w:rsid w:val="00AC0B54"/>
    <w:rsid w:val="00AC0F84"/>
    <w:rsid w:val="00AC123D"/>
    <w:rsid w:val="00AC1421"/>
    <w:rsid w:val="00AC1E67"/>
    <w:rsid w:val="00AC2884"/>
    <w:rsid w:val="00AC30D4"/>
    <w:rsid w:val="00AC31AC"/>
    <w:rsid w:val="00AC39D1"/>
    <w:rsid w:val="00AC4080"/>
    <w:rsid w:val="00AC40E2"/>
    <w:rsid w:val="00AC44F0"/>
    <w:rsid w:val="00AC47CB"/>
    <w:rsid w:val="00AC4864"/>
    <w:rsid w:val="00AC4AE3"/>
    <w:rsid w:val="00AC4AF5"/>
    <w:rsid w:val="00AC5EBC"/>
    <w:rsid w:val="00AC622D"/>
    <w:rsid w:val="00AC700C"/>
    <w:rsid w:val="00AC7298"/>
    <w:rsid w:val="00AC73EB"/>
    <w:rsid w:val="00AC7609"/>
    <w:rsid w:val="00AC7942"/>
    <w:rsid w:val="00AD034C"/>
    <w:rsid w:val="00AD08A1"/>
    <w:rsid w:val="00AD08CC"/>
    <w:rsid w:val="00AD0CC4"/>
    <w:rsid w:val="00AD1121"/>
    <w:rsid w:val="00AD16EB"/>
    <w:rsid w:val="00AD24E3"/>
    <w:rsid w:val="00AD2CA7"/>
    <w:rsid w:val="00AD33C6"/>
    <w:rsid w:val="00AD3438"/>
    <w:rsid w:val="00AD382D"/>
    <w:rsid w:val="00AD3953"/>
    <w:rsid w:val="00AD3DED"/>
    <w:rsid w:val="00AD460D"/>
    <w:rsid w:val="00AD4F56"/>
    <w:rsid w:val="00AD4F5C"/>
    <w:rsid w:val="00AD5A37"/>
    <w:rsid w:val="00AE08B1"/>
    <w:rsid w:val="00AE14FB"/>
    <w:rsid w:val="00AE1B16"/>
    <w:rsid w:val="00AE1B52"/>
    <w:rsid w:val="00AE1FCB"/>
    <w:rsid w:val="00AE28B5"/>
    <w:rsid w:val="00AE325A"/>
    <w:rsid w:val="00AE39F9"/>
    <w:rsid w:val="00AE3A69"/>
    <w:rsid w:val="00AE3A84"/>
    <w:rsid w:val="00AE425C"/>
    <w:rsid w:val="00AE47E5"/>
    <w:rsid w:val="00AE4AC4"/>
    <w:rsid w:val="00AE4BB1"/>
    <w:rsid w:val="00AE50F1"/>
    <w:rsid w:val="00AE546B"/>
    <w:rsid w:val="00AE5FA5"/>
    <w:rsid w:val="00AE5FDC"/>
    <w:rsid w:val="00AE62AF"/>
    <w:rsid w:val="00AE6A32"/>
    <w:rsid w:val="00AE74F1"/>
    <w:rsid w:val="00AE7B1D"/>
    <w:rsid w:val="00AF01B2"/>
    <w:rsid w:val="00AF0CAD"/>
    <w:rsid w:val="00AF0D63"/>
    <w:rsid w:val="00AF155B"/>
    <w:rsid w:val="00AF20B9"/>
    <w:rsid w:val="00AF2AFC"/>
    <w:rsid w:val="00AF4047"/>
    <w:rsid w:val="00AF48A5"/>
    <w:rsid w:val="00AF4D00"/>
    <w:rsid w:val="00AF4F29"/>
    <w:rsid w:val="00AF51AC"/>
    <w:rsid w:val="00AF56B1"/>
    <w:rsid w:val="00AF63E2"/>
    <w:rsid w:val="00AF63EB"/>
    <w:rsid w:val="00AF7472"/>
    <w:rsid w:val="00AF751C"/>
    <w:rsid w:val="00AF7F59"/>
    <w:rsid w:val="00B0000F"/>
    <w:rsid w:val="00B0023F"/>
    <w:rsid w:val="00B00E10"/>
    <w:rsid w:val="00B01DE5"/>
    <w:rsid w:val="00B023AA"/>
    <w:rsid w:val="00B025E0"/>
    <w:rsid w:val="00B030DA"/>
    <w:rsid w:val="00B03846"/>
    <w:rsid w:val="00B04005"/>
    <w:rsid w:val="00B044AE"/>
    <w:rsid w:val="00B046F8"/>
    <w:rsid w:val="00B04E20"/>
    <w:rsid w:val="00B04E44"/>
    <w:rsid w:val="00B04F93"/>
    <w:rsid w:val="00B05135"/>
    <w:rsid w:val="00B05335"/>
    <w:rsid w:val="00B059BB"/>
    <w:rsid w:val="00B05A62"/>
    <w:rsid w:val="00B05B59"/>
    <w:rsid w:val="00B06174"/>
    <w:rsid w:val="00B06AF6"/>
    <w:rsid w:val="00B06E6A"/>
    <w:rsid w:val="00B079A9"/>
    <w:rsid w:val="00B07BC2"/>
    <w:rsid w:val="00B10454"/>
    <w:rsid w:val="00B10494"/>
    <w:rsid w:val="00B111EA"/>
    <w:rsid w:val="00B11494"/>
    <w:rsid w:val="00B117BE"/>
    <w:rsid w:val="00B11CBC"/>
    <w:rsid w:val="00B12330"/>
    <w:rsid w:val="00B12674"/>
    <w:rsid w:val="00B12D7F"/>
    <w:rsid w:val="00B1324A"/>
    <w:rsid w:val="00B1343A"/>
    <w:rsid w:val="00B13934"/>
    <w:rsid w:val="00B14371"/>
    <w:rsid w:val="00B14577"/>
    <w:rsid w:val="00B1466E"/>
    <w:rsid w:val="00B147D8"/>
    <w:rsid w:val="00B148AE"/>
    <w:rsid w:val="00B1502C"/>
    <w:rsid w:val="00B154E6"/>
    <w:rsid w:val="00B1558A"/>
    <w:rsid w:val="00B1664D"/>
    <w:rsid w:val="00B1682A"/>
    <w:rsid w:val="00B16B3E"/>
    <w:rsid w:val="00B1717C"/>
    <w:rsid w:val="00B172D9"/>
    <w:rsid w:val="00B17484"/>
    <w:rsid w:val="00B175A8"/>
    <w:rsid w:val="00B17DB3"/>
    <w:rsid w:val="00B17E9C"/>
    <w:rsid w:val="00B20061"/>
    <w:rsid w:val="00B202ED"/>
    <w:rsid w:val="00B2087C"/>
    <w:rsid w:val="00B20E43"/>
    <w:rsid w:val="00B212D4"/>
    <w:rsid w:val="00B21FE8"/>
    <w:rsid w:val="00B221BA"/>
    <w:rsid w:val="00B2247B"/>
    <w:rsid w:val="00B23D5B"/>
    <w:rsid w:val="00B24EFD"/>
    <w:rsid w:val="00B25C63"/>
    <w:rsid w:val="00B25CF9"/>
    <w:rsid w:val="00B26147"/>
    <w:rsid w:val="00B26805"/>
    <w:rsid w:val="00B26DEE"/>
    <w:rsid w:val="00B26F41"/>
    <w:rsid w:val="00B3073E"/>
    <w:rsid w:val="00B30BC3"/>
    <w:rsid w:val="00B3103C"/>
    <w:rsid w:val="00B31535"/>
    <w:rsid w:val="00B319A2"/>
    <w:rsid w:val="00B32534"/>
    <w:rsid w:val="00B32980"/>
    <w:rsid w:val="00B32A89"/>
    <w:rsid w:val="00B3327A"/>
    <w:rsid w:val="00B33482"/>
    <w:rsid w:val="00B33DDD"/>
    <w:rsid w:val="00B33FE6"/>
    <w:rsid w:val="00B34E05"/>
    <w:rsid w:val="00B351DB"/>
    <w:rsid w:val="00B35991"/>
    <w:rsid w:val="00B35E8A"/>
    <w:rsid w:val="00B37173"/>
    <w:rsid w:val="00B37772"/>
    <w:rsid w:val="00B37790"/>
    <w:rsid w:val="00B4002B"/>
    <w:rsid w:val="00B4002F"/>
    <w:rsid w:val="00B40065"/>
    <w:rsid w:val="00B404D4"/>
    <w:rsid w:val="00B41059"/>
    <w:rsid w:val="00B4115C"/>
    <w:rsid w:val="00B4225B"/>
    <w:rsid w:val="00B423E6"/>
    <w:rsid w:val="00B42A74"/>
    <w:rsid w:val="00B42E08"/>
    <w:rsid w:val="00B43466"/>
    <w:rsid w:val="00B44CAB"/>
    <w:rsid w:val="00B4559D"/>
    <w:rsid w:val="00B45ADE"/>
    <w:rsid w:val="00B45EFC"/>
    <w:rsid w:val="00B460FF"/>
    <w:rsid w:val="00B462A8"/>
    <w:rsid w:val="00B463C9"/>
    <w:rsid w:val="00B46725"/>
    <w:rsid w:val="00B46E19"/>
    <w:rsid w:val="00B47069"/>
    <w:rsid w:val="00B473F8"/>
    <w:rsid w:val="00B5080D"/>
    <w:rsid w:val="00B51226"/>
    <w:rsid w:val="00B51ACA"/>
    <w:rsid w:val="00B51E5B"/>
    <w:rsid w:val="00B52312"/>
    <w:rsid w:val="00B52B11"/>
    <w:rsid w:val="00B52D5F"/>
    <w:rsid w:val="00B5319F"/>
    <w:rsid w:val="00B536AD"/>
    <w:rsid w:val="00B53D3B"/>
    <w:rsid w:val="00B54B29"/>
    <w:rsid w:val="00B54B74"/>
    <w:rsid w:val="00B54BB0"/>
    <w:rsid w:val="00B54F80"/>
    <w:rsid w:val="00B5544E"/>
    <w:rsid w:val="00B556C0"/>
    <w:rsid w:val="00B55BDA"/>
    <w:rsid w:val="00B55F9C"/>
    <w:rsid w:val="00B55FD0"/>
    <w:rsid w:val="00B5718D"/>
    <w:rsid w:val="00B571C1"/>
    <w:rsid w:val="00B57807"/>
    <w:rsid w:val="00B604F5"/>
    <w:rsid w:val="00B60A0E"/>
    <w:rsid w:val="00B61078"/>
    <w:rsid w:val="00B612D9"/>
    <w:rsid w:val="00B6238B"/>
    <w:rsid w:val="00B62676"/>
    <w:rsid w:val="00B62698"/>
    <w:rsid w:val="00B627BA"/>
    <w:rsid w:val="00B62976"/>
    <w:rsid w:val="00B62D62"/>
    <w:rsid w:val="00B63693"/>
    <w:rsid w:val="00B63FBA"/>
    <w:rsid w:val="00B642A8"/>
    <w:rsid w:val="00B64E9C"/>
    <w:rsid w:val="00B64FB2"/>
    <w:rsid w:val="00B65711"/>
    <w:rsid w:val="00B6621D"/>
    <w:rsid w:val="00B66674"/>
    <w:rsid w:val="00B66B5D"/>
    <w:rsid w:val="00B67075"/>
    <w:rsid w:val="00B67112"/>
    <w:rsid w:val="00B67197"/>
    <w:rsid w:val="00B67302"/>
    <w:rsid w:val="00B70057"/>
    <w:rsid w:val="00B72096"/>
    <w:rsid w:val="00B7235F"/>
    <w:rsid w:val="00B723B8"/>
    <w:rsid w:val="00B724F6"/>
    <w:rsid w:val="00B728AA"/>
    <w:rsid w:val="00B72C3E"/>
    <w:rsid w:val="00B72EC3"/>
    <w:rsid w:val="00B733B7"/>
    <w:rsid w:val="00B734FD"/>
    <w:rsid w:val="00B73891"/>
    <w:rsid w:val="00B73C31"/>
    <w:rsid w:val="00B74444"/>
    <w:rsid w:val="00B7461D"/>
    <w:rsid w:val="00B749F2"/>
    <w:rsid w:val="00B75083"/>
    <w:rsid w:val="00B75A48"/>
    <w:rsid w:val="00B763C5"/>
    <w:rsid w:val="00B76C8F"/>
    <w:rsid w:val="00B76D18"/>
    <w:rsid w:val="00B8049B"/>
    <w:rsid w:val="00B80E38"/>
    <w:rsid w:val="00B81191"/>
    <w:rsid w:val="00B81255"/>
    <w:rsid w:val="00B81366"/>
    <w:rsid w:val="00B815D8"/>
    <w:rsid w:val="00B8179E"/>
    <w:rsid w:val="00B82150"/>
    <w:rsid w:val="00B82407"/>
    <w:rsid w:val="00B828EB"/>
    <w:rsid w:val="00B82D04"/>
    <w:rsid w:val="00B83A6D"/>
    <w:rsid w:val="00B83FBB"/>
    <w:rsid w:val="00B84177"/>
    <w:rsid w:val="00B848ED"/>
    <w:rsid w:val="00B850EC"/>
    <w:rsid w:val="00B853B8"/>
    <w:rsid w:val="00B8594B"/>
    <w:rsid w:val="00B85A41"/>
    <w:rsid w:val="00B85D5A"/>
    <w:rsid w:val="00B8606A"/>
    <w:rsid w:val="00B86338"/>
    <w:rsid w:val="00B868E6"/>
    <w:rsid w:val="00B872A7"/>
    <w:rsid w:val="00B872F8"/>
    <w:rsid w:val="00B87576"/>
    <w:rsid w:val="00B876A3"/>
    <w:rsid w:val="00B87B6F"/>
    <w:rsid w:val="00B87CB8"/>
    <w:rsid w:val="00B90020"/>
    <w:rsid w:val="00B9006A"/>
    <w:rsid w:val="00B900D5"/>
    <w:rsid w:val="00B900E5"/>
    <w:rsid w:val="00B90114"/>
    <w:rsid w:val="00B90898"/>
    <w:rsid w:val="00B90AA8"/>
    <w:rsid w:val="00B91410"/>
    <w:rsid w:val="00B91C15"/>
    <w:rsid w:val="00B91E27"/>
    <w:rsid w:val="00B91F44"/>
    <w:rsid w:val="00B92048"/>
    <w:rsid w:val="00B924EF"/>
    <w:rsid w:val="00B92977"/>
    <w:rsid w:val="00B929A6"/>
    <w:rsid w:val="00B93D1A"/>
    <w:rsid w:val="00B93E1F"/>
    <w:rsid w:val="00B95737"/>
    <w:rsid w:val="00B95AFD"/>
    <w:rsid w:val="00B95FB0"/>
    <w:rsid w:val="00B96712"/>
    <w:rsid w:val="00B968E2"/>
    <w:rsid w:val="00B9694F"/>
    <w:rsid w:val="00B96AE2"/>
    <w:rsid w:val="00B96E7F"/>
    <w:rsid w:val="00B97218"/>
    <w:rsid w:val="00BA1719"/>
    <w:rsid w:val="00BA3AA9"/>
    <w:rsid w:val="00BA3DAF"/>
    <w:rsid w:val="00BA5307"/>
    <w:rsid w:val="00BA59F7"/>
    <w:rsid w:val="00BA5F40"/>
    <w:rsid w:val="00BA5FBD"/>
    <w:rsid w:val="00BA628E"/>
    <w:rsid w:val="00BA66A2"/>
    <w:rsid w:val="00BA697B"/>
    <w:rsid w:val="00BA735B"/>
    <w:rsid w:val="00BA766A"/>
    <w:rsid w:val="00BA778C"/>
    <w:rsid w:val="00BA7C24"/>
    <w:rsid w:val="00BB0282"/>
    <w:rsid w:val="00BB0793"/>
    <w:rsid w:val="00BB0C5C"/>
    <w:rsid w:val="00BB1352"/>
    <w:rsid w:val="00BB14F1"/>
    <w:rsid w:val="00BB1E80"/>
    <w:rsid w:val="00BB1F4E"/>
    <w:rsid w:val="00BB231B"/>
    <w:rsid w:val="00BB2731"/>
    <w:rsid w:val="00BB27F6"/>
    <w:rsid w:val="00BB2F20"/>
    <w:rsid w:val="00BB3032"/>
    <w:rsid w:val="00BB38ED"/>
    <w:rsid w:val="00BB3DCF"/>
    <w:rsid w:val="00BB4613"/>
    <w:rsid w:val="00BB4A21"/>
    <w:rsid w:val="00BB4DBF"/>
    <w:rsid w:val="00BB5004"/>
    <w:rsid w:val="00BB6462"/>
    <w:rsid w:val="00BB6475"/>
    <w:rsid w:val="00BB6ED5"/>
    <w:rsid w:val="00BB76CC"/>
    <w:rsid w:val="00BB79FF"/>
    <w:rsid w:val="00BC054C"/>
    <w:rsid w:val="00BC0942"/>
    <w:rsid w:val="00BC26F9"/>
    <w:rsid w:val="00BC2881"/>
    <w:rsid w:val="00BC2C60"/>
    <w:rsid w:val="00BC2C97"/>
    <w:rsid w:val="00BC2E21"/>
    <w:rsid w:val="00BC346C"/>
    <w:rsid w:val="00BC3576"/>
    <w:rsid w:val="00BC36E7"/>
    <w:rsid w:val="00BC3A61"/>
    <w:rsid w:val="00BC4020"/>
    <w:rsid w:val="00BC443D"/>
    <w:rsid w:val="00BC4A60"/>
    <w:rsid w:val="00BC4B95"/>
    <w:rsid w:val="00BC4C24"/>
    <w:rsid w:val="00BC5D93"/>
    <w:rsid w:val="00BC699B"/>
    <w:rsid w:val="00BC758E"/>
    <w:rsid w:val="00BC7A9B"/>
    <w:rsid w:val="00BC7F92"/>
    <w:rsid w:val="00BD02D5"/>
    <w:rsid w:val="00BD0868"/>
    <w:rsid w:val="00BD147C"/>
    <w:rsid w:val="00BD1E20"/>
    <w:rsid w:val="00BD22C2"/>
    <w:rsid w:val="00BD25F8"/>
    <w:rsid w:val="00BD2DFC"/>
    <w:rsid w:val="00BD2F0F"/>
    <w:rsid w:val="00BD38EE"/>
    <w:rsid w:val="00BD40B8"/>
    <w:rsid w:val="00BD413E"/>
    <w:rsid w:val="00BD4809"/>
    <w:rsid w:val="00BD57E9"/>
    <w:rsid w:val="00BD58A6"/>
    <w:rsid w:val="00BD5A06"/>
    <w:rsid w:val="00BD5CE6"/>
    <w:rsid w:val="00BD62D4"/>
    <w:rsid w:val="00BD6681"/>
    <w:rsid w:val="00BD6AC9"/>
    <w:rsid w:val="00BD6E8F"/>
    <w:rsid w:val="00BD7213"/>
    <w:rsid w:val="00BD7574"/>
    <w:rsid w:val="00BD7E15"/>
    <w:rsid w:val="00BD7F25"/>
    <w:rsid w:val="00BE000C"/>
    <w:rsid w:val="00BE00BF"/>
    <w:rsid w:val="00BE0461"/>
    <w:rsid w:val="00BE0720"/>
    <w:rsid w:val="00BE1A24"/>
    <w:rsid w:val="00BE1E77"/>
    <w:rsid w:val="00BE23AF"/>
    <w:rsid w:val="00BE262A"/>
    <w:rsid w:val="00BE2D5F"/>
    <w:rsid w:val="00BE455D"/>
    <w:rsid w:val="00BE6604"/>
    <w:rsid w:val="00BE69E2"/>
    <w:rsid w:val="00BE6BEA"/>
    <w:rsid w:val="00BE728B"/>
    <w:rsid w:val="00BE7874"/>
    <w:rsid w:val="00BE7B29"/>
    <w:rsid w:val="00BE7C19"/>
    <w:rsid w:val="00BE7E15"/>
    <w:rsid w:val="00BE7EF0"/>
    <w:rsid w:val="00BF05DF"/>
    <w:rsid w:val="00BF06CB"/>
    <w:rsid w:val="00BF0BCA"/>
    <w:rsid w:val="00BF160C"/>
    <w:rsid w:val="00BF1639"/>
    <w:rsid w:val="00BF16A7"/>
    <w:rsid w:val="00BF1950"/>
    <w:rsid w:val="00BF1EF1"/>
    <w:rsid w:val="00BF271C"/>
    <w:rsid w:val="00BF320D"/>
    <w:rsid w:val="00BF356F"/>
    <w:rsid w:val="00BF3E9C"/>
    <w:rsid w:val="00BF46F2"/>
    <w:rsid w:val="00BF4B99"/>
    <w:rsid w:val="00BF5A43"/>
    <w:rsid w:val="00BF6039"/>
    <w:rsid w:val="00BF6F80"/>
    <w:rsid w:val="00BF7848"/>
    <w:rsid w:val="00BF7F7C"/>
    <w:rsid w:val="00BF7F99"/>
    <w:rsid w:val="00C00223"/>
    <w:rsid w:val="00C00E7E"/>
    <w:rsid w:val="00C00ED4"/>
    <w:rsid w:val="00C010EF"/>
    <w:rsid w:val="00C0122D"/>
    <w:rsid w:val="00C014EB"/>
    <w:rsid w:val="00C01AD8"/>
    <w:rsid w:val="00C0250D"/>
    <w:rsid w:val="00C0341C"/>
    <w:rsid w:val="00C0389C"/>
    <w:rsid w:val="00C040F1"/>
    <w:rsid w:val="00C04589"/>
    <w:rsid w:val="00C04F66"/>
    <w:rsid w:val="00C061EC"/>
    <w:rsid w:val="00C061F3"/>
    <w:rsid w:val="00C06A42"/>
    <w:rsid w:val="00C06A8E"/>
    <w:rsid w:val="00C06DC1"/>
    <w:rsid w:val="00C06E73"/>
    <w:rsid w:val="00C06F5B"/>
    <w:rsid w:val="00C06F83"/>
    <w:rsid w:val="00C075D5"/>
    <w:rsid w:val="00C07842"/>
    <w:rsid w:val="00C100F7"/>
    <w:rsid w:val="00C10329"/>
    <w:rsid w:val="00C10B09"/>
    <w:rsid w:val="00C10D14"/>
    <w:rsid w:val="00C116D7"/>
    <w:rsid w:val="00C11987"/>
    <w:rsid w:val="00C13B08"/>
    <w:rsid w:val="00C13C7C"/>
    <w:rsid w:val="00C142FE"/>
    <w:rsid w:val="00C146F0"/>
    <w:rsid w:val="00C14BB3"/>
    <w:rsid w:val="00C14EEF"/>
    <w:rsid w:val="00C15111"/>
    <w:rsid w:val="00C151DA"/>
    <w:rsid w:val="00C15F38"/>
    <w:rsid w:val="00C16DF0"/>
    <w:rsid w:val="00C20683"/>
    <w:rsid w:val="00C20F3B"/>
    <w:rsid w:val="00C2124C"/>
    <w:rsid w:val="00C21340"/>
    <w:rsid w:val="00C21532"/>
    <w:rsid w:val="00C21944"/>
    <w:rsid w:val="00C21F52"/>
    <w:rsid w:val="00C22051"/>
    <w:rsid w:val="00C22598"/>
    <w:rsid w:val="00C2277D"/>
    <w:rsid w:val="00C2291E"/>
    <w:rsid w:val="00C22C72"/>
    <w:rsid w:val="00C23604"/>
    <w:rsid w:val="00C2382F"/>
    <w:rsid w:val="00C23C5C"/>
    <w:rsid w:val="00C23C5F"/>
    <w:rsid w:val="00C23DC8"/>
    <w:rsid w:val="00C23EA8"/>
    <w:rsid w:val="00C244F6"/>
    <w:rsid w:val="00C248F1"/>
    <w:rsid w:val="00C25C07"/>
    <w:rsid w:val="00C25FFF"/>
    <w:rsid w:val="00C2609A"/>
    <w:rsid w:val="00C267D7"/>
    <w:rsid w:val="00C26CD9"/>
    <w:rsid w:val="00C271AB"/>
    <w:rsid w:val="00C273A3"/>
    <w:rsid w:val="00C3000F"/>
    <w:rsid w:val="00C30896"/>
    <w:rsid w:val="00C30D8A"/>
    <w:rsid w:val="00C31341"/>
    <w:rsid w:val="00C3135B"/>
    <w:rsid w:val="00C31BC1"/>
    <w:rsid w:val="00C3253C"/>
    <w:rsid w:val="00C32E4C"/>
    <w:rsid w:val="00C33302"/>
    <w:rsid w:val="00C33522"/>
    <w:rsid w:val="00C33978"/>
    <w:rsid w:val="00C33A1F"/>
    <w:rsid w:val="00C33D81"/>
    <w:rsid w:val="00C33FA7"/>
    <w:rsid w:val="00C34F7D"/>
    <w:rsid w:val="00C356F9"/>
    <w:rsid w:val="00C3634C"/>
    <w:rsid w:val="00C36543"/>
    <w:rsid w:val="00C367C9"/>
    <w:rsid w:val="00C36920"/>
    <w:rsid w:val="00C36CC0"/>
    <w:rsid w:val="00C37B30"/>
    <w:rsid w:val="00C400F4"/>
    <w:rsid w:val="00C40429"/>
    <w:rsid w:val="00C4077B"/>
    <w:rsid w:val="00C40968"/>
    <w:rsid w:val="00C409F9"/>
    <w:rsid w:val="00C40CFF"/>
    <w:rsid w:val="00C41753"/>
    <w:rsid w:val="00C41948"/>
    <w:rsid w:val="00C41B5E"/>
    <w:rsid w:val="00C42269"/>
    <w:rsid w:val="00C42708"/>
    <w:rsid w:val="00C427AE"/>
    <w:rsid w:val="00C42888"/>
    <w:rsid w:val="00C42E1F"/>
    <w:rsid w:val="00C42E79"/>
    <w:rsid w:val="00C430D1"/>
    <w:rsid w:val="00C43181"/>
    <w:rsid w:val="00C45A0D"/>
    <w:rsid w:val="00C45F26"/>
    <w:rsid w:val="00C462E2"/>
    <w:rsid w:val="00C464AF"/>
    <w:rsid w:val="00C466E8"/>
    <w:rsid w:val="00C46776"/>
    <w:rsid w:val="00C46967"/>
    <w:rsid w:val="00C46A16"/>
    <w:rsid w:val="00C470CC"/>
    <w:rsid w:val="00C473B7"/>
    <w:rsid w:val="00C47FBD"/>
    <w:rsid w:val="00C50B1A"/>
    <w:rsid w:val="00C51053"/>
    <w:rsid w:val="00C5172A"/>
    <w:rsid w:val="00C51900"/>
    <w:rsid w:val="00C51E11"/>
    <w:rsid w:val="00C5205F"/>
    <w:rsid w:val="00C526B4"/>
    <w:rsid w:val="00C53525"/>
    <w:rsid w:val="00C5452E"/>
    <w:rsid w:val="00C55896"/>
    <w:rsid w:val="00C558A2"/>
    <w:rsid w:val="00C5606E"/>
    <w:rsid w:val="00C568E0"/>
    <w:rsid w:val="00C5727D"/>
    <w:rsid w:val="00C57565"/>
    <w:rsid w:val="00C6055F"/>
    <w:rsid w:val="00C60992"/>
    <w:rsid w:val="00C62015"/>
    <w:rsid w:val="00C622B4"/>
    <w:rsid w:val="00C622E2"/>
    <w:rsid w:val="00C624FA"/>
    <w:rsid w:val="00C625EB"/>
    <w:rsid w:val="00C626B1"/>
    <w:rsid w:val="00C628A8"/>
    <w:rsid w:val="00C62B20"/>
    <w:rsid w:val="00C63086"/>
    <w:rsid w:val="00C63777"/>
    <w:rsid w:val="00C63C47"/>
    <w:rsid w:val="00C641D3"/>
    <w:rsid w:val="00C6444F"/>
    <w:rsid w:val="00C64759"/>
    <w:rsid w:val="00C64C16"/>
    <w:rsid w:val="00C64C8E"/>
    <w:rsid w:val="00C6556D"/>
    <w:rsid w:val="00C655D9"/>
    <w:rsid w:val="00C65659"/>
    <w:rsid w:val="00C65B41"/>
    <w:rsid w:val="00C65D06"/>
    <w:rsid w:val="00C665AC"/>
    <w:rsid w:val="00C6691E"/>
    <w:rsid w:val="00C66D86"/>
    <w:rsid w:val="00C67244"/>
    <w:rsid w:val="00C672BC"/>
    <w:rsid w:val="00C67B04"/>
    <w:rsid w:val="00C67B28"/>
    <w:rsid w:val="00C67DDD"/>
    <w:rsid w:val="00C700E1"/>
    <w:rsid w:val="00C7037B"/>
    <w:rsid w:val="00C70BFF"/>
    <w:rsid w:val="00C70D10"/>
    <w:rsid w:val="00C71798"/>
    <w:rsid w:val="00C71A0A"/>
    <w:rsid w:val="00C720CD"/>
    <w:rsid w:val="00C72446"/>
    <w:rsid w:val="00C73BF0"/>
    <w:rsid w:val="00C73C33"/>
    <w:rsid w:val="00C73FBF"/>
    <w:rsid w:val="00C74228"/>
    <w:rsid w:val="00C74BC6"/>
    <w:rsid w:val="00C74D35"/>
    <w:rsid w:val="00C74EE5"/>
    <w:rsid w:val="00C753AF"/>
    <w:rsid w:val="00C7569F"/>
    <w:rsid w:val="00C75938"/>
    <w:rsid w:val="00C75945"/>
    <w:rsid w:val="00C75C5F"/>
    <w:rsid w:val="00C75DDC"/>
    <w:rsid w:val="00C76306"/>
    <w:rsid w:val="00C76C27"/>
    <w:rsid w:val="00C76CCD"/>
    <w:rsid w:val="00C76DA7"/>
    <w:rsid w:val="00C76EE6"/>
    <w:rsid w:val="00C7744A"/>
    <w:rsid w:val="00C776B8"/>
    <w:rsid w:val="00C80291"/>
    <w:rsid w:val="00C803BE"/>
    <w:rsid w:val="00C80D84"/>
    <w:rsid w:val="00C80D92"/>
    <w:rsid w:val="00C80EAE"/>
    <w:rsid w:val="00C81D15"/>
    <w:rsid w:val="00C81EC5"/>
    <w:rsid w:val="00C82E33"/>
    <w:rsid w:val="00C836CE"/>
    <w:rsid w:val="00C83965"/>
    <w:rsid w:val="00C84101"/>
    <w:rsid w:val="00C846E2"/>
    <w:rsid w:val="00C847FA"/>
    <w:rsid w:val="00C85186"/>
    <w:rsid w:val="00C85BFC"/>
    <w:rsid w:val="00C86458"/>
    <w:rsid w:val="00C86953"/>
    <w:rsid w:val="00C872DB"/>
    <w:rsid w:val="00C87326"/>
    <w:rsid w:val="00C8749A"/>
    <w:rsid w:val="00C87A49"/>
    <w:rsid w:val="00C87BCE"/>
    <w:rsid w:val="00C9024A"/>
    <w:rsid w:val="00C90651"/>
    <w:rsid w:val="00C90FEC"/>
    <w:rsid w:val="00C9126D"/>
    <w:rsid w:val="00C91530"/>
    <w:rsid w:val="00C917F2"/>
    <w:rsid w:val="00C91E6E"/>
    <w:rsid w:val="00C91FAA"/>
    <w:rsid w:val="00C92265"/>
    <w:rsid w:val="00C926D0"/>
    <w:rsid w:val="00C93A52"/>
    <w:rsid w:val="00C94191"/>
    <w:rsid w:val="00C942C3"/>
    <w:rsid w:val="00C954CE"/>
    <w:rsid w:val="00C96775"/>
    <w:rsid w:val="00C96AD1"/>
    <w:rsid w:val="00C972E1"/>
    <w:rsid w:val="00C97CB4"/>
    <w:rsid w:val="00CA0814"/>
    <w:rsid w:val="00CA0A86"/>
    <w:rsid w:val="00CA0C2D"/>
    <w:rsid w:val="00CA0D72"/>
    <w:rsid w:val="00CA0D96"/>
    <w:rsid w:val="00CA1215"/>
    <w:rsid w:val="00CA12BA"/>
    <w:rsid w:val="00CA1819"/>
    <w:rsid w:val="00CA2750"/>
    <w:rsid w:val="00CA28B7"/>
    <w:rsid w:val="00CA28DC"/>
    <w:rsid w:val="00CA37C9"/>
    <w:rsid w:val="00CA4407"/>
    <w:rsid w:val="00CA547E"/>
    <w:rsid w:val="00CA6041"/>
    <w:rsid w:val="00CA6764"/>
    <w:rsid w:val="00CA6B92"/>
    <w:rsid w:val="00CA72F2"/>
    <w:rsid w:val="00CA748B"/>
    <w:rsid w:val="00CA7F2C"/>
    <w:rsid w:val="00CA7FE2"/>
    <w:rsid w:val="00CB0392"/>
    <w:rsid w:val="00CB082F"/>
    <w:rsid w:val="00CB0984"/>
    <w:rsid w:val="00CB1A81"/>
    <w:rsid w:val="00CB1C75"/>
    <w:rsid w:val="00CB1E06"/>
    <w:rsid w:val="00CB257F"/>
    <w:rsid w:val="00CB25FE"/>
    <w:rsid w:val="00CB264C"/>
    <w:rsid w:val="00CB2978"/>
    <w:rsid w:val="00CB3178"/>
    <w:rsid w:val="00CB38D7"/>
    <w:rsid w:val="00CB3B87"/>
    <w:rsid w:val="00CB4524"/>
    <w:rsid w:val="00CB4635"/>
    <w:rsid w:val="00CB47BE"/>
    <w:rsid w:val="00CB4A2E"/>
    <w:rsid w:val="00CB4CB8"/>
    <w:rsid w:val="00CB5C13"/>
    <w:rsid w:val="00CB5E03"/>
    <w:rsid w:val="00CB6806"/>
    <w:rsid w:val="00CB6A2C"/>
    <w:rsid w:val="00CB730A"/>
    <w:rsid w:val="00CB73F9"/>
    <w:rsid w:val="00CB7D80"/>
    <w:rsid w:val="00CC02F0"/>
    <w:rsid w:val="00CC077A"/>
    <w:rsid w:val="00CC0A3C"/>
    <w:rsid w:val="00CC0CD1"/>
    <w:rsid w:val="00CC0EBC"/>
    <w:rsid w:val="00CC1183"/>
    <w:rsid w:val="00CC1BBE"/>
    <w:rsid w:val="00CC1D50"/>
    <w:rsid w:val="00CC225D"/>
    <w:rsid w:val="00CC2563"/>
    <w:rsid w:val="00CC26A1"/>
    <w:rsid w:val="00CC5107"/>
    <w:rsid w:val="00CC5287"/>
    <w:rsid w:val="00CC52D4"/>
    <w:rsid w:val="00CC578F"/>
    <w:rsid w:val="00CC60A2"/>
    <w:rsid w:val="00CC65B4"/>
    <w:rsid w:val="00CC666D"/>
    <w:rsid w:val="00CC6F8A"/>
    <w:rsid w:val="00CC7AAA"/>
    <w:rsid w:val="00CC7D6D"/>
    <w:rsid w:val="00CD02AF"/>
    <w:rsid w:val="00CD04C2"/>
    <w:rsid w:val="00CD0C0B"/>
    <w:rsid w:val="00CD0C51"/>
    <w:rsid w:val="00CD0EDB"/>
    <w:rsid w:val="00CD150C"/>
    <w:rsid w:val="00CD16C9"/>
    <w:rsid w:val="00CD1DAD"/>
    <w:rsid w:val="00CD2512"/>
    <w:rsid w:val="00CD2588"/>
    <w:rsid w:val="00CD2958"/>
    <w:rsid w:val="00CD2FED"/>
    <w:rsid w:val="00CD31D5"/>
    <w:rsid w:val="00CD3351"/>
    <w:rsid w:val="00CD3364"/>
    <w:rsid w:val="00CD35C8"/>
    <w:rsid w:val="00CD3B6D"/>
    <w:rsid w:val="00CD3FB6"/>
    <w:rsid w:val="00CD41A6"/>
    <w:rsid w:val="00CD560E"/>
    <w:rsid w:val="00CD5827"/>
    <w:rsid w:val="00CD5D53"/>
    <w:rsid w:val="00CD61A1"/>
    <w:rsid w:val="00CD707D"/>
    <w:rsid w:val="00CD7093"/>
    <w:rsid w:val="00CD7366"/>
    <w:rsid w:val="00CD7C11"/>
    <w:rsid w:val="00CD7D09"/>
    <w:rsid w:val="00CE0232"/>
    <w:rsid w:val="00CE0A72"/>
    <w:rsid w:val="00CE10FB"/>
    <w:rsid w:val="00CE14C0"/>
    <w:rsid w:val="00CE1C8C"/>
    <w:rsid w:val="00CE22A5"/>
    <w:rsid w:val="00CE2AB5"/>
    <w:rsid w:val="00CE2C6D"/>
    <w:rsid w:val="00CE375B"/>
    <w:rsid w:val="00CE3912"/>
    <w:rsid w:val="00CE3EDE"/>
    <w:rsid w:val="00CE4411"/>
    <w:rsid w:val="00CE489E"/>
    <w:rsid w:val="00CE4D8A"/>
    <w:rsid w:val="00CE50D4"/>
    <w:rsid w:val="00CE5173"/>
    <w:rsid w:val="00CE5B9A"/>
    <w:rsid w:val="00CE5E19"/>
    <w:rsid w:val="00CE65BD"/>
    <w:rsid w:val="00CE6B9C"/>
    <w:rsid w:val="00CE730E"/>
    <w:rsid w:val="00CE73E7"/>
    <w:rsid w:val="00CE767E"/>
    <w:rsid w:val="00CE7B8E"/>
    <w:rsid w:val="00CF1A3C"/>
    <w:rsid w:val="00CF1A6A"/>
    <w:rsid w:val="00CF1DCC"/>
    <w:rsid w:val="00CF20D7"/>
    <w:rsid w:val="00CF2C1F"/>
    <w:rsid w:val="00CF2D27"/>
    <w:rsid w:val="00CF3901"/>
    <w:rsid w:val="00CF3E32"/>
    <w:rsid w:val="00CF4032"/>
    <w:rsid w:val="00CF40DE"/>
    <w:rsid w:val="00CF49E9"/>
    <w:rsid w:val="00CF4F6D"/>
    <w:rsid w:val="00CF555B"/>
    <w:rsid w:val="00CF6226"/>
    <w:rsid w:val="00CF6293"/>
    <w:rsid w:val="00CF6BA1"/>
    <w:rsid w:val="00CF6D7F"/>
    <w:rsid w:val="00CF7292"/>
    <w:rsid w:val="00CF742B"/>
    <w:rsid w:val="00CF7B07"/>
    <w:rsid w:val="00CF7D0A"/>
    <w:rsid w:val="00CF7D29"/>
    <w:rsid w:val="00CF7E4A"/>
    <w:rsid w:val="00D0063E"/>
    <w:rsid w:val="00D00DA3"/>
    <w:rsid w:val="00D02CB4"/>
    <w:rsid w:val="00D02CD9"/>
    <w:rsid w:val="00D033DD"/>
    <w:rsid w:val="00D03689"/>
    <w:rsid w:val="00D0426D"/>
    <w:rsid w:val="00D04C60"/>
    <w:rsid w:val="00D05B90"/>
    <w:rsid w:val="00D06205"/>
    <w:rsid w:val="00D06243"/>
    <w:rsid w:val="00D06401"/>
    <w:rsid w:val="00D064EF"/>
    <w:rsid w:val="00D073E9"/>
    <w:rsid w:val="00D0765F"/>
    <w:rsid w:val="00D07FF0"/>
    <w:rsid w:val="00D10870"/>
    <w:rsid w:val="00D109E5"/>
    <w:rsid w:val="00D11217"/>
    <w:rsid w:val="00D11571"/>
    <w:rsid w:val="00D115C0"/>
    <w:rsid w:val="00D117A7"/>
    <w:rsid w:val="00D12033"/>
    <w:rsid w:val="00D126B4"/>
    <w:rsid w:val="00D12B88"/>
    <w:rsid w:val="00D12E0F"/>
    <w:rsid w:val="00D13A03"/>
    <w:rsid w:val="00D13A7B"/>
    <w:rsid w:val="00D13E28"/>
    <w:rsid w:val="00D1450B"/>
    <w:rsid w:val="00D147A4"/>
    <w:rsid w:val="00D15352"/>
    <w:rsid w:val="00D15816"/>
    <w:rsid w:val="00D15B50"/>
    <w:rsid w:val="00D15BB5"/>
    <w:rsid w:val="00D160C8"/>
    <w:rsid w:val="00D164A2"/>
    <w:rsid w:val="00D16DCC"/>
    <w:rsid w:val="00D16EF0"/>
    <w:rsid w:val="00D17226"/>
    <w:rsid w:val="00D17496"/>
    <w:rsid w:val="00D174E7"/>
    <w:rsid w:val="00D1762B"/>
    <w:rsid w:val="00D201AA"/>
    <w:rsid w:val="00D20379"/>
    <w:rsid w:val="00D20A4F"/>
    <w:rsid w:val="00D20B86"/>
    <w:rsid w:val="00D20B8D"/>
    <w:rsid w:val="00D21873"/>
    <w:rsid w:val="00D2284F"/>
    <w:rsid w:val="00D228CB"/>
    <w:rsid w:val="00D233B1"/>
    <w:rsid w:val="00D234F4"/>
    <w:rsid w:val="00D23820"/>
    <w:rsid w:val="00D24CEA"/>
    <w:rsid w:val="00D24F40"/>
    <w:rsid w:val="00D2573F"/>
    <w:rsid w:val="00D25873"/>
    <w:rsid w:val="00D25AB0"/>
    <w:rsid w:val="00D2633F"/>
    <w:rsid w:val="00D26C0B"/>
    <w:rsid w:val="00D274BA"/>
    <w:rsid w:val="00D30069"/>
    <w:rsid w:val="00D30070"/>
    <w:rsid w:val="00D30402"/>
    <w:rsid w:val="00D30D70"/>
    <w:rsid w:val="00D3118A"/>
    <w:rsid w:val="00D31264"/>
    <w:rsid w:val="00D3155A"/>
    <w:rsid w:val="00D31610"/>
    <w:rsid w:val="00D316E1"/>
    <w:rsid w:val="00D317CA"/>
    <w:rsid w:val="00D318D7"/>
    <w:rsid w:val="00D32858"/>
    <w:rsid w:val="00D32ED3"/>
    <w:rsid w:val="00D33095"/>
    <w:rsid w:val="00D33430"/>
    <w:rsid w:val="00D335E3"/>
    <w:rsid w:val="00D33A65"/>
    <w:rsid w:val="00D340DA"/>
    <w:rsid w:val="00D34104"/>
    <w:rsid w:val="00D343FB"/>
    <w:rsid w:val="00D3468B"/>
    <w:rsid w:val="00D34726"/>
    <w:rsid w:val="00D349F7"/>
    <w:rsid w:val="00D34A3A"/>
    <w:rsid w:val="00D35472"/>
    <w:rsid w:val="00D35875"/>
    <w:rsid w:val="00D35CFA"/>
    <w:rsid w:val="00D3619D"/>
    <w:rsid w:val="00D368BE"/>
    <w:rsid w:val="00D36A19"/>
    <w:rsid w:val="00D36D23"/>
    <w:rsid w:val="00D36DE6"/>
    <w:rsid w:val="00D372F6"/>
    <w:rsid w:val="00D4021B"/>
    <w:rsid w:val="00D4056F"/>
    <w:rsid w:val="00D40677"/>
    <w:rsid w:val="00D40863"/>
    <w:rsid w:val="00D40B6E"/>
    <w:rsid w:val="00D4117A"/>
    <w:rsid w:val="00D429B1"/>
    <w:rsid w:val="00D42BA0"/>
    <w:rsid w:val="00D43F6E"/>
    <w:rsid w:val="00D44101"/>
    <w:rsid w:val="00D44273"/>
    <w:rsid w:val="00D44C52"/>
    <w:rsid w:val="00D44EB6"/>
    <w:rsid w:val="00D44F8C"/>
    <w:rsid w:val="00D45352"/>
    <w:rsid w:val="00D45389"/>
    <w:rsid w:val="00D456F1"/>
    <w:rsid w:val="00D467A2"/>
    <w:rsid w:val="00D468A0"/>
    <w:rsid w:val="00D46BBE"/>
    <w:rsid w:val="00D46CE1"/>
    <w:rsid w:val="00D46E04"/>
    <w:rsid w:val="00D47144"/>
    <w:rsid w:val="00D4784A"/>
    <w:rsid w:val="00D47E78"/>
    <w:rsid w:val="00D50105"/>
    <w:rsid w:val="00D50680"/>
    <w:rsid w:val="00D5188B"/>
    <w:rsid w:val="00D51F4A"/>
    <w:rsid w:val="00D5227A"/>
    <w:rsid w:val="00D5241A"/>
    <w:rsid w:val="00D52917"/>
    <w:rsid w:val="00D52A69"/>
    <w:rsid w:val="00D52E0D"/>
    <w:rsid w:val="00D54132"/>
    <w:rsid w:val="00D5449D"/>
    <w:rsid w:val="00D54F4E"/>
    <w:rsid w:val="00D57051"/>
    <w:rsid w:val="00D57391"/>
    <w:rsid w:val="00D5742D"/>
    <w:rsid w:val="00D57603"/>
    <w:rsid w:val="00D578B3"/>
    <w:rsid w:val="00D602A1"/>
    <w:rsid w:val="00D605BC"/>
    <w:rsid w:val="00D60B02"/>
    <w:rsid w:val="00D61077"/>
    <w:rsid w:val="00D6151C"/>
    <w:rsid w:val="00D6179D"/>
    <w:rsid w:val="00D61835"/>
    <w:rsid w:val="00D61BBC"/>
    <w:rsid w:val="00D62063"/>
    <w:rsid w:val="00D62086"/>
    <w:rsid w:val="00D620D7"/>
    <w:rsid w:val="00D621A1"/>
    <w:rsid w:val="00D62725"/>
    <w:rsid w:val="00D62CCD"/>
    <w:rsid w:val="00D62DF3"/>
    <w:rsid w:val="00D62EA1"/>
    <w:rsid w:val="00D62F52"/>
    <w:rsid w:val="00D62F75"/>
    <w:rsid w:val="00D63C8B"/>
    <w:rsid w:val="00D63D93"/>
    <w:rsid w:val="00D641F1"/>
    <w:rsid w:val="00D64380"/>
    <w:rsid w:val="00D65C84"/>
    <w:rsid w:val="00D65D72"/>
    <w:rsid w:val="00D65F4F"/>
    <w:rsid w:val="00D66472"/>
    <w:rsid w:val="00D66E72"/>
    <w:rsid w:val="00D670E9"/>
    <w:rsid w:val="00D673E3"/>
    <w:rsid w:val="00D6780D"/>
    <w:rsid w:val="00D707E2"/>
    <w:rsid w:val="00D7080B"/>
    <w:rsid w:val="00D71C95"/>
    <w:rsid w:val="00D729CD"/>
    <w:rsid w:val="00D730C9"/>
    <w:rsid w:val="00D73158"/>
    <w:rsid w:val="00D73D03"/>
    <w:rsid w:val="00D74818"/>
    <w:rsid w:val="00D74E32"/>
    <w:rsid w:val="00D74EF8"/>
    <w:rsid w:val="00D7523C"/>
    <w:rsid w:val="00D7551C"/>
    <w:rsid w:val="00D75966"/>
    <w:rsid w:val="00D7644F"/>
    <w:rsid w:val="00D76C72"/>
    <w:rsid w:val="00D77229"/>
    <w:rsid w:val="00D7728A"/>
    <w:rsid w:val="00D77737"/>
    <w:rsid w:val="00D77BF4"/>
    <w:rsid w:val="00D77FF4"/>
    <w:rsid w:val="00D80388"/>
    <w:rsid w:val="00D80C45"/>
    <w:rsid w:val="00D81126"/>
    <w:rsid w:val="00D811F8"/>
    <w:rsid w:val="00D81568"/>
    <w:rsid w:val="00D81A78"/>
    <w:rsid w:val="00D82361"/>
    <w:rsid w:val="00D82374"/>
    <w:rsid w:val="00D825C4"/>
    <w:rsid w:val="00D82725"/>
    <w:rsid w:val="00D827B2"/>
    <w:rsid w:val="00D8349F"/>
    <w:rsid w:val="00D83532"/>
    <w:rsid w:val="00D83593"/>
    <w:rsid w:val="00D8387F"/>
    <w:rsid w:val="00D83AEF"/>
    <w:rsid w:val="00D83C91"/>
    <w:rsid w:val="00D83F4D"/>
    <w:rsid w:val="00D841A9"/>
    <w:rsid w:val="00D84607"/>
    <w:rsid w:val="00D84AC9"/>
    <w:rsid w:val="00D84C9F"/>
    <w:rsid w:val="00D84DEB"/>
    <w:rsid w:val="00D84EE2"/>
    <w:rsid w:val="00D85899"/>
    <w:rsid w:val="00D85C5F"/>
    <w:rsid w:val="00D85C90"/>
    <w:rsid w:val="00D867DD"/>
    <w:rsid w:val="00D86C40"/>
    <w:rsid w:val="00D86F56"/>
    <w:rsid w:val="00D86F67"/>
    <w:rsid w:val="00D87470"/>
    <w:rsid w:val="00D876F5"/>
    <w:rsid w:val="00D87B4A"/>
    <w:rsid w:val="00D87D57"/>
    <w:rsid w:val="00D903FA"/>
    <w:rsid w:val="00D906E4"/>
    <w:rsid w:val="00D9094F"/>
    <w:rsid w:val="00D90DF4"/>
    <w:rsid w:val="00D91491"/>
    <w:rsid w:val="00D9149C"/>
    <w:rsid w:val="00D92852"/>
    <w:rsid w:val="00D928A0"/>
    <w:rsid w:val="00D92B8B"/>
    <w:rsid w:val="00D93186"/>
    <w:rsid w:val="00D936A0"/>
    <w:rsid w:val="00D93752"/>
    <w:rsid w:val="00D938D2"/>
    <w:rsid w:val="00D93FEE"/>
    <w:rsid w:val="00D942C5"/>
    <w:rsid w:val="00D948F6"/>
    <w:rsid w:val="00D956E1"/>
    <w:rsid w:val="00D95DE2"/>
    <w:rsid w:val="00D9608A"/>
    <w:rsid w:val="00D96272"/>
    <w:rsid w:val="00D96774"/>
    <w:rsid w:val="00D96B1D"/>
    <w:rsid w:val="00D97145"/>
    <w:rsid w:val="00D9738E"/>
    <w:rsid w:val="00D973F1"/>
    <w:rsid w:val="00D979B9"/>
    <w:rsid w:val="00D97A9A"/>
    <w:rsid w:val="00D97B46"/>
    <w:rsid w:val="00D97C6B"/>
    <w:rsid w:val="00DA04A5"/>
    <w:rsid w:val="00DA06D5"/>
    <w:rsid w:val="00DA0A20"/>
    <w:rsid w:val="00DA0DA7"/>
    <w:rsid w:val="00DA10AE"/>
    <w:rsid w:val="00DA1355"/>
    <w:rsid w:val="00DA2071"/>
    <w:rsid w:val="00DA22EA"/>
    <w:rsid w:val="00DA23BD"/>
    <w:rsid w:val="00DA24FC"/>
    <w:rsid w:val="00DA25F3"/>
    <w:rsid w:val="00DA2A91"/>
    <w:rsid w:val="00DA2D9E"/>
    <w:rsid w:val="00DA2DB0"/>
    <w:rsid w:val="00DA36B3"/>
    <w:rsid w:val="00DA3F22"/>
    <w:rsid w:val="00DA4126"/>
    <w:rsid w:val="00DA49D2"/>
    <w:rsid w:val="00DA49F4"/>
    <w:rsid w:val="00DA4AD6"/>
    <w:rsid w:val="00DA4E9A"/>
    <w:rsid w:val="00DA4F37"/>
    <w:rsid w:val="00DA596D"/>
    <w:rsid w:val="00DA59CC"/>
    <w:rsid w:val="00DA5CBA"/>
    <w:rsid w:val="00DA60AE"/>
    <w:rsid w:val="00DA60F9"/>
    <w:rsid w:val="00DA6AE0"/>
    <w:rsid w:val="00DA7A23"/>
    <w:rsid w:val="00DA7B1C"/>
    <w:rsid w:val="00DB0138"/>
    <w:rsid w:val="00DB065B"/>
    <w:rsid w:val="00DB071D"/>
    <w:rsid w:val="00DB08F0"/>
    <w:rsid w:val="00DB0A63"/>
    <w:rsid w:val="00DB10D8"/>
    <w:rsid w:val="00DB19CB"/>
    <w:rsid w:val="00DB1CCA"/>
    <w:rsid w:val="00DB1D2B"/>
    <w:rsid w:val="00DB2957"/>
    <w:rsid w:val="00DB2BCF"/>
    <w:rsid w:val="00DB31E5"/>
    <w:rsid w:val="00DB3B7E"/>
    <w:rsid w:val="00DB3C29"/>
    <w:rsid w:val="00DB3DD4"/>
    <w:rsid w:val="00DB422D"/>
    <w:rsid w:val="00DB47A3"/>
    <w:rsid w:val="00DB4BD5"/>
    <w:rsid w:val="00DB4C00"/>
    <w:rsid w:val="00DB4FAF"/>
    <w:rsid w:val="00DB5274"/>
    <w:rsid w:val="00DB53BD"/>
    <w:rsid w:val="00DB55EB"/>
    <w:rsid w:val="00DB5AF5"/>
    <w:rsid w:val="00DB5D63"/>
    <w:rsid w:val="00DB5EA7"/>
    <w:rsid w:val="00DB6087"/>
    <w:rsid w:val="00DB60B2"/>
    <w:rsid w:val="00DB62FE"/>
    <w:rsid w:val="00DB6BC4"/>
    <w:rsid w:val="00DB7BCD"/>
    <w:rsid w:val="00DB7D49"/>
    <w:rsid w:val="00DC096A"/>
    <w:rsid w:val="00DC0CFE"/>
    <w:rsid w:val="00DC1258"/>
    <w:rsid w:val="00DC12A4"/>
    <w:rsid w:val="00DC16AA"/>
    <w:rsid w:val="00DC1718"/>
    <w:rsid w:val="00DC21FC"/>
    <w:rsid w:val="00DC23C4"/>
    <w:rsid w:val="00DC2D50"/>
    <w:rsid w:val="00DC3120"/>
    <w:rsid w:val="00DC39FB"/>
    <w:rsid w:val="00DC40CF"/>
    <w:rsid w:val="00DC4BF3"/>
    <w:rsid w:val="00DC4CFC"/>
    <w:rsid w:val="00DC50A4"/>
    <w:rsid w:val="00DC525B"/>
    <w:rsid w:val="00DC5B8D"/>
    <w:rsid w:val="00DC743B"/>
    <w:rsid w:val="00DC7B89"/>
    <w:rsid w:val="00DD03F7"/>
    <w:rsid w:val="00DD0806"/>
    <w:rsid w:val="00DD0BED"/>
    <w:rsid w:val="00DD0DE9"/>
    <w:rsid w:val="00DD0F2E"/>
    <w:rsid w:val="00DD1B96"/>
    <w:rsid w:val="00DD1E12"/>
    <w:rsid w:val="00DD2183"/>
    <w:rsid w:val="00DD223D"/>
    <w:rsid w:val="00DD2C1D"/>
    <w:rsid w:val="00DD3132"/>
    <w:rsid w:val="00DD32EB"/>
    <w:rsid w:val="00DD33B1"/>
    <w:rsid w:val="00DD4720"/>
    <w:rsid w:val="00DD49A2"/>
    <w:rsid w:val="00DD4F50"/>
    <w:rsid w:val="00DD5196"/>
    <w:rsid w:val="00DD5723"/>
    <w:rsid w:val="00DD5E73"/>
    <w:rsid w:val="00DD6216"/>
    <w:rsid w:val="00DD664A"/>
    <w:rsid w:val="00DD683E"/>
    <w:rsid w:val="00DD78D7"/>
    <w:rsid w:val="00DE0241"/>
    <w:rsid w:val="00DE0386"/>
    <w:rsid w:val="00DE055B"/>
    <w:rsid w:val="00DE0A01"/>
    <w:rsid w:val="00DE0B8A"/>
    <w:rsid w:val="00DE120F"/>
    <w:rsid w:val="00DE129F"/>
    <w:rsid w:val="00DE2406"/>
    <w:rsid w:val="00DE2ADA"/>
    <w:rsid w:val="00DE3826"/>
    <w:rsid w:val="00DE3924"/>
    <w:rsid w:val="00DE4025"/>
    <w:rsid w:val="00DE46AD"/>
    <w:rsid w:val="00DE4772"/>
    <w:rsid w:val="00DE5441"/>
    <w:rsid w:val="00DE5721"/>
    <w:rsid w:val="00DE64CF"/>
    <w:rsid w:val="00DE6810"/>
    <w:rsid w:val="00DE6A2D"/>
    <w:rsid w:val="00DE6B9A"/>
    <w:rsid w:val="00DE6F3E"/>
    <w:rsid w:val="00DE70E9"/>
    <w:rsid w:val="00DE779A"/>
    <w:rsid w:val="00DE7B1A"/>
    <w:rsid w:val="00DE7D4F"/>
    <w:rsid w:val="00DF03F8"/>
    <w:rsid w:val="00DF1021"/>
    <w:rsid w:val="00DF1BBA"/>
    <w:rsid w:val="00DF2563"/>
    <w:rsid w:val="00DF2E65"/>
    <w:rsid w:val="00DF3305"/>
    <w:rsid w:val="00DF3675"/>
    <w:rsid w:val="00DF3913"/>
    <w:rsid w:val="00DF3C7D"/>
    <w:rsid w:val="00DF3E50"/>
    <w:rsid w:val="00DF3F9F"/>
    <w:rsid w:val="00DF4492"/>
    <w:rsid w:val="00DF4BF9"/>
    <w:rsid w:val="00DF505F"/>
    <w:rsid w:val="00DF54A7"/>
    <w:rsid w:val="00DF5BC1"/>
    <w:rsid w:val="00DF60C3"/>
    <w:rsid w:val="00DF6908"/>
    <w:rsid w:val="00DF6BD5"/>
    <w:rsid w:val="00DF7054"/>
    <w:rsid w:val="00DF7B61"/>
    <w:rsid w:val="00DF7F7A"/>
    <w:rsid w:val="00E001B9"/>
    <w:rsid w:val="00E00BAC"/>
    <w:rsid w:val="00E01461"/>
    <w:rsid w:val="00E018E2"/>
    <w:rsid w:val="00E01F5D"/>
    <w:rsid w:val="00E02903"/>
    <w:rsid w:val="00E03028"/>
    <w:rsid w:val="00E031E4"/>
    <w:rsid w:val="00E037A1"/>
    <w:rsid w:val="00E0394F"/>
    <w:rsid w:val="00E03AD1"/>
    <w:rsid w:val="00E04895"/>
    <w:rsid w:val="00E05136"/>
    <w:rsid w:val="00E05149"/>
    <w:rsid w:val="00E0521A"/>
    <w:rsid w:val="00E053F4"/>
    <w:rsid w:val="00E05A4B"/>
    <w:rsid w:val="00E062C6"/>
    <w:rsid w:val="00E06341"/>
    <w:rsid w:val="00E06983"/>
    <w:rsid w:val="00E071FC"/>
    <w:rsid w:val="00E10294"/>
    <w:rsid w:val="00E1030D"/>
    <w:rsid w:val="00E1076C"/>
    <w:rsid w:val="00E10DCF"/>
    <w:rsid w:val="00E11E13"/>
    <w:rsid w:val="00E11F62"/>
    <w:rsid w:val="00E12291"/>
    <w:rsid w:val="00E12E58"/>
    <w:rsid w:val="00E135FC"/>
    <w:rsid w:val="00E13D06"/>
    <w:rsid w:val="00E13DFB"/>
    <w:rsid w:val="00E14005"/>
    <w:rsid w:val="00E148F2"/>
    <w:rsid w:val="00E14F43"/>
    <w:rsid w:val="00E15123"/>
    <w:rsid w:val="00E1525C"/>
    <w:rsid w:val="00E152C5"/>
    <w:rsid w:val="00E15B8A"/>
    <w:rsid w:val="00E162B8"/>
    <w:rsid w:val="00E1656B"/>
    <w:rsid w:val="00E1748D"/>
    <w:rsid w:val="00E17E48"/>
    <w:rsid w:val="00E17FEA"/>
    <w:rsid w:val="00E20276"/>
    <w:rsid w:val="00E207AA"/>
    <w:rsid w:val="00E20BDC"/>
    <w:rsid w:val="00E21166"/>
    <w:rsid w:val="00E21781"/>
    <w:rsid w:val="00E2183F"/>
    <w:rsid w:val="00E22522"/>
    <w:rsid w:val="00E22779"/>
    <w:rsid w:val="00E235AF"/>
    <w:rsid w:val="00E2366E"/>
    <w:rsid w:val="00E236DF"/>
    <w:rsid w:val="00E23A21"/>
    <w:rsid w:val="00E23BD9"/>
    <w:rsid w:val="00E23FE0"/>
    <w:rsid w:val="00E24966"/>
    <w:rsid w:val="00E24E90"/>
    <w:rsid w:val="00E257A0"/>
    <w:rsid w:val="00E25C9A"/>
    <w:rsid w:val="00E26115"/>
    <w:rsid w:val="00E2617B"/>
    <w:rsid w:val="00E27E31"/>
    <w:rsid w:val="00E303D5"/>
    <w:rsid w:val="00E3149C"/>
    <w:rsid w:val="00E315A7"/>
    <w:rsid w:val="00E32058"/>
    <w:rsid w:val="00E3211F"/>
    <w:rsid w:val="00E324AE"/>
    <w:rsid w:val="00E33380"/>
    <w:rsid w:val="00E339B5"/>
    <w:rsid w:val="00E33CE8"/>
    <w:rsid w:val="00E345F3"/>
    <w:rsid w:val="00E3489E"/>
    <w:rsid w:val="00E34959"/>
    <w:rsid w:val="00E34F43"/>
    <w:rsid w:val="00E356FE"/>
    <w:rsid w:val="00E35BAD"/>
    <w:rsid w:val="00E37B6E"/>
    <w:rsid w:val="00E405CE"/>
    <w:rsid w:val="00E405F0"/>
    <w:rsid w:val="00E40ACA"/>
    <w:rsid w:val="00E40C64"/>
    <w:rsid w:val="00E40F48"/>
    <w:rsid w:val="00E435D8"/>
    <w:rsid w:val="00E438B6"/>
    <w:rsid w:val="00E44300"/>
    <w:rsid w:val="00E444FD"/>
    <w:rsid w:val="00E44657"/>
    <w:rsid w:val="00E446D4"/>
    <w:rsid w:val="00E44AFD"/>
    <w:rsid w:val="00E45785"/>
    <w:rsid w:val="00E45C14"/>
    <w:rsid w:val="00E45F03"/>
    <w:rsid w:val="00E473E3"/>
    <w:rsid w:val="00E474E7"/>
    <w:rsid w:val="00E47A01"/>
    <w:rsid w:val="00E50F96"/>
    <w:rsid w:val="00E51844"/>
    <w:rsid w:val="00E51B16"/>
    <w:rsid w:val="00E51F1D"/>
    <w:rsid w:val="00E5283B"/>
    <w:rsid w:val="00E528B5"/>
    <w:rsid w:val="00E52B24"/>
    <w:rsid w:val="00E52D13"/>
    <w:rsid w:val="00E52ECE"/>
    <w:rsid w:val="00E5346A"/>
    <w:rsid w:val="00E537F3"/>
    <w:rsid w:val="00E53B92"/>
    <w:rsid w:val="00E53EA4"/>
    <w:rsid w:val="00E53F98"/>
    <w:rsid w:val="00E541A1"/>
    <w:rsid w:val="00E54C60"/>
    <w:rsid w:val="00E54D51"/>
    <w:rsid w:val="00E552C1"/>
    <w:rsid w:val="00E55414"/>
    <w:rsid w:val="00E55663"/>
    <w:rsid w:val="00E562CF"/>
    <w:rsid w:val="00E56572"/>
    <w:rsid w:val="00E56DB8"/>
    <w:rsid w:val="00E5702D"/>
    <w:rsid w:val="00E573C7"/>
    <w:rsid w:val="00E574C8"/>
    <w:rsid w:val="00E5772F"/>
    <w:rsid w:val="00E577D1"/>
    <w:rsid w:val="00E57948"/>
    <w:rsid w:val="00E57B2D"/>
    <w:rsid w:val="00E60236"/>
    <w:rsid w:val="00E603B6"/>
    <w:rsid w:val="00E61058"/>
    <w:rsid w:val="00E610F4"/>
    <w:rsid w:val="00E61320"/>
    <w:rsid w:val="00E617A2"/>
    <w:rsid w:val="00E619F8"/>
    <w:rsid w:val="00E61C8F"/>
    <w:rsid w:val="00E61D2E"/>
    <w:rsid w:val="00E61E8F"/>
    <w:rsid w:val="00E62945"/>
    <w:rsid w:val="00E62C6B"/>
    <w:rsid w:val="00E63304"/>
    <w:rsid w:val="00E6405E"/>
    <w:rsid w:val="00E6477A"/>
    <w:rsid w:val="00E64AAD"/>
    <w:rsid w:val="00E64C28"/>
    <w:rsid w:val="00E64D34"/>
    <w:rsid w:val="00E65730"/>
    <w:rsid w:val="00E6706E"/>
    <w:rsid w:val="00E671AB"/>
    <w:rsid w:val="00E701C8"/>
    <w:rsid w:val="00E70AE9"/>
    <w:rsid w:val="00E70FF2"/>
    <w:rsid w:val="00E717E3"/>
    <w:rsid w:val="00E71903"/>
    <w:rsid w:val="00E7265E"/>
    <w:rsid w:val="00E72F9D"/>
    <w:rsid w:val="00E73B97"/>
    <w:rsid w:val="00E740E8"/>
    <w:rsid w:val="00E7418F"/>
    <w:rsid w:val="00E742A1"/>
    <w:rsid w:val="00E742AC"/>
    <w:rsid w:val="00E74857"/>
    <w:rsid w:val="00E749BF"/>
    <w:rsid w:val="00E74CA7"/>
    <w:rsid w:val="00E759AD"/>
    <w:rsid w:val="00E75C7B"/>
    <w:rsid w:val="00E75CB9"/>
    <w:rsid w:val="00E76224"/>
    <w:rsid w:val="00E7631E"/>
    <w:rsid w:val="00E769A1"/>
    <w:rsid w:val="00E76A71"/>
    <w:rsid w:val="00E772D7"/>
    <w:rsid w:val="00E77967"/>
    <w:rsid w:val="00E77BB6"/>
    <w:rsid w:val="00E77D51"/>
    <w:rsid w:val="00E77E8A"/>
    <w:rsid w:val="00E81593"/>
    <w:rsid w:val="00E81599"/>
    <w:rsid w:val="00E82296"/>
    <w:rsid w:val="00E82B3F"/>
    <w:rsid w:val="00E837F0"/>
    <w:rsid w:val="00E837F1"/>
    <w:rsid w:val="00E83A87"/>
    <w:rsid w:val="00E83A97"/>
    <w:rsid w:val="00E83C31"/>
    <w:rsid w:val="00E8484A"/>
    <w:rsid w:val="00E84CD5"/>
    <w:rsid w:val="00E853E5"/>
    <w:rsid w:val="00E85482"/>
    <w:rsid w:val="00E85A1B"/>
    <w:rsid w:val="00E860B1"/>
    <w:rsid w:val="00E86596"/>
    <w:rsid w:val="00E86656"/>
    <w:rsid w:val="00E86CB3"/>
    <w:rsid w:val="00E87049"/>
    <w:rsid w:val="00E8717A"/>
    <w:rsid w:val="00E87B47"/>
    <w:rsid w:val="00E87F76"/>
    <w:rsid w:val="00E9045B"/>
    <w:rsid w:val="00E90866"/>
    <w:rsid w:val="00E90D81"/>
    <w:rsid w:val="00E91142"/>
    <w:rsid w:val="00E91310"/>
    <w:rsid w:val="00E9157F"/>
    <w:rsid w:val="00E91849"/>
    <w:rsid w:val="00E918DD"/>
    <w:rsid w:val="00E91D12"/>
    <w:rsid w:val="00E91E5F"/>
    <w:rsid w:val="00E92C0C"/>
    <w:rsid w:val="00E935D7"/>
    <w:rsid w:val="00E93924"/>
    <w:rsid w:val="00E93D8E"/>
    <w:rsid w:val="00E93DDA"/>
    <w:rsid w:val="00E94117"/>
    <w:rsid w:val="00E94651"/>
    <w:rsid w:val="00E94EE9"/>
    <w:rsid w:val="00E9609A"/>
    <w:rsid w:val="00E962A1"/>
    <w:rsid w:val="00E962B0"/>
    <w:rsid w:val="00E96746"/>
    <w:rsid w:val="00E96DBE"/>
    <w:rsid w:val="00E9727F"/>
    <w:rsid w:val="00E97300"/>
    <w:rsid w:val="00E9755B"/>
    <w:rsid w:val="00E975E4"/>
    <w:rsid w:val="00E97600"/>
    <w:rsid w:val="00E97868"/>
    <w:rsid w:val="00EA007E"/>
    <w:rsid w:val="00EA0DEC"/>
    <w:rsid w:val="00EA120A"/>
    <w:rsid w:val="00EA1288"/>
    <w:rsid w:val="00EA1674"/>
    <w:rsid w:val="00EA1A23"/>
    <w:rsid w:val="00EA24A4"/>
    <w:rsid w:val="00EA28DE"/>
    <w:rsid w:val="00EA29D8"/>
    <w:rsid w:val="00EA2CD6"/>
    <w:rsid w:val="00EA309A"/>
    <w:rsid w:val="00EA312C"/>
    <w:rsid w:val="00EA3BD2"/>
    <w:rsid w:val="00EA3C67"/>
    <w:rsid w:val="00EA4130"/>
    <w:rsid w:val="00EA4136"/>
    <w:rsid w:val="00EA4834"/>
    <w:rsid w:val="00EA492D"/>
    <w:rsid w:val="00EA4991"/>
    <w:rsid w:val="00EA4EF1"/>
    <w:rsid w:val="00EA53C6"/>
    <w:rsid w:val="00EA554C"/>
    <w:rsid w:val="00EA557A"/>
    <w:rsid w:val="00EA589B"/>
    <w:rsid w:val="00EA598F"/>
    <w:rsid w:val="00EA5B69"/>
    <w:rsid w:val="00EA5DD5"/>
    <w:rsid w:val="00EA6059"/>
    <w:rsid w:val="00EA60FE"/>
    <w:rsid w:val="00EA6195"/>
    <w:rsid w:val="00EA6727"/>
    <w:rsid w:val="00EA68A8"/>
    <w:rsid w:val="00EA7020"/>
    <w:rsid w:val="00EA7290"/>
    <w:rsid w:val="00EA73EC"/>
    <w:rsid w:val="00EA74C6"/>
    <w:rsid w:val="00EA758A"/>
    <w:rsid w:val="00EA77E5"/>
    <w:rsid w:val="00EB029B"/>
    <w:rsid w:val="00EB1291"/>
    <w:rsid w:val="00EB1343"/>
    <w:rsid w:val="00EB1B05"/>
    <w:rsid w:val="00EB1B20"/>
    <w:rsid w:val="00EB1DFF"/>
    <w:rsid w:val="00EB23F0"/>
    <w:rsid w:val="00EB24BC"/>
    <w:rsid w:val="00EB252E"/>
    <w:rsid w:val="00EB297F"/>
    <w:rsid w:val="00EB2E03"/>
    <w:rsid w:val="00EB32DC"/>
    <w:rsid w:val="00EB344C"/>
    <w:rsid w:val="00EB4F94"/>
    <w:rsid w:val="00EB5134"/>
    <w:rsid w:val="00EB5F4C"/>
    <w:rsid w:val="00EB6317"/>
    <w:rsid w:val="00EB6DBE"/>
    <w:rsid w:val="00EB75F0"/>
    <w:rsid w:val="00EB7D6A"/>
    <w:rsid w:val="00EC0A4C"/>
    <w:rsid w:val="00EC193F"/>
    <w:rsid w:val="00EC231E"/>
    <w:rsid w:val="00EC2AF3"/>
    <w:rsid w:val="00EC3394"/>
    <w:rsid w:val="00EC3618"/>
    <w:rsid w:val="00EC46C0"/>
    <w:rsid w:val="00EC4B2E"/>
    <w:rsid w:val="00EC4D57"/>
    <w:rsid w:val="00EC4DB6"/>
    <w:rsid w:val="00EC5911"/>
    <w:rsid w:val="00EC5AEB"/>
    <w:rsid w:val="00EC6082"/>
    <w:rsid w:val="00EC60FA"/>
    <w:rsid w:val="00EC62A0"/>
    <w:rsid w:val="00EC6410"/>
    <w:rsid w:val="00EC6C77"/>
    <w:rsid w:val="00EC70CD"/>
    <w:rsid w:val="00EC7493"/>
    <w:rsid w:val="00EC781A"/>
    <w:rsid w:val="00EC7A6E"/>
    <w:rsid w:val="00EC7C3E"/>
    <w:rsid w:val="00ED1960"/>
    <w:rsid w:val="00ED32FD"/>
    <w:rsid w:val="00ED33F5"/>
    <w:rsid w:val="00ED3795"/>
    <w:rsid w:val="00ED3C93"/>
    <w:rsid w:val="00ED429B"/>
    <w:rsid w:val="00ED43BB"/>
    <w:rsid w:val="00ED4408"/>
    <w:rsid w:val="00ED456A"/>
    <w:rsid w:val="00ED475F"/>
    <w:rsid w:val="00ED47CA"/>
    <w:rsid w:val="00ED573E"/>
    <w:rsid w:val="00ED59D3"/>
    <w:rsid w:val="00ED5E93"/>
    <w:rsid w:val="00ED617F"/>
    <w:rsid w:val="00ED64B1"/>
    <w:rsid w:val="00ED6C4F"/>
    <w:rsid w:val="00ED6F5B"/>
    <w:rsid w:val="00ED6FD0"/>
    <w:rsid w:val="00ED71D3"/>
    <w:rsid w:val="00ED7243"/>
    <w:rsid w:val="00ED7399"/>
    <w:rsid w:val="00ED781A"/>
    <w:rsid w:val="00ED7888"/>
    <w:rsid w:val="00ED7AF4"/>
    <w:rsid w:val="00EE01FB"/>
    <w:rsid w:val="00EE03D1"/>
    <w:rsid w:val="00EE04DC"/>
    <w:rsid w:val="00EE09DA"/>
    <w:rsid w:val="00EE0A5C"/>
    <w:rsid w:val="00EE0EAA"/>
    <w:rsid w:val="00EE0ECB"/>
    <w:rsid w:val="00EE1445"/>
    <w:rsid w:val="00EE1D1F"/>
    <w:rsid w:val="00EE1E1C"/>
    <w:rsid w:val="00EE1FB8"/>
    <w:rsid w:val="00EE2650"/>
    <w:rsid w:val="00EE2831"/>
    <w:rsid w:val="00EE380F"/>
    <w:rsid w:val="00EE3D8F"/>
    <w:rsid w:val="00EE4C20"/>
    <w:rsid w:val="00EE5D39"/>
    <w:rsid w:val="00EE5F4E"/>
    <w:rsid w:val="00EE675A"/>
    <w:rsid w:val="00EE677A"/>
    <w:rsid w:val="00EE6C81"/>
    <w:rsid w:val="00EE6F1E"/>
    <w:rsid w:val="00EE7C07"/>
    <w:rsid w:val="00EE7DED"/>
    <w:rsid w:val="00EF0524"/>
    <w:rsid w:val="00EF08F7"/>
    <w:rsid w:val="00EF0BF0"/>
    <w:rsid w:val="00EF115E"/>
    <w:rsid w:val="00EF13F1"/>
    <w:rsid w:val="00EF155C"/>
    <w:rsid w:val="00EF22FD"/>
    <w:rsid w:val="00EF2CD3"/>
    <w:rsid w:val="00EF2DAF"/>
    <w:rsid w:val="00EF338A"/>
    <w:rsid w:val="00EF3C08"/>
    <w:rsid w:val="00EF4263"/>
    <w:rsid w:val="00EF4747"/>
    <w:rsid w:val="00EF4B3E"/>
    <w:rsid w:val="00EF4B41"/>
    <w:rsid w:val="00EF511E"/>
    <w:rsid w:val="00EF53D4"/>
    <w:rsid w:val="00EF56D3"/>
    <w:rsid w:val="00EF5B32"/>
    <w:rsid w:val="00EF5DA0"/>
    <w:rsid w:val="00EF6F9B"/>
    <w:rsid w:val="00EF759D"/>
    <w:rsid w:val="00EF78F5"/>
    <w:rsid w:val="00EF7C95"/>
    <w:rsid w:val="00F0034D"/>
    <w:rsid w:val="00F006EE"/>
    <w:rsid w:val="00F00A12"/>
    <w:rsid w:val="00F015CF"/>
    <w:rsid w:val="00F024C0"/>
    <w:rsid w:val="00F02B37"/>
    <w:rsid w:val="00F02CEF"/>
    <w:rsid w:val="00F0355D"/>
    <w:rsid w:val="00F04000"/>
    <w:rsid w:val="00F04975"/>
    <w:rsid w:val="00F04F75"/>
    <w:rsid w:val="00F050CA"/>
    <w:rsid w:val="00F06096"/>
    <w:rsid w:val="00F061B3"/>
    <w:rsid w:val="00F06880"/>
    <w:rsid w:val="00F06CF2"/>
    <w:rsid w:val="00F06EF2"/>
    <w:rsid w:val="00F072CE"/>
    <w:rsid w:val="00F07911"/>
    <w:rsid w:val="00F07AA5"/>
    <w:rsid w:val="00F1035E"/>
    <w:rsid w:val="00F103A8"/>
    <w:rsid w:val="00F1041A"/>
    <w:rsid w:val="00F1054C"/>
    <w:rsid w:val="00F1080D"/>
    <w:rsid w:val="00F11084"/>
    <w:rsid w:val="00F1109F"/>
    <w:rsid w:val="00F111F8"/>
    <w:rsid w:val="00F11B86"/>
    <w:rsid w:val="00F11CD2"/>
    <w:rsid w:val="00F1200C"/>
    <w:rsid w:val="00F124A6"/>
    <w:rsid w:val="00F12822"/>
    <w:rsid w:val="00F12AF3"/>
    <w:rsid w:val="00F141D2"/>
    <w:rsid w:val="00F142EC"/>
    <w:rsid w:val="00F14847"/>
    <w:rsid w:val="00F1487B"/>
    <w:rsid w:val="00F14B78"/>
    <w:rsid w:val="00F16293"/>
    <w:rsid w:val="00F16882"/>
    <w:rsid w:val="00F16CBF"/>
    <w:rsid w:val="00F16F38"/>
    <w:rsid w:val="00F17450"/>
    <w:rsid w:val="00F17DEA"/>
    <w:rsid w:val="00F17E00"/>
    <w:rsid w:val="00F206C9"/>
    <w:rsid w:val="00F20862"/>
    <w:rsid w:val="00F2094F"/>
    <w:rsid w:val="00F211CB"/>
    <w:rsid w:val="00F213FA"/>
    <w:rsid w:val="00F21639"/>
    <w:rsid w:val="00F218C4"/>
    <w:rsid w:val="00F21945"/>
    <w:rsid w:val="00F23435"/>
    <w:rsid w:val="00F23618"/>
    <w:rsid w:val="00F23621"/>
    <w:rsid w:val="00F238C4"/>
    <w:rsid w:val="00F23C4F"/>
    <w:rsid w:val="00F240BC"/>
    <w:rsid w:val="00F2411A"/>
    <w:rsid w:val="00F2465A"/>
    <w:rsid w:val="00F248B0"/>
    <w:rsid w:val="00F24B17"/>
    <w:rsid w:val="00F2555F"/>
    <w:rsid w:val="00F258D7"/>
    <w:rsid w:val="00F25B77"/>
    <w:rsid w:val="00F262E1"/>
    <w:rsid w:val="00F266E5"/>
    <w:rsid w:val="00F26EEC"/>
    <w:rsid w:val="00F27317"/>
    <w:rsid w:val="00F27490"/>
    <w:rsid w:val="00F27739"/>
    <w:rsid w:val="00F27E2B"/>
    <w:rsid w:val="00F3072E"/>
    <w:rsid w:val="00F30821"/>
    <w:rsid w:val="00F318D8"/>
    <w:rsid w:val="00F31A89"/>
    <w:rsid w:val="00F3321D"/>
    <w:rsid w:val="00F3324E"/>
    <w:rsid w:val="00F337D2"/>
    <w:rsid w:val="00F33950"/>
    <w:rsid w:val="00F33956"/>
    <w:rsid w:val="00F33C89"/>
    <w:rsid w:val="00F33D94"/>
    <w:rsid w:val="00F3453F"/>
    <w:rsid w:val="00F34C17"/>
    <w:rsid w:val="00F34F34"/>
    <w:rsid w:val="00F354D8"/>
    <w:rsid w:val="00F358C0"/>
    <w:rsid w:val="00F35A4B"/>
    <w:rsid w:val="00F35E99"/>
    <w:rsid w:val="00F35EA8"/>
    <w:rsid w:val="00F36134"/>
    <w:rsid w:val="00F366E6"/>
    <w:rsid w:val="00F370F1"/>
    <w:rsid w:val="00F37736"/>
    <w:rsid w:val="00F40606"/>
    <w:rsid w:val="00F40FA0"/>
    <w:rsid w:val="00F41296"/>
    <w:rsid w:val="00F41402"/>
    <w:rsid w:val="00F417BD"/>
    <w:rsid w:val="00F41F48"/>
    <w:rsid w:val="00F425CC"/>
    <w:rsid w:val="00F425F8"/>
    <w:rsid w:val="00F42A1E"/>
    <w:rsid w:val="00F42CE6"/>
    <w:rsid w:val="00F42EF8"/>
    <w:rsid w:val="00F4313F"/>
    <w:rsid w:val="00F4315D"/>
    <w:rsid w:val="00F44A04"/>
    <w:rsid w:val="00F44E9A"/>
    <w:rsid w:val="00F45699"/>
    <w:rsid w:val="00F45BA8"/>
    <w:rsid w:val="00F46218"/>
    <w:rsid w:val="00F467AC"/>
    <w:rsid w:val="00F4725F"/>
    <w:rsid w:val="00F473E0"/>
    <w:rsid w:val="00F47C73"/>
    <w:rsid w:val="00F47F66"/>
    <w:rsid w:val="00F50721"/>
    <w:rsid w:val="00F50F4A"/>
    <w:rsid w:val="00F512DC"/>
    <w:rsid w:val="00F5135C"/>
    <w:rsid w:val="00F5217D"/>
    <w:rsid w:val="00F525E1"/>
    <w:rsid w:val="00F52B09"/>
    <w:rsid w:val="00F52B62"/>
    <w:rsid w:val="00F52B8D"/>
    <w:rsid w:val="00F52DDD"/>
    <w:rsid w:val="00F53807"/>
    <w:rsid w:val="00F541D9"/>
    <w:rsid w:val="00F5497B"/>
    <w:rsid w:val="00F54997"/>
    <w:rsid w:val="00F54AD5"/>
    <w:rsid w:val="00F54E3A"/>
    <w:rsid w:val="00F5506A"/>
    <w:rsid w:val="00F55126"/>
    <w:rsid w:val="00F5527F"/>
    <w:rsid w:val="00F55311"/>
    <w:rsid w:val="00F553B4"/>
    <w:rsid w:val="00F55DC2"/>
    <w:rsid w:val="00F5630C"/>
    <w:rsid w:val="00F5655F"/>
    <w:rsid w:val="00F56706"/>
    <w:rsid w:val="00F56847"/>
    <w:rsid w:val="00F56F08"/>
    <w:rsid w:val="00F57242"/>
    <w:rsid w:val="00F57605"/>
    <w:rsid w:val="00F57921"/>
    <w:rsid w:val="00F57C82"/>
    <w:rsid w:val="00F60703"/>
    <w:rsid w:val="00F60934"/>
    <w:rsid w:val="00F6110B"/>
    <w:rsid w:val="00F61474"/>
    <w:rsid w:val="00F6165C"/>
    <w:rsid w:val="00F61A02"/>
    <w:rsid w:val="00F62807"/>
    <w:rsid w:val="00F62A21"/>
    <w:rsid w:val="00F62B72"/>
    <w:rsid w:val="00F63582"/>
    <w:rsid w:val="00F63F79"/>
    <w:rsid w:val="00F645EC"/>
    <w:rsid w:val="00F64D26"/>
    <w:rsid w:val="00F64E1F"/>
    <w:rsid w:val="00F657E0"/>
    <w:rsid w:val="00F66372"/>
    <w:rsid w:val="00F6691D"/>
    <w:rsid w:val="00F66A05"/>
    <w:rsid w:val="00F6780A"/>
    <w:rsid w:val="00F703B8"/>
    <w:rsid w:val="00F706C7"/>
    <w:rsid w:val="00F70811"/>
    <w:rsid w:val="00F708EA"/>
    <w:rsid w:val="00F71051"/>
    <w:rsid w:val="00F71301"/>
    <w:rsid w:val="00F71AE0"/>
    <w:rsid w:val="00F71BFE"/>
    <w:rsid w:val="00F72814"/>
    <w:rsid w:val="00F7314B"/>
    <w:rsid w:val="00F73295"/>
    <w:rsid w:val="00F732CA"/>
    <w:rsid w:val="00F73458"/>
    <w:rsid w:val="00F738A4"/>
    <w:rsid w:val="00F73AAC"/>
    <w:rsid w:val="00F73B0E"/>
    <w:rsid w:val="00F73C58"/>
    <w:rsid w:val="00F75218"/>
    <w:rsid w:val="00F752C2"/>
    <w:rsid w:val="00F7548A"/>
    <w:rsid w:val="00F75E5D"/>
    <w:rsid w:val="00F7628B"/>
    <w:rsid w:val="00F76414"/>
    <w:rsid w:val="00F76FE6"/>
    <w:rsid w:val="00F774F6"/>
    <w:rsid w:val="00F77D9A"/>
    <w:rsid w:val="00F80964"/>
    <w:rsid w:val="00F80D26"/>
    <w:rsid w:val="00F815DD"/>
    <w:rsid w:val="00F81BEE"/>
    <w:rsid w:val="00F81C46"/>
    <w:rsid w:val="00F81E3B"/>
    <w:rsid w:val="00F8256E"/>
    <w:rsid w:val="00F82759"/>
    <w:rsid w:val="00F8349E"/>
    <w:rsid w:val="00F83FD9"/>
    <w:rsid w:val="00F8416B"/>
    <w:rsid w:val="00F84C8F"/>
    <w:rsid w:val="00F852CD"/>
    <w:rsid w:val="00F85870"/>
    <w:rsid w:val="00F85DDB"/>
    <w:rsid w:val="00F86177"/>
    <w:rsid w:val="00F861F6"/>
    <w:rsid w:val="00F8696A"/>
    <w:rsid w:val="00F8696D"/>
    <w:rsid w:val="00F86D70"/>
    <w:rsid w:val="00F8710D"/>
    <w:rsid w:val="00F872C8"/>
    <w:rsid w:val="00F87B4C"/>
    <w:rsid w:val="00F87C4C"/>
    <w:rsid w:val="00F87EF1"/>
    <w:rsid w:val="00F87FA7"/>
    <w:rsid w:val="00F90B24"/>
    <w:rsid w:val="00F90EDD"/>
    <w:rsid w:val="00F910B0"/>
    <w:rsid w:val="00F91479"/>
    <w:rsid w:val="00F920CA"/>
    <w:rsid w:val="00F9221D"/>
    <w:rsid w:val="00F923AD"/>
    <w:rsid w:val="00F92A36"/>
    <w:rsid w:val="00F92A59"/>
    <w:rsid w:val="00F92DE6"/>
    <w:rsid w:val="00F93EBF"/>
    <w:rsid w:val="00F94159"/>
    <w:rsid w:val="00F943B6"/>
    <w:rsid w:val="00F943B8"/>
    <w:rsid w:val="00F9553C"/>
    <w:rsid w:val="00F95A1D"/>
    <w:rsid w:val="00F95C3A"/>
    <w:rsid w:val="00F96441"/>
    <w:rsid w:val="00F96451"/>
    <w:rsid w:val="00F964F5"/>
    <w:rsid w:val="00F966E1"/>
    <w:rsid w:val="00F97185"/>
    <w:rsid w:val="00F97C85"/>
    <w:rsid w:val="00FA022A"/>
    <w:rsid w:val="00FA09CC"/>
    <w:rsid w:val="00FA1779"/>
    <w:rsid w:val="00FA17A9"/>
    <w:rsid w:val="00FA1CDC"/>
    <w:rsid w:val="00FA1D00"/>
    <w:rsid w:val="00FA1EB7"/>
    <w:rsid w:val="00FA397B"/>
    <w:rsid w:val="00FA3C16"/>
    <w:rsid w:val="00FA40A4"/>
    <w:rsid w:val="00FA42EF"/>
    <w:rsid w:val="00FA4417"/>
    <w:rsid w:val="00FA519D"/>
    <w:rsid w:val="00FA524A"/>
    <w:rsid w:val="00FA5454"/>
    <w:rsid w:val="00FA5F8D"/>
    <w:rsid w:val="00FA605F"/>
    <w:rsid w:val="00FA60B0"/>
    <w:rsid w:val="00FA6F73"/>
    <w:rsid w:val="00FA717A"/>
    <w:rsid w:val="00FA78CE"/>
    <w:rsid w:val="00FA7BCA"/>
    <w:rsid w:val="00FA7E32"/>
    <w:rsid w:val="00FA7EB2"/>
    <w:rsid w:val="00FB066C"/>
    <w:rsid w:val="00FB1EC2"/>
    <w:rsid w:val="00FB2790"/>
    <w:rsid w:val="00FB27C5"/>
    <w:rsid w:val="00FB2B00"/>
    <w:rsid w:val="00FB2DFF"/>
    <w:rsid w:val="00FB34CB"/>
    <w:rsid w:val="00FB382F"/>
    <w:rsid w:val="00FB386A"/>
    <w:rsid w:val="00FB3BBE"/>
    <w:rsid w:val="00FB4538"/>
    <w:rsid w:val="00FB45F9"/>
    <w:rsid w:val="00FB4AAC"/>
    <w:rsid w:val="00FB4EFD"/>
    <w:rsid w:val="00FB4EFE"/>
    <w:rsid w:val="00FB51B5"/>
    <w:rsid w:val="00FB5934"/>
    <w:rsid w:val="00FB5C54"/>
    <w:rsid w:val="00FB5D91"/>
    <w:rsid w:val="00FB5F96"/>
    <w:rsid w:val="00FB6E50"/>
    <w:rsid w:val="00FB785B"/>
    <w:rsid w:val="00FC0ADC"/>
    <w:rsid w:val="00FC1074"/>
    <w:rsid w:val="00FC1AFA"/>
    <w:rsid w:val="00FC2A18"/>
    <w:rsid w:val="00FC2CA7"/>
    <w:rsid w:val="00FC3333"/>
    <w:rsid w:val="00FC369B"/>
    <w:rsid w:val="00FC3ED1"/>
    <w:rsid w:val="00FC3FD0"/>
    <w:rsid w:val="00FC4424"/>
    <w:rsid w:val="00FC454B"/>
    <w:rsid w:val="00FC4C30"/>
    <w:rsid w:val="00FC4C71"/>
    <w:rsid w:val="00FC4D2A"/>
    <w:rsid w:val="00FC4DC3"/>
    <w:rsid w:val="00FC5B60"/>
    <w:rsid w:val="00FC618E"/>
    <w:rsid w:val="00FC64EF"/>
    <w:rsid w:val="00FC66B7"/>
    <w:rsid w:val="00FC6970"/>
    <w:rsid w:val="00FC6B24"/>
    <w:rsid w:val="00FC7DF7"/>
    <w:rsid w:val="00FD03C0"/>
    <w:rsid w:val="00FD06C9"/>
    <w:rsid w:val="00FD0ABD"/>
    <w:rsid w:val="00FD0BD5"/>
    <w:rsid w:val="00FD199B"/>
    <w:rsid w:val="00FD19BD"/>
    <w:rsid w:val="00FD21BB"/>
    <w:rsid w:val="00FD3063"/>
    <w:rsid w:val="00FD38F4"/>
    <w:rsid w:val="00FD3B46"/>
    <w:rsid w:val="00FD44D5"/>
    <w:rsid w:val="00FD4A5B"/>
    <w:rsid w:val="00FD4A86"/>
    <w:rsid w:val="00FD4C9E"/>
    <w:rsid w:val="00FD4E8D"/>
    <w:rsid w:val="00FD5264"/>
    <w:rsid w:val="00FD5723"/>
    <w:rsid w:val="00FD5D93"/>
    <w:rsid w:val="00FD611E"/>
    <w:rsid w:val="00FD6807"/>
    <w:rsid w:val="00FD6969"/>
    <w:rsid w:val="00FD6C98"/>
    <w:rsid w:val="00FD6F7B"/>
    <w:rsid w:val="00FD77ED"/>
    <w:rsid w:val="00FD7A48"/>
    <w:rsid w:val="00FD7AEE"/>
    <w:rsid w:val="00FE0A09"/>
    <w:rsid w:val="00FE0BEB"/>
    <w:rsid w:val="00FE15AF"/>
    <w:rsid w:val="00FE185A"/>
    <w:rsid w:val="00FE1AF9"/>
    <w:rsid w:val="00FE1B0E"/>
    <w:rsid w:val="00FE1EDE"/>
    <w:rsid w:val="00FE1EE5"/>
    <w:rsid w:val="00FE2CF1"/>
    <w:rsid w:val="00FE2F62"/>
    <w:rsid w:val="00FE36C9"/>
    <w:rsid w:val="00FE4177"/>
    <w:rsid w:val="00FE4178"/>
    <w:rsid w:val="00FE45DB"/>
    <w:rsid w:val="00FE4681"/>
    <w:rsid w:val="00FE4795"/>
    <w:rsid w:val="00FE51EF"/>
    <w:rsid w:val="00FE55D7"/>
    <w:rsid w:val="00FE5A39"/>
    <w:rsid w:val="00FE5A4F"/>
    <w:rsid w:val="00FE6854"/>
    <w:rsid w:val="00FE7D4C"/>
    <w:rsid w:val="00FE7FAE"/>
    <w:rsid w:val="00FF0580"/>
    <w:rsid w:val="00FF0766"/>
    <w:rsid w:val="00FF082C"/>
    <w:rsid w:val="00FF0F08"/>
    <w:rsid w:val="00FF0F1B"/>
    <w:rsid w:val="00FF1912"/>
    <w:rsid w:val="00FF2928"/>
    <w:rsid w:val="00FF2B19"/>
    <w:rsid w:val="00FF2E11"/>
    <w:rsid w:val="00FF345A"/>
    <w:rsid w:val="00FF3BD8"/>
    <w:rsid w:val="00FF3CB0"/>
    <w:rsid w:val="00FF3F42"/>
    <w:rsid w:val="00FF412E"/>
    <w:rsid w:val="00FF41D2"/>
    <w:rsid w:val="00FF454D"/>
    <w:rsid w:val="00FF46A0"/>
    <w:rsid w:val="00FF48E8"/>
    <w:rsid w:val="00FF5467"/>
    <w:rsid w:val="00FF5661"/>
    <w:rsid w:val="00FF5994"/>
    <w:rsid w:val="00FF5B52"/>
    <w:rsid w:val="00FF5C7B"/>
    <w:rsid w:val="00FF5D5D"/>
    <w:rsid w:val="00FF65AE"/>
    <w:rsid w:val="00FF710A"/>
    <w:rsid w:val="00FF71A2"/>
    <w:rsid w:val="00FF7AA1"/>
    <w:rsid w:val="00FF7B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0058,#000064"/>
    </o:shapedefaults>
    <o:shapelayout v:ext="edit">
      <o:idmap v:ext="edit" data="1"/>
    </o:shapelayout>
  </w:shapeDefaults>
  <w:decimalSymbol w:val="."/>
  <w:listSeparator w:val=";"/>
  <w14:docId w14:val="2C1E7BC2"/>
  <w15:docId w15:val="{912A1C42-9537-4E6B-8D16-8D95DCA6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GT" w:eastAsia="es-G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6F75"/>
    <w:rPr>
      <w:rFonts w:eastAsia="Batang"/>
      <w:sz w:val="24"/>
      <w:szCs w:val="24"/>
      <w:lang w:val="es-ES" w:eastAsia="es-ES"/>
    </w:rPr>
  </w:style>
  <w:style w:type="paragraph" w:styleId="Ttulo1">
    <w:name w:val="heading 1"/>
    <w:basedOn w:val="Normal"/>
    <w:next w:val="Normal"/>
    <w:link w:val="Ttulo1Car"/>
    <w:qFormat/>
    <w:rsid w:val="005547EB"/>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735159"/>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522C8B"/>
    <w:pPr>
      <w:keepNext/>
      <w:spacing w:before="240" w:after="60"/>
      <w:outlineLvl w:val="2"/>
    </w:pPr>
    <w:rPr>
      <w:rFonts w:ascii="Cambria" w:eastAsia="Times New Roman" w:hAnsi="Cambria"/>
      <w:b/>
      <w:bCs/>
      <w:sz w:val="26"/>
      <w:szCs w:val="26"/>
    </w:rPr>
  </w:style>
  <w:style w:type="paragraph" w:styleId="Ttulo4">
    <w:name w:val="heading 4"/>
    <w:basedOn w:val="Normal"/>
    <w:next w:val="Normal"/>
    <w:qFormat/>
    <w:rsid w:val="00D85899"/>
    <w:pPr>
      <w:keepNext/>
      <w:tabs>
        <w:tab w:val="num" w:pos="2520"/>
      </w:tabs>
      <w:ind w:left="2160"/>
      <w:jc w:val="both"/>
      <w:outlineLvl w:val="3"/>
    </w:pPr>
    <w:rPr>
      <w:b/>
      <w:bCs/>
    </w:rPr>
  </w:style>
  <w:style w:type="paragraph" w:styleId="Ttulo5">
    <w:name w:val="heading 5"/>
    <w:basedOn w:val="Normal"/>
    <w:next w:val="Normal"/>
    <w:link w:val="Ttulo5Car"/>
    <w:unhideWhenUsed/>
    <w:qFormat/>
    <w:rsid w:val="00522C8B"/>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nhideWhenUsed/>
    <w:qFormat/>
    <w:rsid w:val="00522C8B"/>
    <w:pPr>
      <w:spacing w:before="240" w:after="60"/>
      <w:outlineLvl w:val="5"/>
    </w:pPr>
    <w:rPr>
      <w:rFonts w:ascii="Calibri" w:eastAsia="Times New Roman" w:hAnsi="Calibri"/>
      <w:b/>
      <w:bCs/>
      <w:sz w:val="22"/>
      <w:szCs w:val="22"/>
    </w:rPr>
  </w:style>
  <w:style w:type="paragraph" w:styleId="Ttulo7">
    <w:name w:val="heading 7"/>
    <w:basedOn w:val="Normal"/>
    <w:next w:val="Normal"/>
    <w:link w:val="Ttulo7Car"/>
    <w:unhideWhenUsed/>
    <w:qFormat/>
    <w:rsid w:val="00522C8B"/>
    <w:pPr>
      <w:spacing w:before="240" w:after="60"/>
      <w:outlineLvl w:val="6"/>
    </w:pPr>
    <w:rPr>
      <w:rFonts w:ascii="Calibri" w:eastAsia="Times New Roman"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25B77"/>
    <w:pPr>
      <w:tabs>
        <w:tab w:val="center" w:pos="4252"/>
        <w:tab w:val="right" w:pos="8504"/>
      </w:tabs>
    </w:pPr>
  </w:style>
  <w:style w:type="paragraph" w:styleId="Piedepgina">
    <w:name w:val="footer"/>
    <w:basedOn w:val="Normal"/>
    <w:link w:val="PiedepginaCar"/>
    <w:uiPriority w:val="99"/>
    <w:rsid w:val="00F25B77"/>
    <w:pPr>
      <w:tabs>
        <w:tab w:val="center" w:pos="4252"/>
        <w:tab w:val="right" w:pos="8504"/>
      </w:tabs>
    </w:pPr>
  </w:style>
  <w:style w:type="character" w:styleId="Nmerodepgina">
    <w:name w:val="page number"/>
    <w:basedOn w:val="Fuentedeprrafopredeter"/>
    <w:rsid w:val="008A0772"/>
  </w:style>
  <w:style w:type="paragraph" w:styleId="Textoindependiente">
    <w:name w:val="Body Text"/>
    <w:basedOn w:val="Normal"/>
    <w:link w:val="TextoindependienteCar"/>
    <w:rsid w:val="00AE14FB"/>
    <w:pPr>
      <w:spacing w:after="120"/>
    </w:pPr>
  </w:style>
  <w:style w:type="paragraph" w:styleId="Sangra2detindependiente">
    <w:name w:val="Body Text Indent 2"/>
    <w:basedOn w:val="Normal"/>
    <w:rsid w:val="00D85899"/>
    <w:pPr>
      <w:spacing w:after="120" w:line="480" w:lineRule="auto"/>
      <w:ind w:left="283"/>
    </w:pPr>
  </w:style>
  <w:style w:type="paragraph" w:styleId="Sangra3detindependiente">
    <w:name w:val="Body Text Indent 3"/>
    <w:basedOn w:val="Normal"/>
    <w:rsid w:val="00735159"/>
    <w:pPr>
      <w:spacing w:after="120"/>
      <w:ind w:left="283"/>
    </w:pPr>
    <w:rPr>
      <w:sz w:val="16"/>
      <w:szCs w:val="16"/>
    </w:rPr>
  </w:style>
  <w:style w:type="paragraph" w:styleId="Sangradetextonormal">
    <w:name w:val="Body Text Indent"/>
    <w:basedOn w:val="Normal"/>
    <w:link w:val="SangradetextonormalCar"/>
    <w:rsid w:val="005547EB"/>
    <w:pPr>
      <w:spacing w:after="120"/>
      <w:ind w:left="283"/>
    </w:pPr>
  </w:style>
  <w:style w:type="paragraph" w:styleId="Prrafodelista">
    <w:name w:val="List Paragraph"/>
    <w:basedOn w:val="Normal"/>
    <w:uiPriority w:val="34"/>
    <w:qFormat/>
    <w:rsid w:val="00973217"/>
    <w:pPr>
      <w:spacing w:after="200" w:line="276" w:lineRule="auto"/>
      <w:ind w:left="720"/>
      <w:contextualSpacing/>
    </w:pPr>
    <w:rPr>
      <w:rFonts w:ascii="Calibri" w:eastAsia="Calibri" w:hAnsi="Calibri"/>
      <w:sz w:val="22"/>
      <w:szCs w:val="22"/>
      <w:lang w:eastAsia="en-US"/>
    </w:rPr>
  </w:style>
  <w:style w:type="character" w:customStyle="1" w:styleId="PiedepginaCar">
    <w:name w:val="Pie de página Car"/>
    <w:link w:val="Piedepgina"/>
    <w:uiPriority w:val="99"/>
    <w:rsid w:val="000E1926"/>
    <w:rPr>
      <w:rFonts w:eastAsia="Batang"/>
      <w:sz w:val="24"/>
      <w:szCs w:val="24"/>
    </w:rPr>
  </w:style>
  <w:style w:type="paragraph" w:styleId="Textodeglobo">
    <w:name w:val="Balloon Text"/>
    <w:basedOn w:val="Normal"/>
    <w:link w:val="TextodegloboCar"/>
    <w:rsid w:val="00CE65BD"/>
    <w:rPr>
      <w:rFonts w:ascii="Tahoma" w:hAnsi="Tahoma" w:cs="Tahoma"/>
      <w:sz w:val="16"/>
      <w:szCs w:val="16"/>
    </w:rPr>
  </w:style>
  <w:style w:type="character" w:customStyle="1" w:styleId="TextodegloboCar">
    <w:name w:val="Texto de globo Car"/>
    <w:link w:val="Textodeglobo"/>
    <w:rsid w:val="00CE65BD"/>
    <w:rPr>
      <w:rFonts w:ascii="Tahoma" w:eastAsia="Batang" w:hAnsi="Tahoma" w:cs="Tahoma"/>
      <w:sz w:val="16"/>
      <w:szCs w:val="16"/>
    </w:rPr>
  </w:style>
  <w:style w:type="table" w:styleId="Tablaconcuadrcula">
    <w:name w:val="Table Grid"/>
    <w:basedOn w:val="Tablanormal"/>
    <w:rsid w:val="00B473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bsica3">
    <w:name w:val="Table Simple 3"/>
    <w:basedOn w:val="Tablanormal"/>
    <w:rsid w:val="00B47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B47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B47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tulo3Car">
    <w:name w:val="Título 3 Car"/>
    <w:link w:val="Ttulo3"/>
    <w:rsid w:val="00522C8B"/>
    <w:rPr>
      <w:rFonts w:ascii="Cambria" w:eastAsia="Times New Roman" w:hAnsi="Cambria" w:cs="Times New Roman"/>
      <w:b/>
      <w:bCs/>
      <w:sz w:val="26"/>
      <w:szCs w:val="26"/>
    </w:rPr>
  </w:style>
  <w:style w:type="character" w:customStyle="1" w:styleId="Ttulo5Car">
    <w:name w:val="Título 5 Car"/>
    <w:link w:val="Ttulo5"/>
    <w:rsid w:val="00522C8B"/>
    <w:rPr>
      <w:rFonts w:ascii="Calibri" w:eastAsia="Times New Roman" w:hAnsi="Calibri" w:cs="Times New Roman"/>
      <w:b/>
      <w:bCs/>
      <w:i/>
      <w:iCs/>
      <w:sz w:val="26"/>
      <w:szCs w:val="26"/>
    </w:rPr>
  </w:style>
  <w:style w:type="character" w:customStyle="1" w:styleId="Ttulo6Car">
    <w:name w:val="Título 6 Car"/>
    <w:link w:val="Ttulo6"/>
    <w:rsid w:val="00522C8B"/>
    <w:rPr>
      <w:rFonts w:ascii="Calibri" w:eastAsia="Times New Roman" w:hAnsi="Calibri" w:cs="Times New Roman"/>
      <w:b/>
      <w:bCs/>
      <w:sz w:val="22"/>
      <w:szCs w:val="22"/>
    </w:rPr>
  </w:style>
  <w:style w:type="character" w:customStyle="1" w:styleId="Ttulo7Car">
    <w:name w:val="Título 7 Car"/>
    <w:link w:val="Ttulo7"/>
    <w:rsid w:val="00522C8B"/>
    <w:rPr>
      <w:rFonts w:ascii="Calibri" w:eastAsia="Times New Roman" w:hAnsi="Calibri" w:cs="Times New Roman"/>
      <w:sz w:val="24"/>
      <w:szCs w:val="24"/>
    </w:rPr>
  </w:style>
  <w:style w:type="paragraph" w:styleId="Lista">
    <w:name w:val="List"/>
    <w:basedOn w:val="Normal"/>
    <w:rsid w:val="00522C8B"/>
    <w:pPr>
      <w:ind w:left="283" w:hanging="283"/>
      <w:contextualSpacing/>
    </w:pPr>
  </w:style>
  <w:style w:type="paragraph" w:styleId="Lista2">
    <w:name w:val="List 2"/>
    <w:basedOn w:val="Normal"/>
    <w:rsid w:val="00522C8B"/>
    <w:pPr>
      <w:ind w:left="566" w:hanging="283"/>
      <w:contextualSpacing/>
    </w:pPr>
  </w:style>
  <w:style w:type="paragraph" w:styleId="Lista3">
    <w:name w:val="List 3"/>
    <w:basedOn w:val="Normal"/>
    <w:rsid w:val="00522C8B"/>
    <w:pPr>
      <w:ind w:left="849" w:hanging="283"/>
      <w:contextualSpacing/>
    </w:pPr>
  </w:style>
  <w:style w:type="paragraph" w:styleId="Listaconvietas">
    <w:name w:val="List Bullet"/>
    <w:basedOn w:val="Normal"/>
    <w:rsid w:val="00522C8B"/>
    <w:pPr>
      <w:numPr>
        <w:numId w:val="4"/>
      </w:numPr>
      <w:contextualSpacing/>
    </w:pPr>
  </w:style>
  <w:style w:type="paragraph" w:styleId="Listaconvietas2">
    <w:name w:val="List Bullet 2"/>
    <w:basedOn w:val="Normal"/>
    <w:rsid w:val="00522C8B"/>
    <w:pPr>
      <w:numPr>
        <w:numId w:val="5"/>
      </w:numPr>
      <w:contextualSpacing/>
    </w:pPr>
  </w:style>
  <w:style w:type="paragraph" w:styleId="Listaconvietas3">
    <w:name w:val="List Bullet 3"/>
    <w:basedOn w:val="Normal"/>
    <w:rsid w:val="00522C8B"/>
    <w:pPr>
      <w:numPr>
        <w:numId w:val="6"/>
      </w:numPr>
      <w:contextualSpacing/>
    </w:pPr>
  </w:style>
  <w:style w:type="paragraph" w:styleId="Continuarlista2">
    <w:name w:val="List Continue 2"/>
    <w:basedOn w:val="Normal"/>
    <w:rsid w:val="00522C8B"/>
    <w:pPr>
      <w:spacing w:after="120"/>
      <w:ind w:left="566"/>
      <w:contextualSpacing/>
    </w:pPr>
  </w:style>
  <w:style w:type="paragraph" w:customStyle="1" w:styleId="Imagen">
    <w:name w:val="Imagen"/>
    <w:basedOn w:val="Normal"/>
    <w:rsid w:val="00522C8B"/>
  </w:style>
  <w:style w:type="paragraph" w:styleId="Descripcin">
    <w:name w:val="caption"/>
    <w:basedOn w:val="Normal"/>
    <w:next w:val="Normal"/>
    <w:unhideWhenUsed/>
    <w:qFormat/>
    <w:rsid w:val="00522C8B"/>
    <w:rPr>
      <w:b/>
      <w:bCs/>
      <w:sz w:val="20"/>
      <w:szCs w:val="20"/>
    </w:rPr>
  </w:style>
  <w:style w:type="paragraph" w:styleId="Textoindependienteprimerasangra2">
    <w:name w:val="Body Text First Indent 2"/>
    <w:basedOn w:val="Sangradetextonormal"/>
    <w:link w:val="Textoindependienteprimerasangra2Car"/>
    <w:rsid w:val="00522C8B"/>
    <w:pPr>
      <w:ind w:firstLine="210"/>
    </w:pPr>
  </w:style>
  <w:style w:type="character" w:customStyle="1" w:styleId="SangradetextonormalCar">
    <w:name w:val="Sangría de texto normal Car"/>
    <w:link w:val="Sangradetextonormal"/>
    <w:rsid w:val="00522C8B"/>
    <w:rPr>
      <w:rFonts w:eastAsia="Batang"/>
      <w:sz w:val="24"/>
      <w:szCs w:val="24"/>
    </w:rPr>
  </w:style>
  <w:style w:type="character" w:customStyle="1" w:styleId="Textoindependienteprimerasangra2Car">
    <w:name w:val="Texto independiente primera sangría 2 Car"/>
    <w:link w:val="Textoindependienteprimerasangra2"/>
    <w:rsid w:val="00522C8B"/>
    <w:rPr>
      <w:rFonts w:eastAsia="Batang"/>
      <w:sz w:val="24"/>
      <w:szCs w:val="24"/>
    </w:rPr>
  </w:style>
  <w:style w:type="character" w:styleId="Hipervnculo">
    <w:name w:val="Hyperlink"/>
    <w:uiPriority w:val="99"/>
    <w:rsid w:val="00522C8B"/>
    <w:rPr>
      <w:color w:val="0000FF"/>
      <w:u w:val="single"/>
    </w:rPr>
  </w:style>
  <w:style w:type="table" w:styleId="Tablaweb3">
    <w:name w:val="Table Web 3"/>
    <w:basedOn w:val="Tablanormal"/>
    <w:rsid w:val="00FB6E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ncabezadoCar">
    <w:name w:val="Encabezado Car"/>
    <w:link w:val="Encabezado"/>
    <w:uiPriority w:val="99"/>
    <w:rsid w:val="00BB6ED5"/>
    <w:rPr>
      <w:rFonts w:eastAsia="Batang"/>
      <w:sz w:val="24"/>
      <w:szCs w:val="24"/>
    </w:rPr>
  </w:style>
  <w:style w:type="paragraph" w:styleId="Sinespaciado">
    <w:name w:val="No Spacing"/>
    <w:uiPriority w:val="1"/>
    <w:qFormat/>
    <w:rsid w:val="00FC0ADC"/>
    <w:rPr>
      <w:rFonts w:ascii="Calibri" w:eastAsia="Calibri" w:hAnsi="Calibri"/>
      <w:sz w:val="22"/>
      <w:szCs w:val="22"/>
      <w:lang w:val="en-US" w:eastAsia="en-US"/>
    </w:rPr>
  </w:style>
  <w:style w:type="paragraph" w:styleId="Ttulo">
    <w:name w:val="Title"/>
    <w:basedOn w:val="Normal"/>
    <w:link w:val="TtuloCar"/>
    <w:qFormat/>
    <w:rsid w:val="00FC0ADC"/>
    <w:pPr>
      <w:jc w:val="center"/>
    </w:pPr>
    <w:rPr>
      <w:rFonts w:eastAsia="Times New Roman"/>
      <w:b/>
      <w:bCs/>
      <w:lang w:val="es-ES_tradnl"/>
    </w:rPr>
  </w:style>
  <w:style w:type="character" w:customStyle="1" w:styleId="TtuloCar">
    <w:name w:val="Título Car"/>
    <w:link w:val="Ttulo"/>
    <w:rsid w:val="00FC0ADC"/>
    <w:rPr>
      <w:b/>
      <w:bCs/>
      <w:sz w:val="24"/>
      <w:szCs w:val="24"/>
      <w:lang w:val="es-ES_tradnl"/>
    </w:rPr>
  </w:style>
  <w:style w:type="table" w:styleId="Tablaconcuadrcula8">
    <w:name w:val="Table Grid 8"/>
    <w:basedOn w:val="Tablanormal"/>
    <w:rsid w:val="00FC0A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Ttulo1Car">
    <w:name w:val="Título 1 Car"/>
    <w:link w:val="Ttulo1"/>
    <w:rsid w:val="00DC21FC"/>
    <w:rPr>
      <w:rFonts w:ascii="Arial" w:eastAsia="Batang" w:hAnsi="Arial" w:cs="Arial"/>
      <w:b/>
      <w:bCs/>
      <w:kern w:val="32"/>
      <w:sz w:val="32"/>
      <w:szCs w:val="32"/>
    </w:rPr>
  </w:style>
  <w:style w:type="character" w:customStyle="1" w:styleId="TextoindependienteCar">
    <w:name w:val="Texto independiente Car"/>
    <w:link w:val="Textoindependiente"/>
    <w:rsid w:val="00DC21FC"/>
    <w:rPr>
      <w:rFonts w:eastAsia="Batang"/>
      <w:sz w:val="24"/>
      <w:szCs w:val="24"/>
    </w:rPr>
  </w:style>
  <w:style w:type="paragraph" w:styleId="NormalWeb">
    <w:name w:val="Normal (Web)"/>
    <w:basedOn w:val="Normal"/>
    <w:uiPriority w:val="99"/>
    <w:unhideWhenUsed/>
    <w:rsid w:val="00A22D86"/>
    <w:pPr>
      <w:spacing w:before="100" w:beforeAutospacing="1" w:after="100" w:afterAutospacing="1"/>
    </w:pPr>
    <w:rPr>
      <w:rFonts w:eastAsia="Times New Roman"/>
    </w:rPr>
  </w:style>
  <w:style w:type="paragraph" w:customStyle="1" w:styleId="Logro">
    <w:name w:val="Logro"/>
    <w:basedOn w:val="Textoindependiente"/>
    <w:autoRedefine/>
    <w:rsid w:val="00596C5A"/>
    <w:pPr>
      <w:numPr>
        <w:numId w:val="20"/>
      </w:numPr>
      <w:spacing w:after="60" w:line="220" w:lineRule="atLeast"/>
      <w:ind w:left="851" w:right="244"/>
      <w:jc w:val="both"/>
    </w:pPr>
    <w:rPr>
      <w:rFonts w:ascii="Franklin Gothic Book" w:hAnsi="Franklin Gothic Book" w:cs="Arial"/>
      <w:b/>
      <w:lang w:val="es-MX" w:eastAsia="en-US"/>
    </w:rPr>
  </w:style>
  <w:style w:type="paragraph" w:customStyle="1" w:styleId="Cargo">
    <w:name w:val="Cargo"/>
    <w:next w:val="Logro"/>
    <w:rsid w:val="00AA76F8"/>
    <w:pPr>
      <w:spacing w:after="40" w:line="220" w:lineRule="atLeast"/>
    </w:pPr>
    <w:rPr>
      <w:rFonts w:ascii="Arial" w:eastAsia="Batang" w:hAnsi="Arial"/>
      <w:b/>
      <w:spacing w:val="-10"/>
      <w:lang w:val="es-ES" w:eastAsia="en-US"/>
    </w:rPr>
  </w:style>
  <w:style w:type="character" w:styleId="Refdecomentario">
    <w:name w:val="annotation reference"/>
    <w:rsid w:val="000E7F7B"/>
    <w:rPr>
      <w:sz w:val="16"/>
      <w:szCs w:val="16"/>
    </w:rPr>
  </w:style>
  <w:style w:type="paragraph" w:styleId="Textocomentario">
    <w:name w:val="annotation text"/>
    <w:basedOn w:val="Normal"/>
    <w:link w:val="TextocomentarioCar"/>
    <w:rsid w:val="000E7F7B"/>
    <w:rPr>
      <w:sz w:val="20"/>
      <w:szCs w:val="20"/>
    </w:rPr>
  </w:style>
  <w:style w:type="character" w:customStyle="1" w:styleId="TextocomentarioCar">
    <w:name w:val="Texto comentario Car"/>
    <w:link w:val="Textocomentario"/>
    <w:rsid w:val="000E7F7B"/>
    <w:rPr>
      <w:rFonts w:eastAsia="Batang"/>
      <w:lang w:val="es-ES" w:eastAsia="es-ES"/>
    </w:rPr>
  </w:style>
  <w:style w:type="paragraph" w:styleId="Asuntodelcomentario">
    <w:name w:val="annotation subject"/>
    <w:basedOn w:val="Textocomentario"/>
    <w:next w:val="Textocomentario"/>
    <w:link w:val="AsuntodelcomentarioCar"/>
    <w:rsid w:val="000E7F7B"/>
    <w:rPr>
      <w:b/>
      <w:bCs/>
    </w:rPr>
  </w:style>
  <w:style w:type="character" w:customStyle="1" w:styleId="AsuntodelcomentarioCar">
    <w:name w:val="Asunto del comentario Car"/>
    <w:link w:val="Asuntodelcomentario"/>
    <w:rsid w:val="000E7F7B"/>
    <w:rPr>
      <w:rFonts w:eastAsia="Batang"/>
      <w:b/>
      <w:bCs/>
      <w:lang w:val="es-ES" w:eastAsia="es-ES"/>
    </w:rPr>
  </w:style>
  <w:style w:type="paragraph" w:styleId="Revisin">
    <w:name w:val="Revision"/>
    <w:hidden/>
    <w:uiPriority w:val="99"/>
    <w:semiHidden/>
    <w:rsid w:val="00CC666D"/>
    <w:rPr>
      <w:rFonts w:eastAsia="Batang"/>
      <w:sz w:val="24"/>
      <w:szCs w:val="24"/>
      <w:lang w:val="es-ES" w:eastAsia="es-ES"/>
    </w:rPr>
  </w:style>
  <w:style w:type="table" w:styleId="Tablaconefectos3D2">
    <w:name w:val="Table 3D effects 2"/>
    <w:basedOn w:val="Tablanormal"/>
    <w:rsid w:val="0066187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4-nfasis1">
    <w:name w:val="Grid Table 4 Accent 1"/>
    <w:basedOn w:val="Tablanormal"/>
    <w:uiPriority w:val="49"/>
    <w:rsid w:val="00D80C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1">
    <w:name w:val="Grid Table 5 Dark Accent 1"/>
    <w:basedOn w:val="Tablanormal"/>
    <w:uiPriority w:val="50"/>
    <w:rsid w:val="00D80C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lista3-nfasis2">
    <w:name w:val="List Table 3 Accent 2"/>
    <w:basedOn w:val="Tablanormal"/>
    <w:uiPriority w:val="48"/>
    <w:rsid w:val="00124B23"/>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adecuadrcula4">
    <w:name w:val="Grid Table 4"/>
    <w:basedOn w:val="Tablanormal"/>
    <w:uiPriority w:val="49"/>
    <w:rsid w:val="00B34E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clara">
    <w:name w:val="Light List"/>
    <w:basedOn w:val="Tablanormal"/>
    <w:uiPriority w:val="61"/>
    <w:rsid w:val="00046A14"/>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edia2-nfasis1">
    <w:name w:val="Medium List 2 Accent 1"/>
    <w:basedOn w:val="Tablanormal"/>
    <w:uiPriority w:val="66"/>
    <w:rsid w:val="0069049D"/>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delista3">
    <w:name w:val="List Table 3"/>
    <w:basedOn w:val="Tablanormal"/>
    <w:uiPriority w:val="48"/>
    <w:rsid w:val="0069049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tuloTDC">
    <w:name w:val="TOC Heading"/>
    <w:basedOn w:val="Ttulo1"/>
    <w:next w:val="Normal"/>
    <w:uiPriority w:val="39"/>
    <w:unhideWhenUsed/>
    <w:qFormat/>
    <w:rsid w:val="00032F21"/>
    <w:pPr>
      <w:keepLines/>
      <w:spacing w:after="0" w:line="259" w:lineRule="auto"/>
      <w:outlineLvl w:val="9"/>
    </w:pPr>
    <w:rPr>
      <w:rFonts w:asciiTheme="majorHAnsi" w:eastAsiaTheme="majorEastAsia" w:hAnsiTheme="majorHAnsi" w:cstheme="majorBidi"/>
      <w:b w:val="0"/>
      <w:bCs w:val="0"/>
      <w:color w:val="365F91" w:themeColor="accent1" w:themeShade="BF"/>
      <w:kern w:val="0"/>
      <w:lang w:val="es-GT" w:eastAsia="es-GT"/>
    </w:rPr>
  </w:style>
  <w:style w:type="paragraph" w:styleId="TDC1">
    <w:name w:val="toc 1"/>
    <w:basedOn w:val="Normal"/>
    <w:next w:val="Normal"/>
    <w:autoRedefine/>
    <w:uiPriority w:val="39"/>
    <w:unhideWhenUsed/>
    <w:rsid w:val="00032F21"/>
    <w:pPr>
      <w:spacing w:after="100"/>
    </w:pPr>
  </w:style>
  <w:style w:type="paragraph" w:styleId="TDC2">
    <w:name w:val="toc 2"/>
    <w:basedOn w:val="Normal"/>
    <w:next w:val="Normal"/>
    <w:autoRedefine/>
    <w:uiPriority w:val="39"/>
    <w:unhideWhenUsed/>
    <w:rsid w:val="00032F21"/>
    <w:pPr>
      <w:spacing w:after="100"/>
      <w:ind w:left="240"/>
    </w:pPr>
  </w:style>
  <w:style w:type="paragraph" w:styleId="TDC3">
    <w:name w:val="toc 3"/>
    <w:basedOn w:val="Normal"/>
    <w:next w:val="Normal"/>
    <w:autoRedefine/>
    <w:uiPriority w:val="39"/>
    <w:unhideWhenUsed/>
    <w:rsid w:val="00C075D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9881">
      <w:bodyDiv w:val="1"/>
      <w:marLeft w:val="0"/>
      <w:marRight w:val="0"/>
      <w:marTop w:val="0"/>
      <w:marBottom w:val="0"/>
      <w:divBdr>
        <w:top w:val="none" w:sz="0" w:space="0" w:color="auto"/>
        <w:left w:val="none" w:sz="0" w:space="0" w:color="auto"/>
        <w:bottom w:val="none" w:sz="0" w:space="0" w:color="auto"/>
        <w:right w:val="none" w:sz="0" w:space="0" w:color="auto"/>
      </w:divBdr>
    </w:div>
    <w:div w:id="59449707">
      <w:bodyDiv w:val="1"/>
      <w:marLeft w:val="0"/>
      <w:marRight w:val="0"/>
      <w:marTop w:val="0"/>
      <w:marBottom w:val="0"/>
      <w:divBdr>
        <w:top w:val="none" w:sz="0" w:space="0" w:color="auto"/>
        <w:left w:val="none" w:sz="0" w:space="0" w:color="auto"/>
        <w:bottom w:val="none" w:sz="0" w:space="0" w:color="auto"/>
        <w:right w:val="none" w:sz="0" w:space="0" w:color="auto"/>
      </w:divBdr>
    </w:div>
    <w:div w:id="101459823">
      <w:bodyDiv w:val="1"/>
      <w:marLeft w:val="0"/>
      <w:marRight w:val="0"/>
      <w:marTop w:val="0"/>
      <w:marBottom w:val="0"/>
      <w:divBdr>
        <w:top w:val="none" w:sz="0" w:space="0" w:color="auto"/>
        <w:left w:val="none" w:sz="0" w:space="0" w:color="auto"/>
        <w:bottom w:val="none" w:sz="0" w:space="0" w:color="auto"/>
        <w:right w:val="none" w:sz="0" w:space="0" w:color="auto"/>
      </w:divBdr>
    </w:div>
    <w:div w:id="251159517">
      <w:bodyDiv w:val="1"/>
      <w:marLeft w:val="0"/>
      <w:marRight w:val="0"/>
      <w:marTop w:val="0"/>
      <w:marBottom w:val="0"/>
      <w:divBdr>
        <w:top w:val="none" w:sz="0" w:space="0" w:color="auto"/>
        <w:left w:val="none" w:sz="0" w:space="0" w:color="auto"/>
        <w:bottom w:val="none" w:sz="0" w:space="0" w:color="auto"/>
        <w:right w:val="none" w:sz="0" w:space="0" w:color="auto"/>
      </w:divBdr>
    </w:div>
    <w:div w:id="602298417">
      <w:bodyDiv w:val="1"/>
      <w:marLeft w:val="0"/>
      <w:marRight w:val="0"/>
      <w:marTop w:val="0"/>
      <w:marBottom w:val="0"/>
      <w:divBdr>
        <w:top w:val="none" w:sz="0" w:space="0" w:color="auto"/>
        <w:left w:val="none" w:sz="0" w:space="0" w:color="auto"/>
        <w:bottom w:val="none" w:sz="0" w:space="0" w:color="auto"/>
        <w:right w:val="none" w:sz="0" w:space="0" w:color="auto"/>
      </w:divBdr>
    </w:div>
    <w:div w:id="803934837">
      <w:bodyDiv w:val="1"/>
      <w:marLeft w:val="0"/>
      <w:marRight w:val="0"/>
      <w:marTop w:val="0"/>
      <w:marBottom w:val="0"/>
      <w:divBdr>
        <w:top w:val="none" w:sz="0" w:space="0" w:color="auto"/>
        <w:left w:val="none" w:sz="0" w:space="0" w:color="auto"/>
        <w:bottom w:val="none" w:sz="0" w:space="0" w:color="auto"/>
        <w:right w:val="none" w:sz="0" w:space="0" w:color="auto"/>
      </w:divBdr>
    </w:div>
    <w:div w:id="870191499">
      <w:bodyDiv w:val="1"/>
      <w:marLeft w:val="0"/>
      <w:marRight w:val="0"/>
      <w:marTop w:val="0"/>
      <w:marBottom w:val="0"/>
      <w:divBdr>
        <w:top w:val="none" w:sz="0" w:space="0" w:color="auto"/>
        <w:left w:val="none" w:sz="0" w:space="0" w:color="auto"/>
        <w:bottom w:val="none" w:sz="0" w:space="0" w:color="auto"/>
        <w:right w:val="none" w:sz="0" w:space="0" w:color="auto"/>
      </w:divBdr>
    </w:div>
    <w:div w:id="950160398">
      <w:bodyDiv w:val="1"/>
      <w:marLeft w:val="0"/>
      <w:marRight w:val="0"/>
      <w:marTop w:val="0"/>
      <w:marBottom w:val="0"/>
      <w:divBdr>
        <w:top w:val="none" w:sz="0" w:space="0" w:color="auto"/>
        <w:left w:val="none" w:sz="0" w:space="0" w:color="auto"/>
        <w:bottom w:val="none" w:sz="0" w:space="0" w:color="auto"/>
        <w:right w:val="none" w:sz="0" w:space="0" w:color="auto"/>
      </w:divBdr>
    </w:div>
    <w:div w:id="1141116245">
      <w:bodyDiv w:val="1"/>
      <w:marLeft w:val="0"/>
      <w:marRight w:val="0"/>
      <w:marTop w:val="0"/>
      <w:marBottom w:val="0"/>
      <w:divBdr>
        <w:top w:val="none" w:sz="0" w:space="0" w:color="auto"/>
        <w:left w:val="none" w:sz="0" w:space="0" w:color="auto"/>
        <w:bottom w:val="none" w:sz="0" w:space="0" w:color="auto"/>
        <w:right w:val="none" w:sz="0" w:space="0" w:color="auto"/>
      </w:divBdr>
    </w:div>
    <w:div w:id="1158421481">
      <w:bodyDiv w:val="1"/>
      <w:marLeft w:val="0"/>
      <w:marRight w:val="0"/>
      <w:marTop w:val="0"/>
      <w:marBottom w:val="0"/>
      <w:divBdr>
        <w:top w:val="none" w:sz="0" w:space="0" w:color="auto"/>
        <w:left w:val="none" w:sz="0" w:space="0" w:color="auto"/>
        <w:bottom w:val="none" w:sz="0" w:space="0" w:color="auto"/>
        <w:right w:val="none" w:sz="0" w:space="0" w:color="auto"/>
      </w:divBdr>
    </w:div>
    <w:div w:id="1180852438">
      <w:bodyDiv w:val="1"/>
      <w:marLeft w:val="0"/>
      <w:marRight w:val="0"/>
      <w:marTop w:val="0"/>
      <w:marBottom w:val="0"/>
      <w:divBdr>
        <w:top w:val="none" w:sz="0" w:space="0" w:color="auto"/>
        <w:left w:val="none" w:sz="0" w:space="0" w:color="auto"/>
        <w:bottom w:val="none" w:sz="0" w:space="0" w:color="auto"/>
        <w:right w:val="none" w:sz="0" w:space="0" w:color="auto"/>
      </w:divBdr>
    </w:div>
    <w:div w:id="1251740646">
      <w:bodyDiv w:val="1"/>
      <w:marLeft w:val="0"/>
      <w:marRight w:val="0"/>
      <w:marTop w:val="0"/>
      <w:marBottom w:val="0"/>
      <w:divBdr>
        <w:top w:val="none" w:sz="0" w:space="0" w:color="auto"/>
        <w:left w:val="none" w:sz="0" w:space="0" w:color="auto"/>
        <w:bottom w:val="none" w:sz="0" w:space="0" w:color="auto"/>
        <w:right w:val="none" w:sz="0" w:space="0" w:color="auto"/>
      </w:divBdr>
    </w:div>
    <w:div w:id="1253398070">
      <w:bodyDiv w:val="1"/>
      <w:marLeft w:val="0"/>
      <w:marRight w:val="0"/>
      <w:marTop w:val="0"/>
      <w:marBottom w:val="0"/>
      <w:divBdr>
        <w:top w:val="none" w:sz="0" w:space="0" w:color="auto"/>
        <w:left w:val="none" w:sz="0" w:space="0" w:color="auto"/>
        <w:bottom w:val="none" w:sz="0" w:space="0" w:color="auto"/>
        <w:right w:val="none" w:sz="0" w:space="0" w:color="auto"/>
      </w:divBdr>
    </w:div>
    <w:div w:id="1475677358">
      <w:bodyDiv w:val="1"/>
      <w:marLeft w:val="0"/>
      <w:marRight w:val="0"/>
      <w:marTop w:val="0"/>
      <w:marBottom w:val="0"/>
      <w:divBdr>
        <w:top w:val="none" w:sz="0" w:space="0" w:color="auto"/>
        <w:left w:val="none" w:sz="0" w:space="0" w:color="auto"/>
        <w:bottom w:val="none" w:sz="0" w:space="0" w:color="auto"/>
        <w:right w:val="none" w:sz="0" w:space="0" w:color="auto"/>
      </w:divBdr>
    </w:div>
    <w:div w:id="1815633455">
      <w:bodyDiv w:val="1"/>
      <w:marLeft w:val="0"/>
      <w:marRight w:val="0"/>
      <w:marTop w:val="0"/>
      <w:marBottom w:val="0"/>
      <w:divBdr>
        <w:top w:val="none" w:sz="0" w:space="0" w:color="auto"/>
        <w:left w:val="none" w:sz="0" w:space="0" w:color="auto"/>
        <w:bottom w:val="none" w:sz="0" w:space="0" w:color="auto"/>
        <w:right w:val="none" w:sz="0" w:space="0" w:color="auto"/>
      </w:divBdr>
    </w:div>
    <w:div w:id="1862090394">
      <w:bodyDiv w:val="1"/>
      <w:marLeft w:val="0"/>
      <w:marRight w:val="0"/>
      <w:marTop w:val="0"/>
      <w:marBottom w:val="0"/>
      <w:divBdr>
        <w:top w:val="none" w:sz="0" w:space="0" w:color="auto"/>
        <w:left w:val="none" w:sz="0" w:space="0" w:color="auto"/>
        <w:bottom w:val="none" w:sz="0" w:space="0" w:color="auto"/>
        <w:right w:val="none" w:sz="0" w:space="0" w:color="auto"/>
      </w:divBdr>
    </w:div>
    <w:div w:id="1870027765">
      <w:bodyDiv w:val="1"/>
      <w:marLeft w:val="0"/>
      <w:marRight w:val="0"/>
      <w:marTop w:val="0"/>
      <w:marBottom w:val="0"/>
      <w:divBdr>
        <w:top w:val="none" w:sz="0" w:space="0" w:color="auto"/>
        <w:left w:val="none" w:sz="0" w:space="0" w:color="auto"/>
        <w:bottom w:val="none" w:sz="0" w:space="0" w:color="auto"/>
        <w:right w:val="none" w:sz="0" w:space="0" w:color="auto"/>
      </w:divBdr>
    </w:div>
    <w:div w:id="194742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png"/><Relationship Id="rId7" Type="http://schemas.openxmlformats.org/officeDocument/2006/relationships/image" Target="media/image13.jpeg"/><Relationship Id="rId2" Type="http://schemas.microsoft.com/office/2007/relationships/hdphoto" Target="media/hdphoto2.wdp"/><Relationship Id="rId1" Type="http://schemas.openxmlformats.org/officeDocument/2006/relationships/image" Target="media/image8.pn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Altivo Regular" panose="020B0000000000000000" pitchFamily="34" charset="0"/>
                <a:ea typeface="+mn-ea"/>
                <a:cs typeface="+mn-cs"/>
              </a:defRPr>
            </a:pPr>
            <a:r>
              <a:rPr lang="es-GT" b="0" cap="none" spc="0">
                <a:ln w="0"/>
                <a:solidFill>
                  <a:schemeClr val="tx1"/>
                </a:solidFill>
                <a:effectLst>
                  <a:outerShdw blurRad="38100" dist="19050" dir="2700000" algn="tl" rotWithShape="0">
                    <a:schemeClr val="dk1">
                      <a:alpha val="40000"/>
                    </a:schemeClr>
                  </a:outerShdw>
                </a:effectLst>
                <a:latin typeface="Altivo Regular" panose="020B0000000000000000" pitchFamily="34" charset="0"/>
              </a:rPr>
              <a:t>COMPRAS 2025</a:t>
            </a:r>
          </a:p>
        </c:rich>
      </c:tx>
      <c:overlay val="0"/>
      <c:spPr>
        <a:noFill/>
        <a:ln>
          <a:noFill/>
        </a:ln>
        <a:effectLst/>
      </c:spPr>
      <c:txPr>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Altivo Regular" panose="020B0000000000000000" pitchFamily="34" charset="0"/>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rot lat="0" lon="0" rev="1200000"/>
              </a:lightRig>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942D-47AA-A4F3-5175F758EFD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942D-47AA-A4F3-5175F758EFD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5-942D-47AA-A4F3-5175F758EFD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7-942D-47AA-A4F3-5175F758EFD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lumMod val="8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Hoja1!$B$1:$B$4</c:f>
              <c:strCache>
                <c:ptCount val="4"/>
                <c:pt idx="0">
                  <c:v>Cotización</c:v>
                </c:pt>
                <c:pt idx="1">
                  <c:v>Compra Directa</c:v>
                </c:pt>
                <c:pt idx="2">
                  <c:v>Compras por Excepción</c:v>
                </c:pt>
                <c:pt idx="3">
                  <c:v>Compras de Baja Cuantía</c:v>
                </c:pt>
              </c:strCache>
            </c:strRef>
          </c:cat>
          <c:val>
            <c:numRef>
              <c:f>Hoja1!$C$1:$C$4</c:f>
              <c:numCache>
                <c:formatCode>0%</c:formatCode>
                <c:ptCount val="4"/>
                <c:pt idx="0">
                  <c:v>0.339001444986962</c:v>
                </c:pt>
                <c:pt idx="1">
                  <c:v>0.13113131458712174</c:v>
                </c:pt>
                <c:pt idx="2">
                  <c:v>0.20947441346947773</c:v>
                </c:pt>
                <c:pt idx="3">
                  <c:v>0.32039282695643861</c:v>
                </c:pt>
              </c:numCache>
            </c:numRef>
          </c:val>
          <c:extLst>
            <c:ext xmlns:c16="http://schemas.microsoft.com/office/drawing/2014/chart" uri="{C3380CC4-5D6E-409C-BE32-E72D297353CC}">
              <c16:uniqueId val="{00000008-942D-47AA-A4F3-5175F758EFD1}"/>
            </c:ext>
          </c:extLst>
        </c:ser>
        <c:dLbls>
          <c:showLegendKey val="0"/>
          <c:showVal val="0"/>
          <c:showCatName val="0"/>
          <c:showSerName val="0"/>
          <c:showPercent val="0"/>
          <c:showBubbleSize val="0"/>
          <c:showLeaderLines val="1"/>
        </c:dLbls>
      </c:pie3DChart>
      <c:spPr>
        <a:noFill/>
        <a:ln>
          <a:noFill/>
        </a:ln>
        <a:effectLst/>
      </c:spPr>
    </c:plotArea>
    <c:legend>
      <c:legendPos val="b"/>
      <c:overlay val="0"/>
      <c:spPr>
        <a:solidFill>
          <a:schemeClr val="tx1"/>
        </a:solid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GT"/>
        </a:p>
      </c:txPr>
    </c:legend>
    <c:plotVisOnly val="1"/>
    <c:dispBlanksAs val="gap"/>
    <c:showDLblsOverMax val="0"/>
  </c:chart>
  <c:spPr>
    <a:noFill/>
    <a:ln>
      <a:noFill/>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0F036-9A7D-4F46-B698-E9A91F45B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4767</TotalTime>
  <Pages>47</Pages>
  <Words>10162</Words>
  <Characters>55894</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IDECA</Company>
  <LinksUpToDate>false</LinksUpToDate>
  <CharactersWithSpaces>65925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ccalderon</dc:creator>
  <cp:lastModifiedBy>CARLOS CALDERON</cp:lastModifiedBy>
  <cp:revision>780</cp:revision>
  <cp:lastPrinted>2025-09-08T15:55:00Z</cp:lastPrinted>
  <dcterms:created xsi:type="dcterms:W3CDTF">2023-02-15T15:16:00Z</dcterms:created>
  <dcterms:modified xsi:type="dcterms:W3CDTF">2025-09-08T15:56:00Z</dcterms:modified>
</cp:coreProperties>
</file>